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80101" w14:textId="6B60984E" w:rsidR="00A245DF" w:rsidRPr="003452A9" w:rsidRDefault="00A245DF" w:rsidP="00315A9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МІНІСТЕРСТВО ОСВІТИ І НАУКИ УКРАЇНИ</w:t>
      </w:r>
    </w:p>
    <w:p w14:paraId="43AB61D9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НАЦІОНАЛЬНИЙ ТЕХНІЧНИЙ УНІВЕРСИТЕТ УКРАЇНИ</w:t>
      </w:r>
    </w:p>
    <w:p w14:paraId="20D59D8C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«КИЇВСЬКИЙ ПОЛІТЕХНІЧНИЙ ІНСТИТУТ</w:t>
      </w: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br/>
      </w:r>
      <w:r w:rsidR="007E7485"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 xml:space="preserve">імені </w:t>
      </w: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ІГОРЯ СІКОРСЬКОГО»</w:t>
      </w:r>
    </w:p>
    <w:p w14:paraId="3E09C3EC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</w:p>
    <w:p w14:paraId="17AE1A31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4229FCED" w14:textId="77777777" w:rsidR="00F85C7F" w:rsidRPr="003A77A5" w:rsidRDefault="00F85C7F" w:rsidP="00F85C7F">
      <w:pPr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ЗАТВЕРДЖЕНО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Вченою радою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КПІ ім. Ігоря Сікорського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(протокол №___ від ________20___ р.)</w:t>
      </w:r>
    </w:p>
    <w:p w14:paraId="5FD8F7A6" w14:textId="77777777" w:rsidR="00F85C7F" w:rsidRPr="003A77A5" w:rsidRDefault="00F85C7F" w:rsidP="00F85C7F">
      <w:pPr>
        <w:spacing w:before="120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Голова Вченої ради</w:t>
      </w:r>
    </w:p>
    <w:p w14:paraId="21A17632" w14:textId="77777777" w:rsidR="00F85C7F" w:rsidRPr="003A77A5" w:rsidRDefault="00F85C7F" w:rsidP="00F85C7F">
      <w:pPr>
        <w:spacing w:before="120"/>
        <w:ind w:left="467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Михайло ІЛЬЧЕНКО</w:t>
      </w:r>
    </w:p>
    <w:p w14:paraId="648DBFFA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before="120" w:after="0" w:line="264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D0AC977" w14:textId="43A379F7" w:rsidR="00606409" w:rsidRPr="00D16F26" w:rsidRDefault="00D16F26" w:rsidP="00606409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ІНФОРМАЦІЙНА ТА КОМУНІКАЦІЙНА РАДІОІНЖЕНЕРІЯ</w:t>
      </w:r>
    </w:p>
    <w:p w14:paraId="11DFA670" w14:textId="3D1DECEE" w:rsidR="00606409" w:rsidRPr="00D16F26" w:rsidRDefault="00606409" w:rsidP="00606409">
      <w:pPr>
        <w:overflowPunct w:val="0"/>
        <w:autoSpaceDE w:val="0"/>
        <w:autoSpaceDN w:val="0"/>
        <w:adjustRightInd w:val="0"/>
        <w:spacing w:after="24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6"/>
          <w:szCs w:val="44"/>
          <w:lang w:val="en-US" w:eastAsia="ru-RU"/>
        </w:rPr>
      </w:pPr>
      <w:r w:rsidRPr="00893EE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I</w:t>
      </w:r>
      <w:r w:rsidR="00D16F26">
        <w:rPr>
          <w:rFonts w:ascii="Times New Roman" w:eastAsia="Times New Roman" w:hAnsi="Times New Roman" w:cs="Times New Roman"/>
          <w:b/>
          <w:color w:val="000000"/>
          <w:sz w:val="44"/>
          <w:szCs w:val="44"/>
          <w:lang w:val="en-US" w:eastAsia="ru-RU"/>
        </w:rPr>
        <w:t>NFORMATION AND COMMUNICATION RADIOENGINEERING</w:t>
      </w:r>
    </w:p>
    <w:p w14:paraId="4C00BFBF" w14:textId="77777777" w:rsidR="00606409" w:rsidRDefault="00606409" w:rsidP="00893EE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893EE0">
        <w:rPr>
          <w:rFonts w:ascii="Times New Roman" w:eastAsia="Times New Roman" w:hAnsi="Times New Roman" w:cs="Times New Roman"/>
          <w:b/>
          <w:color w:val="000000"/>
          <w:sz w:val="32"/>
          <w:szCs w:val="44"/>
          <w:lang w:eastAsia="ru-RU"/>
        </w:rPr>
        <w:t>ОСВІТНЬО-ПРОФЕСІЙНА ПРОГРАМА</w:t>
      </w:r>
    </w:p>
    <w:p w14:paraId="53C8F0E8" w14:textId="77777777" w:rsidR="00A245DF" w:rsidRPr="00893EE0" w:rsidRDefault="00606409" w:rsidP="00893EE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д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руг</w:t>
      </w: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ого 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(магістерськ</w:t>
      </w: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ого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) рівн</w:t>
      </w:r>
      <w:r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я</w:t>
      </w:r>
      <w:r w:rsidR="00A245DF" w:rsidRPr="00893EE0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 xml:space="preserve"> вищої освіти</w:t>
      </w:r>
    </w:p>
    <w:p w14:paraId="5ECECB0C" w14:textId="77777777" w:rsidR="00606409" w:rsidRPr="00606409" w:rsidRDefault="00606409" w:rsidP="00893EE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40"/>
          <w:lang w:eastAsia="ru-RU"/>
        </w:rPr>
      </w:pPr>
    </w:p>
    <w:tbl>
      <w:tblPr>
        <w:tblW w:w="8759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835"/>
        <w:gridCol w:w="5924"/>
      </w:tblGrid>
      <w:tr w:rsidR="00A245DF" w:rsidRPr="003452A9" w14:paraId="1193A1E5" w14:textId="77777777" w:rsidTr="00893EE0">
        <w:tc>
          <w:tcPr>
            <w:tcW w:w="2835" w:type="dxa"/>
          </w:tcPr>
          <w:p w14:paraId="3E50723D" w14:textId="77777777" w:rsidR="00A245DF" w:rsidRPr="003452A9" w:rsidRDefault="00A245DF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за спеціальністю</w:t>
            </w:r>
          </w:p>
        </w:tc>
        <w:tc>
          <w:tcPr>
            <w:tcW w:w="5924" w:type="dxa"/>
          </w:tcPr>
          <w:p w14:paraId="2F3B50B3" w14:textId="77777777" w:rsidR="00A245DF" w:rsidRPr="003452A9" w:rsidRDefault="00B55B83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172 Телекомунікації та радіотехніка</w:t>
            </w:r>
          </w:p>
        </w:tc>
      </w:tr>
      <w:tr w:rsidR="00A245DF" w:rsidRPr="003452A9" w14:paraId="094692F2" w14:textId="77777777" w:rsidTr="00893EE0">
        <w:tc>
          <w:tcPr>
            <w:tcW w:w="2835" w:type="dxa"/>
          </w:tcPr>
          <w:p w14:paraId="67B690E0" w14:textId="77777777" w:rsidR="00A245DF" w:rsidRPr="003452A9" w:rsidRDefault="00A245DF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галузі знань</w:t>
            </w:r>
          </w:p>
        </w:tc>
        <w:tc>
          <w:tcPr>
            <w:tcW w:w="5924" w:type="dxa"/>
          </w:tcPr>
          <w:p w14:paraId="61E0D48A" w14:textId="77777777" w:rsidR="00A245DF" w:rsidRPr="003452A9" w:rsidRDefault="00B55B83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17 Електроніка та телекомунікації</w:t>
            </w:r>
          </w:p>
        </w:tc>
      </w:tr>
      <w:tr w:rsidR="00A245DF" w:rsidRPr="003452A9" w14:paraId="5EDCA278" w14:textId="77777777" w:rsidTr="00893EE0">
        <w:tc>
          <w:tcPr>
            <w:tcW w:w="2835" w:type="dxa"/>
          </w:tcPr>
          <w:p w14:paraId="737FF519" w14:textId="77777777" w:rsidR="00A245DF" w:rsidRPr="003452A9" w:rsidRDefault="00A245DF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кваліфікація</w:t>
            </w:r>
          </w:p>
        </w:tc>
        <w:tc>
          <w:tcPr>
            <w:tcW w:w="5924" w:type="dxa"/>
          </w:tcPr>
          <w:p w14:paraId="0EEAC036" w14:textId="77777777" w:rsidR="00A245DF" w:rsidRPr="003452A9" w:rsidRDefault="00893EE0" w:rsidP="00606409">
            <w:pPr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М</w:t>
            </w:r>
            <w:r w:rsidR="00315A9F" w:rsidRPr="003452A9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агістр з телекомунікацій та радіотехніки</w:t>
            </w:r>
          </w:p>
        </w:tc>
      </w:tr>
    </w:tbl>
    <w:p w14:paraId="5151C10A" w14:textId="77777777" w:rsidR="00606409" w:rsidRDefault="00606409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17329C13" w14:textId="77777777" w:rsidR="00F85C7F" w:rsidRPr="003A77A5" w:rsidRDefault="00F85C7F" w:rsidP="00F85C7F">
      <w:pPr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Введено в дію з 2021/2022 </w:t>
      </w:r>
      <w:proofErr w:type="spellStart"/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навч</w:t>
      </w:r>
      <w:proofErr w:type="spellEnd"/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року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наказом ректора 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КПІ ім. Ігоря Сікорського</w:t>
      </w:r>
      <w:r w:rsidRPr="003A77A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від ________20___ р. №___________</w:t>
      </w:r>
    </w:p>
    <w:p w14:paraId="100EBE63" w14:textId="77777777" w:rsidR="00893EE0" w:rsidRDefault="00893EE0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0AA8F71" w14:textId="77777777" w:rsidR="002310B2" w:rsidRDefault="002310B2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4A4DB3B9" w14:textId="77777777" w:rsidR="002310B2" w:rsidRDefault="002310B2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21F49999" w14:textId="77777777" w:rsidR="002310B2" w:rsidRDefault="002310B2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3FB550CF" w14:textId="77777777" w:rsidR="00893EE0" w:rsidRDefault="00893EE0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0C67BC9F" w14:textId="09B0A95E" w:rsidR="00893EE0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Київ – 20</w:t>
      </w:r>
      <w:r w:rsidR="009A2C9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</w:t>
      </w:r>
      <w:r w:rsidR="002310B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</w:t>
      </w:r>
      <w:r w:rsidRPr="003452A9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br w:type="page"/>
      </w:r>
    </w:p>
    <w:p w14:paraId="10DD7B30" w14:textId="77777777" w:rsidR="002656CB" w:rsidRPr="002656CB" w:rsidRDefault="002656CB" w:rsidP="00265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ПРЕАМБУЛА</w:t>
      </w:r>
    </w:p>
    <w:p w14:paraId="1BCBA513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РОЗРОБЛЕНО проектною групою:</w:t>
      </w:r>
    </w:p>
    <w:p w14:paraId="6E888C10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Керівник проектної групи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8188"/>
        <w:gridCol w:w="1481"/>
      </w:tblGrid>
      <w:tr w:rsidR="002656CB" w:rsidRPr="002656CB" w14:paraId="158FE3BC" w14:textId="77777777" w:rsidTr="002656CB">
        <w:tc>
          <w:tcPr>
            <w:tcW w:w="8188" w:type="dxa"/>
            <w:hideMark/>
          </w:tcPr>
          <w:p w14:paraId="07722A91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Гарант освітньої програми, </w:t>
            </w:r>
          </w:p>
          <w:p w14:paraId="41D7ADC1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доктор фізико-математичних наук, професор,</w:t>
            </w:r>
            <w:r w:rsidRPr="002656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14:paraId="0A319DFB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професор</w:t>
            </w:r>
            <w:r w:rsidRPr="002656CB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кафедри теоретичних основ радіотехніки</w:t>
            </w:r>
            <w:r w:rsidRPr="002656C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14:paraId="2C8669FF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Віктор НАЙДЕНКО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D1DE0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20501B" w14:textId="77777777" w:rsidR="002656CB" w:rsidRPr="002656CB" w:rsidRDefault="002656CB" w:rsidP="002656CB">
      <w:pPr>
        <w:tabs>
          <w:tab w:val="left" w:pos="9781"/>
        </w:tabs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Члени  групи: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8046"/>
        <w:gridCol w:w="1701"/>
      </w:tblGrid>
      <w:tr w:rsidR="002656CB" w:rsidRPr="002656CB" w14:paraId="3E43BB6C" w14:textId="77777777" w:rsidTr="002656CB">
        <w:tc>
          <w:tcPr>
            <w:tcW w:w="8046" w:type="dxa"/>
          </w:tcPr>
          <w:p w14:paraId="0EADE71D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технічних наук, професор, професор кафедри теоретичних основ радіотехніки</w:t>
            </w:r>
          </w:p>
        </w:tc>
        <w:tc>
          <w:tcPr>
            <w:tcW w:w="1701" w:type="dxa"/>
          </w:tcPr>
          <w:p w14:paraId="40880C11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656CB" w:rsidRPr="002656CB" w14:paraId="13EB477F" w14:textId="77777777" w:rsidTr="002656CB">
        <w:tc>
          <w:tcPr>
            <w:tcW w:w="8046" w:type="dxa"/>
          </w:tcPr>
          <w:p w14:paraId="4779F081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Олег ШАРПАН </w:t>
            </w:r>
          </w:p>
          <w:p w14:paraId="2C0C6FA3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42393D5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A"/>
                <w:sz w:val="26"/>
                <w:szCs w:val="26"/>
                <w:lang w:eastAsia="ru-RU"/>
              </w:rPr>
              <w:t>__________</w:t>
            </w:r>
          </w:p>
        </w:tc>
      </w:tr>
      <w:tr w:rsidR="002656CB" w:rsidRPr="002656CB" w14:paraId="02FDBEBD" w14:textId="77777777" w:rsidTr="002656CB">
        <w:tc>
          <w:tcPr>
            <w:tcW w:w="8046" w:type="dxa"/>
          </w:tcPr>
          <w:p w14:paraId="44228304" w14:textId="621619BC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доктор філософії,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доцент</w:t>
            </w:r>
            <w:r w:rsidRPr="0026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кафедри теоретичних основ радіотехніки</w:t>
            </w:r>
          </w:p>
          <w:p w14:paraId="7B090CE9" w14:textId="77777777" w:rsidR="002656CB" w:rsidRPr="002656CB" w:rsidRDefault="002656CB" w:rsidP="00265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Олександр СУШКО </w:t>
            </w:r>
          </w:p>
          <w:p w14:paraId="25414C65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1C7B02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40A7DE08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</w:t>
            </w:r>
          </w:p>
        </w:tc>
      </w:tr>
    </w:tbl>
    <w:p w14:paraId="5B8B065D" w14:textId="77777777" w:rsidR="002656CB" w:rsidRPr="002656CB" w:rsidRDefault="002656CB" w:rsidP="00265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підготовку здобувачів вищої освіти за освітньою програмою відповідає кафедра теоретичних основ радіотехніки</w:t>
      </w:r>
    </w:p>
    <w:tbl>
      <w:tblPr>
        <w:tblW w:w="9669" w:type="dxa"/>
        <w:tblLook w:val="04A0" w:firstRow="1" w:lastRow="0" w:firstColumn="1" w:lastColumn="0" w:noHBand="0" w:noVBand="1"/>
      </w:tblPr>
      <w:tblGrid>
        <w:gridCol w:w="8188"/>
        <w:gridCol w:w="1481"/>
      </w:tblGrid>
      <w:tr w:rsidR="002656CB" w:rsidRPr="002656CB" w14:paraId="78D53DB2" w14:textId="77777777" w:rsidTr="002656CB">
        <w:tc>
          <w:tcPr>
            <w:tcW w:w="8188" w:type="dxa"/>
            <w:hideMark/>
          </w:tcPr>
          <w:p w14:paraId="7F801658" w14:textId="03BB6FDC" w:rsidR="002656CB" w:rsidRPr="002656CB" w:rsidRDefault="005955BC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В.о. з</w:t>
            </w:r>
            <w:r w:rsidR="002656CB" w:rsidRPr="002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авідувач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</w:t>
            </w:r>
            <w:r w:rsidR="002656CB" w:rsidRPr="002656C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</w:t>
            </w:r>
            <w:r w:rsidR="002656CB"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теоретичних основ радіотехніки</w:t>
            </w:r>
          </w:p>
          <w:p w14:paraId="6FE628C6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доктор технічних наук, професор,</w:t>
            </w:r>
          </w:p>
          <w:p w14:paraId="6BB7290A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656C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Федір ДУБРОВКА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E613C" w14:textId="77777777" w:rsidR="002656CB" w:rsidRPr="002656CB" w:rsidRDefault="002656CB" w:rsidP="002656CB">
            <w:pPr>
              <w:tabs>
                <w:tab w:val="left" w:pos="978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ACBC18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E48433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ПОГОДЖЕНО</w:t>
      </w:r>
    </w:p>
    <w:p w14:paraId="33B052D3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Науково-методичною комісією університету зі спеціальності 172 Телекомунікації та радіотехніка</w:t>
      </w: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Голова НМКУ 172</w:t>
      </w:r>
    </w:p>
    <w:p w14:paraId="0E662845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 Леонід УРИВСЬКИЙ</w:t>
      </w:r>
    </w:p>
    <w:p w14:paraId="00239AB7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(протокол № __  від __.__.20__ р.)</w:t>
      </w:r>
    </w:p>
    <w:p w14:paraId="70F30212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Голова Методичної ради</w:t>
      </w:r>
    </w:p>
    <w:p w14:paraId="35A35118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 Юрій ЯКИМЕНКО </w:t>
      </w:r>
    </w:p>
    <w:p w14:paraId="556AE4CD" w14:textId="77777777" w:rsidR="002656CB" w:rsidRP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(протокол № ___ від «___» ________ 2021 р.)</w:t>
      </w:r>
    </w:p>
    <w:p w14:paraId="1E7142A5" w14:textId="77777777" w:rsidR="002656CB" w:rsidRDefault="002656CB" w:rsidP="002656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717881C" w14:textId="77777777" w:rsidR="002656CB" w:rsidRPr="002656CB" w:rsidRDefault="002656CB" w:rsidP="002656CB">
      <w:pPr>
        <w:tabs>
          <w:tab w:val="left" w:pos="9781"/>
        </w:tabs>
        <w:spacing w:before="120" w:after="0" w:line="26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ВРАХОВАНО:</w:t>
      </w:r>
    </w:p>
    <w:p w14:paraId="5CCD8FA9" w14:textId="277D310C" w:rsidR="002656CB" w:rsidRPr="002656CB" w:rsidRDefault="002656CB" w:rsidP="002656CB">
      <w:pPr>
        <w:tabs>
          <w:tab w:val="left" w:pos="567"/>
          <w:tab w:val="left" w:pos="9781"/>
        </w:tabs>
        <w:spacing w:before="120"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Зміни до закону України «Про вищу освіту», Наказ №7/70 від 07.04.2020 року КПІ ім. Ігоря Сікорського «Про затвердження Положення про розроблення, затвердження, моніторинг та перегляд освітніх програм в КПІ ім. Ігоря Сікорського», рекомендації і пропозиції фахівців в галузі </w:t>
      </w:r>
      <w:r w:rsidRPr="002656CB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телекомунікації</w:t>
      </w:r>
      <w:r w:rsidRPr="002656CB">
        <w:rPr>
          <w:rFonts w:ascii="Times New Roman" w:eastAsia="Times New Roman" w:hAnsi="Times New Roman" w:cs="Times New Roman"/>
          <w:color w:val="00000A"/>
          <w:sz w:val="36"/>
          <w:szCs w:val="36"/>
          <w:lang w:eastAsia="ru-RU"/>
        </w:rPr>
        <w:t xml:space="preserve"> </w:t>
      </w: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 радіотехніки з підприємств НВФ «VD MAIS», ТОВ «</w:t>
      </w:r>
      <w:proofErr w:type="spellStart"/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Авіаелектроніка</w:t>
      </w:r>
      <w:proofErr w:type="spellEnd"/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результати обговорення змісту освітньої програми на засіданні кафедри</w:t>
      </w:r>
      <w:r w:rsidRPr="002656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5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теоретичних основ радіотехніки</w:t>
      </w:r>
      <w:r w:rsidRPr="002656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(протокол № 12/2020 від 23.12.2020 р.). </w:t>
      </w:r>
    </w:p>
    <w:p w14:paraId="615BE89B" w14:textId="77777777" w:rsidR="002656CB" w:rsidRDefault="002656CB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14:paraId="447894D1" w14:textId="7F06E7A8" w:rsidR="00315A9F" w:rsidRPr="003452A9" w:rsidRDefault="00315A9F" w:rsidP="00893EE0">
      <w:pPr>
        <w:tabs>
          <w:tab w:val="left" w:leader="underscore" w:pos="9781"/>
        </w:tabs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60F1DC35" w14:textId="77777777" w:rsidR="00A245DF" w:rsidRPr="003452A9" w:rsidRDefault="00A245DF" w:rsidP="0008395C">
      <w:pPr>
        <w:keepNext/>
        <w:keepLines/>
        <w:spacing w:before="480" w:after="0" w:line="480" w:lineRule="auto"/>
        <w:jc w:val="center"/>
        <w:rPr>
          <w:rFonts w:ascii="Cambria" w:eastAsia="Times New Roman" w:hAnsi="Cambria" w:cs="Times New Roman"/>
          <w:b/>
          <w:iCs/>
          <w:sz w:val="28"/>
          <w:szCs w:val="28"/>
        </w:rPr>
      </w:pPr>
      <w:r w:rsidRPr="003452A9">
        <w:rPr>
          <w:rFonts w:ascii="Cambria" w:eastAsia="Times New Roman" w:hAnsi="Cambria" w:cs="Times New Roman"/>
          <w:b/>
          <w:iCs/>
          <w:sz w:val="28"/>
          <w:szCs w:val="28"/>
          <w:lang w:val="ru-RU"/>
        </w:rPr>
        <w:t>ЗМІСТ</w:t>
      </w:r>
    </w:p>
    <w:p w14:paraId="3999C5A1" w14:textId="3724AB1F" w:rsidR="00E83434" w:rsidRPr="00E83434" w:rsidRDefault="00963265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r w:rsidRPr="003452A9">
        <w:rPr>
          <w:noProof/>
          <w:color w:val="000000"/>
          <w:sz w:val="26"/>
          <w:szCs w:val="26"/>
          <w:lang w:eastAsia="ru-RU"/>
        </w:rPr>
        <w:fldChar w:fldCharType="begin"/>
      </w:r>
      <w:r w:rsidRPr="003452A9">
        <w:rPr>
          <w:noProof/>
          <w:color w:val="000000"/>
          <w:sz w:val="26"/>
          <w:szCs w:val="26"/>
          <w:lang w:eastAsia="ru-RU"/>
        </w:rPr>
        <w:instrText xml:space="preserve"> TOC \o "1-3" \h \z \u </w:instrText>
      </w:r>
      <w:r w:rsidRPr="003452A9">
        <w:rPr>
          <w:noProof/>
          <w:color w:val="000000"/>
          <w:sz w:val="26"/>
          <w:szCs w:val="26"/>
          <w:lang w:eastAsia="ru-RU"/>
        </w:rPr>
        <w:fldChar w:fldCharType="separate"/>
      </w:r>
      <w:hyperlink w:anchor="_Toc62737970" w:history="1">
        <w:r w:rsidR="00E83434" w:rsidRPr="00E83434">
          <w:rPr>
            <w:rStyle w:val="a6"/>
            <w:noProof/>
            <w:sz w:val="26"/>
            <w:szCs w:val="26"/>
          </w:rPr>
          <w:t>1. Профіль освітньо</w:t>
        </w:r>
        <w:r w:rsidR="00E83434" w:rsidRPr="00E83434">
          <w:rPr>
            <w:rStyle w:val="a6"/>
            <w:noProof/>
            <w:sz w:val="26"/>
            <w:szCs w:val="26"/>
            <w:lang w:val="ru-RU"/>
          </w:rPr>
          <w:t>ї</w:t>
        </w:r>
        <w:r w:rsidR="00E83434" w:rsidRPr="00E83434">
          <w:rPr>
            <w:rStyle w:val="a6"/>
            <w:noProof/>
            <w:sz w:val="26"/>
            <w:szCs w:val="26"/>
          </w:rPr>
          <w:t xml:space="preserve">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_Toc62737970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 w:rsidR="00DF5040">
          <w:rPr>
            <w:noProof/>
            <w:webHidden/>
            <w:sz w:val="26"/>
            <w:szCs w:val="26"/>
          </w:rPr>
          <w:t>4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5B3F8C4D" w14:textId="01973DD6" w:rsidR="00E83434" w:rsidRPr="00E83434" w:rsidRDefault="00DF5040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1" w:history="1">
        <w:r w:rsidR="00E83434" w:rsidRPr="00E83434">
          <w:rPr>
            <w:rStyle w:val="a6"/>
            <w:noProof/>
            <w:sz w:val="26"/>
            <w:szCs w:val="26"/>
          </w:rPr>
          <w:t>2. Перелік компонент</w:t>
        </w:r>
        <w:r w:rsidR="00F85C7F">
          <w:rPr>
            <w:rStyle w:val="a6"/>
            <w:noProof/>
            <w:sz w:val="26"/>
            <w:szCs w:val="26"/>
          </w:rPr>
          <w:t>ів</w:t>
        </w:r>
        <w:r w:rsidR="00E83434" w:rsidRPr="00E83434">
          <w:rPr>
            <w:rStyle w:val="a6"/>
            <w:noProof/>
            <w:sz w:val="26"/>
            <w:szCs w:val="26"/>
          </w:rPr>
          <w:t xml:space="preserve"> освітньо</w:t>
        </w:r>
        <w:r w:rsidR="00F85C7F">
          <w:rPr>
            <w:rStyle w:val="a6"/>
            <w:noProof/>
            <w:sz w:val="26"/>
            <w:szCs w:val="26"/>
          </w:rPr>
          <w:t>ї</w:t>
        </w:r>
        <w:r w:rsidR="00E83434" w:rsidRPr="00E83434">
          <w:rPr>
            <w:rStyle w:val="a6"/>
            <w:noProof/>
            <w:sz w:val="26"/>
            <w:szCs w:val="26"/>
          </w:rPr>
          <w:t xml:space="preserve">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_Toc62737971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11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2FF64582" w14:textId="0864C2C8" w:rsidR="00E83434" w:rsidRPr="00E83434" w:rsidRDefault="00DF5040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2" w:history="1">
        <w:r w:rsidR="00E83434" w:rsidRPr="00E83434">
          <w:rPr>
            <w:rStyle w:val="a6"/>
            <w:noProof/>
            <w:sz w:val="26"/>
            <w:szCs w:val="26"/>
          </w:rPr>
          <w:t>3. Структурно-логічна схема освітньої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_Toc62737972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12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15D55669" w14:textId="088EBB29" w:rsidR="00E83434" w:rsidRPr="00E83434" w:rsidRDefault="00DF5040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3" w:history="1">
        <w:r w:rsidR="00E83434" w:rsidRPr="00E83434">
          <w:rPr>
            <w:rStyle w:val="a6"/>
            <w:noProof/>
            <w:sz w:val="26"/>
            <w:szCs w:val="26"/>
          </w:rPr>
          <w:t>4. Форма атестації здобувачів вищої освіти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_Toc62737973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13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3460A6E1" w14:textId="58FCB670" w:rsidR="00E83434" w:rsidRPr="00E83434" w:rsidRDefault="00DF5040">
      <w:pPr>
        <w:pStyle w:val="11"/>
        <w:rPr>
          <w:rFonts w:asciiTheme="minorHAnsi" w:eastAsiaTheme="minorEastAsia" w:hAnsiTheme="minorHAnsi" w:cstheme="minorBidi"/>
          <w:noProof/>
          <w:sz w:val="26"/>
          <w:szCs w:val="26"/>
          <w:shd w:val="clear" w:color="auto" w:fill="auto"/>
        </w:rPr>
      </w:pPr>
      <w:hyperlink w:anchor="_Toc62737974" w:history="1">
        <w:r w:rsidR="00E83434" w:rsidRPr="00E83434">
          <w:rPr>
            <w:rStyle w:val="a6"/>
            <w:noProof/>
            <w:sz w:val="26"/>
            <w:szCs w:val="26"/>
          </w:rPr>
          <w:t>5. Матриця відповідності програмних компетентностей компонентам освітньої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_Toc62737974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14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7AEECA12" w14:textId="1896CBBD" w:rsidR="00E83434" w:rsidRDefault="00DF5040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shd w:val="clear" w:color="auto" w:fill="auto"/>
        </w:rPr>
      </w:pPr>
      <w:hyperlink w:anchor="_Toc62737975" w:history="1">
        <w:r w:rsidR="00E83434" w:rsidRPr="00E83434">
          <w:rPr>
            <w:rStyle w:val="a6"/>
            <w:noProof/>
            <w:sz w:val="26"/>
            <w:szCs w:val="26"/>
          </w:rPr>
          <w:t>6. Матриця забезпечення програмних результатів навчання відповідними компонентами освітньої програми</w:t>
        </w:r>
        <w:r w:rsidR="00E83434" w:rsidRPr="00E83434">
          <w:rPr>
            <w:noProof/>
            <w:webHidden/>
            <w:sz w:val="26"/>
            <w:szCs w:val="26"/>
          </w:rPr>
          <w:tab/>
        </w:r>
        <w:r w:rsidR="00E83434" w:rsidRPr="00E83434">
          <w:rPr>
            <w:noProof/>
            <w:webHidden/>
            <w:sz w:val="26"/>
            <w:szCs w:val="26"/>
          </w:rPr>
          <w:fldChar w:fldCharType="begin"/>
        </w:r>
        <w:r w:rsidR="00E83434" w:rsidRPr="00E83434">
          <w:rPr>
            <w:noProof/>
            <w:webHidden/>
            <w:sz w:val="26"/>
            <w:szCs w:val="26"/>
          </w:rPr>
          <w:instrText xml:space="preserve"> PAGEREF _Toc62737975 \h </w:instrText>
        </w:r>
        <w:r w:rsidR="00E83434" w:rsidRPr="00E83434">
          <w:rPr>
            <w:noProof/>
            <w:webHidden/>
            <w:sz w:val="26"/>
            <w:szCs w:val="26"/>
          </w:rPr>
        </w:r>
        <w:r w:rsidR="00E83434" w:rsidRPr="00E83434">
          <w:rPr>
            <w:noProof/>
            <w:webHidden/>
            <w:sz w:val="26"/>
            <w:szCs w:val="26"/>
          </w:rPr>
          <w:fldChar w:fldCharType="separate"/>
        </w:r>
        <w:r>
          <w:rPr>
            <w:noProof/>
            <w:webHidden/>
            <w:sz w:val="26"/>
            <w:szCs w:val="26"/>
          </w:rPr>
          <w:t>15</w:t>
        </w:r>
        <w:r w:rsidR="00E83434" w:rsidRPr="00E83434">
          <w:rPr>
            <w:noProof/>
            <w:webHidden/>
            <w:sz w:val="26"/>
            <w:szCs w:val="26"/>
          </w:rPr>
          <w:fldChar w:fldCharType="end"/>
        </w:r>
      </w:hyperlink>
    </w:p>
    <w:p w14:paraId="35CB078E" w14:textId="77777777" w:rsidR="00A245DF" w:rsidRPr="003452A9" w:rsidRDefault="00963265" w:rsidP="00A245DF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r w:rsidRPr="003452A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fldChar w:fldCharType="end"/>
      </w:r>
    </w:p>
    <w:p w14:paraId="48EDA588" w14:textId="77777777" w:rsidR="00A245DF" w:rsidRPr="003452A9" w:rsidRDefault="00A245DF" w:rsidP="0008395C">
      <w:pPr>
        <w:pStyle w:val="1"/>
      </w:pPr>
      <w:r w:rsidRPr="003452A9">
        <w:br w:type="page"/>
      </w:r>
      <w:bookmarkStart w:id="0" w:name="_Toc505684208"/>
      <w:bookmarkStart w:id="1" w:name="_Toc505684253"/>
      <w:bookmarkStart w:id="2" w:name="_Toc62737970"/>
      <w:r w:rsidRPr="003452A9">
        <w:lastRenderedPageBreak/>
        <w:t>1. Профіль освітньо</w:t>
      </w:r>
      <w:r w:rsidR="0008395C" w:rsidRPr="003452A9">
        <w:rPr>
          <w:lang w:val="ru-RU"/>
        </w:rPr>
        <w:t>ї</w:t>
      </w:r>
      <w:r w:rsidRPr="003452A9">
        <w:t xml:space="preserve"> програми</w:t>
      </w:r>
      <w:bookmarkEnd w:id="0"/>
      <w:bookmarkEnd w:id="1"/>
      <w:bookmarkEnd w:id="2"/>
      <w:r w:rsidRPr="003452A9">
        <w:t xml:space="preserve"> </w:t>
      </w:r>
    </w:p>
    <w:p w14:paraId="5FF42F2A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52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зі спеціальності </w:t>
      </w:r>
      <w:r w:rsidR="0008395C" w:rsidRPr="0034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 Телекомунікації та радіотехніка</w:t>
      </w:r>
    </w:p>
    <w:p w14:paraId="35C25984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29"/>
        <w:gridCol w:w="7200"/>
      </w:tblGrid>
      <w:tr w:rsidR="00A245DF" w:rsidRPr="003452A9" w14:paraId="651088BD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7BF0EF12" w14:textId="77777777" w:rsidR="00A245DF" w:rsidRPr="003452A9" w:rsidRDefault="00A245DF" w:rsidP="00A245D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– Загальна інформація</w:t>
            </w:r>
          </w:p>
        </w:tc>
      </w:tr>
      <w:tr w:rsidR="00A245DF" w:rsidRPr="003452A9" w14:paraId="3BCEE7C7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65A9699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Повна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назва 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ЗВО та інституту/факультету</w:t>
            </w:r>
          </w:p>
        </w:tc>
        <w:tc>
          <w:tcPr>
            <w:tcW w:w="7200" w:type="dxa"/>
            <w:shd w:val="clear" w:color="auto" w:fill="auto"/>
          </w:tcPr>
          <w:p w14:paraId="1C50408E" w14:textId="77777777" w:rsidR="00A245DF" w:rsidRPr="003452A9" w:rsidRDefault="0008395C" w:rsidP="00A95F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Національний технічний університет України </w:t>
            </w:r>
            <w:r w:rsidR="00A95F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34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«Київський політехнічний інститут імені Ігоря Сікорського»</w:t>
            </w:r>
          </w:p>
          <w:p w14:paraId="4DC93A50" w14:textId="77777777" w:rsidR="0008395C" w:rsidRPr="003452A9" w:rsidRDefault="0008395C" w:rsidP="00A245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Радіотехнічний факультет</w:t>
            </w:r>
          </w:p>
        </w:tc>
      </w:tr>
      <w:tr w:rsidR="00A245DF" w:rsidRPr="003452A9" w14:paraId="08E8C5C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0B9E9989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200" w:type="dxa"/>
            <w:shd w:val="clear" w:color="auto" w:fill="auto"/>
          </w:tcPr>
          <w:p w14:paraId="5E74C0E2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Ступінь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—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магістр</w:t>
            </w:r>
          </w:p>
          <w:p w14:paraId="40188D12" w14:textId="77777777" w:rsidR="00A245DF" w:rsidRPr="003452A9" w:rsidRDefault="00315A9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Освітня к</w:t>
            </w:r>
            <w:r w:rsidR="00A245DF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валіфікація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—</w:t>
            </w:r>
            <w:r w:rsidR="00A245DF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магістр з </w:t>
            </w:r>
            <w:r w:rsidR="0008395C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телекомунікації та радіотехніки</w:t>
            </w:r>
          </w:p>
        </w:tc>
      </w:tr>
      <w:tr w:rsidR="00A245DF" w:rsidRPr="003452A9" w14:paraId="285D6F83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64F74B43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Офіційна назва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7E0F347C" w14:textId="3F194CD1" w:rsidR="00A245DF" w:rsidRPr="003452A9" w:rsidRDefault="0008395C" w:rsidP="00860B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r w:rsidR="00B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формаційна та комунікаційна </w:t>
            </w:r>
            <w:proofErr w:type="spellStart"/>
            <w:r w:rsidR="00B9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радіоінженерія</w:t>
            </w:r>
            <w:proofErr w:type="spellEnd"/>
          </w:p>
        </w:tc>
      </w:tr>
      <w:tr w:rsidR="0008395C" w:rsidRPr="003452A9" w14:paraId="58004961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238BAED0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Тип диплому та обсяг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40BE1A35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Диплом магістра, 90 кредитів, термін навчання 1 рік 4 місяці</w:t>
            </w:r>
          </w:p>
        </w:tc>
      </w:tr>
      <w:tr w:rsidR="00A245DF" w:rsidRPr="003452A9" w14:paraId="024500E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1E0BFE2F" w14:textId="77777777" w:rsidR="00A245DF" w:rsidRPr="003452A9" w:rsidRDefault="00A245DF" w:rsidP="00A245D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Наявність акредитації</w:t>
            </w:r>
          </w:p>
        </w:tc>
        <w:tc>
          <w:tcPr>
            <w:tcW w:w="7200" w:type="dxa"/>
            <w:shd w:val="clear" w:color="auto" w:fill="auto"/>
          </w:tcPr>
          <w:p w14:paraId="55948E52" w14:textId="6ECEA9FB" w:rsidR="000B7481" w:rsidRDefault="000B7481" w:rsidP="000B748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Сертифікат про акредитацію НД №1192634 </w:t>
            </w:r>
            <w:r w:rsidR="004D6E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25</w:t>
            </w:r>
            <w:r w:rsidR="004D6E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09</w:t>
            </w:r>
            <w:r w:rsidR="004D6E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  <w:r w:rsidR="001E1E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20</w:t>
            </w:r>
            <w:r w:rsidR="004D6E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17 </w:t>
            </w:r>
          </w:p>
          <w:p w14:paraId="3F24CFCF" w14:textId="4B3B9CB2" w:rsidR="00A245DF" w:rsidRPr="003452A9" w:rsidRDefault="00315A9F" w:rsidP="000B7481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термін дії: до 01.07.202</w:t>
            </w:r>
            <w:r w:rsidR="00F85C7F" w:rsidRPr="00B6216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F85C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р.</w:t>
            </w:r>
          </w:p>
        </w:tc>
      </w:tr>
      <w:tr w:rsidR="00893EE0" w:rsidRPr="003452A9" w14:paraId="10CBDFA9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2C3F98EC" w14:textId="77777777" w:rsidR="00893EE0" w:rsidRPr="003452A9" w:rsidRDefault="0042721C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Цикл\</w:t>
            </w:r>
            <w:r w:rsidR="00893EE0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Рівень з НРК</w:t>
            </w:r>
          </w:p>
        </w:tc>
        <w:tc>
          <w:tcPr>
            <w:tcW w:w="7200" w:type="dxa"/>
            <w:shd w:val="clear" w:color="auto" w:fill="auto"/>
          </w:tcPr>
          <w:p w14:paraId="1EDA5FC5" w14:textId="77777777" w:rsidR="00823672" w:rsidRPr="00823672" w:rsidRDefault="00823672" w:rsidP="00823672">
            <w:pPr>
              <w:pStyle w:val="13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823672">
              <w:rPr>
                <w:sz w:val="24"/>
                <w:szCs w:val="24"/>
                <w:shd w:val="clear" w:color="auto" w:fill="FFFFFF"/>
                <w:lang w:eastAsia="en-US"/>
              </w:rPr>
              <w:t>НРК України – 7 рівень</w:t>
            </w:r>
          </w:p>
          <w:p w14:paraId="3A98BE5E" w14:textId="77777777" w:rsidR="00893EE0" w:rsidRPr="003452A9" w:rsidRDefault="00823672" w:rsidP="0082367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(QF-EHEA – другий цикл, ЕQF-LLL – 7 рівень)</w:t>
            </w:r>
          </w:p>
        </w:tc>
      </w:tr>
      <w:tr w:rsidR="00893EE0" w:rsidRPr="003452A9" w14:paraId="47085531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7850231E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Передумови</w:t>
            </w:r>
          </w:p>
        </w:tc>
        <w:tc>
          <w:tcPr>
            <w:tcW w:w="7200" w:type="dxa"/>
            <w:shd w:val="clear" w:color="auto" w:fill="auto"/>
          </w:tcPr>
          <w:p w14:paraId="3560361A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Наявність ступеня бакалавра</w:t>
            </w:r>
          </w:p>
        </w:tc>
      </w:tr>
      <w:tr w:rsidR="00893EE0" w:rsidRPr="003452A9" w14:paraId="2D314021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25B91929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Мова(и) викладання</w:t>
            </w:r>
          </w:p>
        </w:tc>
        <w:tc>
          <w:tcPr>
            <w:tcW w:w="7200" w:type="dxa"/>
            <w:shd w:val="clear" w:color="auto" w:fill="auto"/>
          </w:tcPr>
          <w:p w14:paraId="49070400" w14:textId="59122A15" w:rsidR="00893EE0" w:rsidRPr="003452A9" w:rsidRDefault="00893EE0" w:rsidP="00893E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</w:p>
        </w:tc>
      </w:tr>
      <w:tr w:rsidR="00893EE0" w:rsidRPr="003452A9" w14:paraId="1D9B63B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5575FA71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Термін дії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2A15B3B1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До наступної акредитації</w:t>
            </w:r>
          </w:p>
        </w:tc>
      </w:tr>
      <w:tr w:rsidR="00893EE0" w:rsidRPr="003452A9" w14:paraId="784F2BFB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6D4C67B2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Інтернет-адреса постійного розміщення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2733152C" w14:textId="77777777" w:rsidR="00893EE0" w:rsidRPr="003452A9" w:rsidRDefault="00DF504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hyperlink r:id="rId8" w:history="1"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http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://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kpi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ua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master</w:t>
              </w:r>
            </w:hyperlink>
            <w:r w:rsidR="00893EE0"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14:paraId="6DBFF60C" w14:textId="77777777" w:rsidR="00893EE0" w:rsidRPr="003452A9" w:rsidRDefault="00DF504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hyperlink r:id="rId9" w:history="1"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http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://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rtf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kpi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.</w:t>
              </w:r>
              <w:proofErr w:type="spellStart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ua</w:t>
              </w:r>
              <w:proofErr w:type="spellEnd"/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admission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-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 w:eastAsia="uk-UA"/>
                </w:rPr>
                <w:t>master</w:t>
              </w:r>
              <w:r w:rsidR="00893EE0" w:rsidRPr="003452A9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uk-UA"/>
                </w:rPr>
                <w:t>/</w:t>
              </w:r>
            </w:hyperlink>
          </w:p>
        </w:tc>
      </w:tr>
      <w:tr w:rsidR="00893EE0" w:rsidRPr="003452A9" w14:paraId="7F18E3AC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105745AE" w14:textId="77777777" w:rsidR="00893EE0" w:rsidRPr="003452A9" w:rsidRDefault="00893EE0" w:rsidP="00893E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– Мета освітньої програми</w:t>
            </w:r>
          </w:p>
        </w:tc>
      </w:tr>
      <w:tr w:rsidR="00893EE0" w:rsidRPr="003452A9" w14:paraId="3FE504B8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7E388852" w14:textId="00F78768" w:rsidR="00893EE0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Підготовка фахівця, здатного вирішувати складні задачі і проблеми у галузі телекомунікацій та радіотехніки і здійснювати інноваційну професійну діяльність </w:t>
            </w:r>
          </w:p>
          <w:p w14:paraId="33124426" w14:textId="1DA61010" w:rsidR="00F85C7F" w:rsidRDefault="00F85C7F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та  працювати в умовах сталого інноваційного науково-технічного розвитку суспільства</w:t>
            </w:r>
            <w:r w:rsidR="00B979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 а також в умовах трансформації ринку праці через взаємодію з роботодавцями та іншими </w:t>
            </w:r>
            <w:proofErr w:type="spellStart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стейкхолдерами</w:t>
            </w:r>
            <w:proofErr w:type="spellEnd"/>
            <w:r w:rsidRPr="00E82F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  <w:p w14:paraId="78E337EA" w14:textId="28E54298" w:rsidR="00F85C7F" w:rsidRPr="003452A9" w:rsidRDefault="00F85C7F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93EE0" w:rsidRPr="003452A9" w14:paraId="317A8414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4FF2D24C" w14:textId="77777777" w:rsidR="00893EE0" w:rsidRPr="003452A9" w:rsidRDefault="00893EE0" w:rsidP="00893EE0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 – Характеристика освітньої програми</w:t>
            </w:r>
          </w:p>
        </w:tc>
      </w:tr>
      <w:tr w:rsidR="00893EE0" w:rsidRPr="003452A9" w14:paraId="17AC16A2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429BE45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Предметна область </w:t>
            </w:r>
          </w:p>
        </w:tc>
        <w:tc>
          <w:tcPr>
            <w:tcW w:w="7200" w:type="dxa"/>
            <w:shd w:val="clear" w:color="auto" w:fill="auto"/>
          </w:tcPr>
          <w:p w14:paraId="10753017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Об’єкти вивчення: сукупність технологій, засобів, способів і методів обробки, зберігання й обміну інформацією на відстані та застосування електромагнітних коливань і хвиль, зокрема в системах телекомунікації, телебачення, зв’язку, радіолокації та радіонавігації, для контролю і керування машинами, механізмами та технологічними процесами в електронному, медичному обладнанні, вимірювальних пристроях та системах.</w:t>
            </w:r>
          </w:p>
          <w:p w14:paraId="7AC29FB8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Мета навчання: формування та розвиток загальних і професійних </w:t>
            </w:r>
            <w:proofErr w:type="spellStart"/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компетентностей</w:t>
            </w:r>
            <w:proofErr w:type="spellEnd"/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впровадження та застосування технологій телекомунікацій і радіотехніки, що сприяють соціальній стійкості та мобільності випускника на ринку праці.</w:t>
            </w:r>
          </w:p>
          <w:p w14:paraId="17764CFC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  <w:p w14:paraId="30740BD5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Теоретичний зміст включає: </w:t>
            </w:r>
          </w:p>
          <w:p w14:paraId="6EF6AB44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теорію, моделі та принципи функціонування телекомунікаційних та радіотехнічних систем, електронних пристроїв;</w:t>
            </w:r>
          </w:p>
          <w:p w14:paraId="08153516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принципи, методи та засоби забезпечення заданих експлуатаційних характеристик і властивостей телекомунікаційних та радіотехнічних систем;</w:t>
            </w:r>
          </w:p>
          <w:p w14:paraId="30A23754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нормативно правову базу України та вимоги міжнародних стандартів у сфері телекомунікацій та радіотехніки;</w:t>
            </w:r>
          </w:p>
          <w:p w14:paraId="5A315D0B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сучасне програмно-апаратне забезпечення радіотехнічних та телекомунікаційних систем і мереж.</w:t>
            </w:r>
          </w:p>
          <w:p w14:paraId="32CB4C6F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Методи, методики, підходи та технології:</w:t>
            </w:r>
          </w:p>
          <w:p w14:paraId="3C400535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Методи, методики, інформаційно-комунікаційні та інші технології телекомунікацій та радіотехніки.</w:t>
            </w:r>
          </w:p>
          <w:p w14:paraId="7F1495A5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Інструменти та обладнання:</w:t>
            </w:r>
          </w:p>
          <w:p w14:paraId="53BDE183" w14:textId="77777777" w:rsidR="008725CB" w:rsidRPr="008B07FE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системи розробки, забезпечення, моніторингу та контролю процесів у телекомунікаційних та радіотехнічних системах;</w:t>
            </w:r>
          </w:p>
          <w:p w14:paraId="3681411F" w14:textId="77777777" w:rsidR="00893EE0" w:rsidRPr="003452A9" w:rsidRDefault="008725CB" w:rsidP="008725C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B07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 сучасне програмно-апаратне забезпечення технологій телекомунікацій та радіотехніки.</w:t>
            </w:r>
          </w:p>
        </w:tc>
      </w:tr>
      <w:tr w:rsidR="00893EE0" w:rsidRPr="003452A9" w14:paraId="3329394F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3FED0C8F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Орієнтація освітньої програми</w:t>
            </w:r>
          </w:p>
        </w:tc>
        <w:tc>
          <w:tcPr>
            <w:tcW w:w="7200" w:type="dxa"/>
            <w:shd w:val="clear" w:color="auto" w:fill="auto"/>
          </w:tcPr>
          <w:p w14:paraId="04079D46" w14:textId="77777777" w:rsidR="00893EE0" w:rsidRPr="003452A9" w:rsidRDefault="00893EE0" w:rsidP="00893EE0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Освітньо-професійна</w:t>
            </w:r>
          </w:p>
        </w:tc>
      </w:tr>
      <w:tr w:rsidR="00893EE0" w:rsidRPr="003452A9" w14:paraId="018AD98A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F884BFD" w14:textId="77777777" w:rsidR="00893EE0" w:rsidRPr="003452A9" w:rsidRDefault="00893EE0" w:rsidP="00823672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Основний фокус освітньої програми </w:t>
            </w:r>
          </w:p>
        </w:tc>
        <w:tc>
          <w:tcPr>
            <w:tcW w:w="7200" w:type="dxa"/>
            <w:shd w:val="clear" w:color="auto" w:fill="auto"/>
          </w:tcPr>
          <w:p w14:paraId="6A3DE5C8" w14:textId="3F62614B" w:rsidR="00B97955" w:rsidRPr="00B97955" w:rsidRDefault="00B97955" w:rsidP="00B9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Дослідження в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галузі  радіотехнічних інформаційних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комунікаційних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систем.</w:t>
            </w:r>
          </w:p>
          <w:p w14:paraId="63A5151A" w14:textId="3B74D830" w:rsidR="00B97955" w:rsidRPr="00B97955" w:rsidRDefault="00B97955" w:rsidP="00B9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9795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Акцент </w:t>
            </w:r>
            <w:r w:rsidRPr="00B9795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 </w:t>
            </w:r>
            <w:r w:rsidRPr="00B979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впровадженні інноваційних методів та технологій в процесі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проектування, інженерної реалізації</w:t>
            </w:r>
            <w:r w:rsidRPr="00B979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застосування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радіотехнічних інформаційних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 комунікаційних </w:t>
            </w:r>
            <w:r w:rsidR="005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надвисокочастотних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 w:rsidR="00523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зокрема надвисокочастотних антенних, мобільних  та супутникових систем нового покоління,</w:t>
            </w:r>
            <w:r w:rsidRPr="00B979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в різних сферах економічної діяльності.</w:t>
            </w:r>
          </w:p>
          <w:p w14:paraId="4F27726B" w14:textId="77777777" w:rsidR="00B97955" w:rsidRPr="00B97955" w:rsidRDefault="00B97955" w:rsidP="00B97955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Ключові слова:</w:t>
            </w:r>
          </w:p>
          <w:p w14:paraId="37423227" w14:textId="344B9582" w:rsidR="00893EE0" w:rsidRPr="003452A9" w:rsidRDefault="00B97955" w:rsidP="004517BE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радіотехніка, телекомунікації, радіоелектроніка,  радіотехнічні системи, радіозв'язок, </w:t>
            </w:r>
            <w:r w:rsidR="007C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НВЧ техніка, антени, </w:t>
            </w:r>
            <w:r w:rsidRPr="00B97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оброблення сигналів</w:t>
            </w:r>
          </w:p>
        </w:tc>
      </w:tr>
      <w:tr w:rsidR="00E14AFF" w:rsidRPr="003452A9" w14:paraId="70544490" w14:textId="77777777" w:rsidTr="00523009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46C82EAB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Особливості програми</w:t>
            </w:r>
          </w:p>
        </w:tc>
        <w:tc>
          <w:tcPr>
            <w:tcW w:w="7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1D4E5E" w14:textId="42F669AD" w:rsidR="00E14AFF" w:rsidRPr="00F21ED6" w:rsidRDefault="00E14AFF" w:rsidP="00F21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hAnsi="Times New Roman" w:cs="Times New Roman"/>
                <w:sz w:val="24"/>
                <w:szCs w:val="24"/>
              </w:rPr>
              <w:t xml:space="preserve">Освітня програма сфокусована на підготовці спеціалістів рівня магістр, які зможуть на світовому рівні розробляти, тестувати та експлуатувати радіочастотні частини (в діапазонах частот від 10 МГц до 1 </w:t>
            </w:r>
            <w:proofErr w:type="spellStart"/>
            <w:r w:rsidRPr="00E14AFF">
              <w:rPr>
                <w:rFonts w:ascii="Times New Roman" w:hAnsi="Times New Roman" w:cs="Times New Roman"/>
                <w:sz w:val="24"/>
                <w:szCs w:val="24"/>
              </w:rPr>
              <w:t>ТГц</w:t>
            </w:r>
            <w:proofErr w:type="spellEnd"/>
            <w:r w:rsidRPr="00E14AFF">
              <w:rPr>
                <w:rFonts w:ascii="Times New Roman" w:hAnsi="Times New Roman" w:cs="Times New Roman"/>
                <w:sz w:val="24"/>
                <w:szCs w:val="24"/>
              </w:rPr>
              <w:t xml:space="preserve">, або надвисокочастотних) інформаційних та комунікаційних систем, а саме складні антенні системи та антенні решітки, малошумні НВЧ приймачі, потужні НВЧ передавачі, НВЧ синтезатори тощо. </w:t>
            </w:r>
            <w:r w:rsidR="00F21ED6" w:rsidRPr="00F21E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Програма будується на основі  реалізації вимог </w:t>
            </w:r>
            <w:r w:rsidR="00F21ED6" w:rsidRPr="00F2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Європейської рамки кваліфікацій для навчання впродовж життя </w:t>
            </w:r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European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Qualifications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Framework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Lifelong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Learning</w:t>
            </w:r>
            <w:proofErr w:type="spellEnd"/>
            <w:r w:rsidR="00F21ED6" w:rsidRPr="00F21E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EQF-LLL).</w:t>
            </w:r>
            <w:r w:rsidR="00F21ED6" w:rsidRPr="00F21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14AFF" w:rsidRPr="003452A9" w14:paraId="39346DAC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6BD72F09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– Придатність випускників до працевлаштування та подальшого навчання</w:t>
            </w:r>
          </w:p>
        </w:tc>
      </w:tr>
      <w:tr w:rsidR="00E14AFF" w:rsidRPr="003452A9" w14:paraId="1FB84F1A" w14:textId="77777777" w:rsidTr="000B7481">
        <w:trPr>
          <w:cantSplit/>
          <w:trHeight w:val="724"/>
        </w:trPr>
        <w:tc>
          <w:tcPr>
            <w:tcW w:w="24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B602DA3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Придатність до працевлаштування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14:paraId="7C06C644" w14:textId="485BC3C6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val="ru-RU" w:eastAsia="ru-RU"/>
              </w:rPr>
            </w:pPr>
            <w:r w:rsidRPr="00A95F12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Згідно з Класифікатором професій ДК 003:2010 відповідно до отриманої кваліфікації</w:t>
            </w: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val="ru-RU" w:eastAsia="ru-RU"/>
              </w:rPr>
              <w:t>:</w:t>
            </w:r>
          </w:p>
          <w:p w14:paraId="2AF11A09" w14:textId="77777777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 xml:space="preserve">2144 </w:t>
            </w: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ab/>
              <w:t xml:space="preserve">Професіонали в галузі електроніки та телекомунікацій </w:t>
            </w:r>
          </w:p>
          <w:p w14:paraId="7E80A481" w14:textId="03726B4F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 xml:space="preserve">2144.1 Наукові співробітники (електроніка, телекомунікації) </w:t>
            </w:r>
          </w:p>
          <w:p w14:paraId="2833F5E1" w14:textId="578B6A26" w:rsidR="00E14AFF" w:rsidRPr="00E14AFF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E14AFF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 xml:space="preserve">2144.2 Інженери в галузі електроніки та телекомунікацій </w:t>
            </w:r>
          </w:p>
          <w:p w14:paraId="3694A8D5" w14:textId="77777777" w:rsidR="00E14AFF" w:rsidRPr="001E6366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1E6366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2132.2 Розробники комп'ютерних програм (програміст прикладний)</w:t>
            </w:r>
          </w:p>
          <w:p w14:paraId="23C38B00" w14:textId="2599BBD3" w:rsidR="00E14AFF" w:rsidRPr="00A95F12" w:rsidRDefault="00E14AFF" w:rsidP="00E14AFF">
            <w:pPr>
              <w:pStyle w:val="22"/>
              <w:spacing w:after="0" w:line="240" w:lineRule="auto"/>
              <w:jc w:val="both"/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</w:pPr>
            <w:r w:rsidRPr="001E6366"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2310 Викладачі університетів та вищих навчальних закладів (асистент, викладач професійного навчально-виховного закладу тощо)</w:t>
            </w:r>
            <w:r>
              <w:rPr>
                <w:rFonts w:ascii="Times New Roman" w:eastAsia="Calibri" w:hAnsi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</w:tr>
      <w:tr w:rsidR="00E14AFF" w:rsidRPr="003452A9" w14:paraId="1AA33584" w14:textId="77777777" w:rsidTr="006255B3">
        <w:trPr>
          <w:cantSplit/>
          <w:trHeight w:val="554"/>
        </w:trPr>
        <w:tc>
          <w:tcPr>
            <w:tcW w:w="243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BF5296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Подальше навчання</w:t>
            </w:r>
          </w:p>
        </w:tc>
        <w:tc>
          <w:tcPr>
            <w:tcW w:w="72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D042E5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Продовжити освіту за третім (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освітньо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-науковим) рівнем вищої освіти.</w:t>
            </w:r>
          </w:p>
        </w:tc>
      </w:tr>
      <w:tr w:rsidR="00E14AFF" w:rsidRPr="003452A9" w14:paraId="3FBE881A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248D921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– Викладання та оцінювання</w:t>
            </w:r>
          </w:p>
        </w:tc>
      </w:tr>
      <w:tr w:rsidR="00E14AFF" w:rsidRPr="003452A9" w14:paraId="445B1520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0B78215F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Викладання та навчання</w:t>
            </w:r>
          </w:p>
        </w:tc>
        <w:tc>
          <w:tcPr>
            <w:tcW w:w="7200" w:type="dxa"/>
            <w:shd w:val="clear" w:color="auto" w:fill="auto"/>
          </w:tcPr>
          <w:p w14:paraId="1AA4EE6A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Лекції, практичні та семінарські заняття, комп’ютерні практикуми і лабораторні роботи; курсові проекти і роботи; технологія змішаного навчання, практики і екскурсії; виконання магістерської дисертації</w:t>
            </w:r>
          </w:p>
        </w:tc>
      </w:tr>
      <w:tr w:rsidR="00E14AFF" w:rsidRPr="003452A9" w14:paraId="10639056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75464470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Оцінювання</w:t>
            </w:r>
          </w:p>
        </w:tc>
        <w:tc>
          <w:tcPr>
            <w:tcW w:w="7200" w:type="dxa"/>
            <w:shd w:val="clear" w:color="auto" w:fill="auto"/>
          </w:tcPr>
          <w:p w14:paraId="23BC7865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Оцінювання знань студентів здійснюється у відповідності до Положення про систему оцінювання результатів навчання в КПІ ім. Ігоря Сікорського за усіма видами аудиторної та </w:t>
            </w:r>
            <w:proofErr w:type="spellStart"/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позааудиторної</w:t>
            </w:r>
            <w:proofErr w:type="spellEnd"/>
            <w:r w:rsidRPr="0082367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роботи (поточний, календарний, семестровий контроль)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усні та письмові екзамени, тестування знань, поточний контроль, захист магістерської дисертації</w:t>
            </w:r>
          </w:p>
        </w:tc>
      </w:tr>
      <w:tr w:rsidR="00E14AFF" w:rsidRPr="003452A9" w14:paraId="12BD69C8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56A4FE52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– Програмні компетентності</w:t>
            </w:r>
          </w:p>
        </w:tc>
      </w:tr>
      <w:tr w:rsidR="00E14AFF" w:rsidRPr="003452A9" w14:paraId="50B1B426" w14:textId="77777777" w:rsidTr="006255B3">
        <w:trPr>
          <w:cantSplit/>
          <w:trHeight w:val="20"/>
        </w:trPr>
        <w:tc>
          <w:tcPr>
            <w:tcW w:w="2439" w:type="dxa"/>
            <w:gridSpan w:val="3"/>
            <w:shd w:val="clear" w:color="auto" w:fill="auto"/>
          </w:tcPr>
          <w:p w14:paraId="078FD6E8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Інтегральна компетентність</w:t>
            </w:r>
          </w:p>
        </w:tc>
        <w:tc>
          <w:tcPr>
            <w:tcW w:w="7200" w:type="dxa"/>
            <w:shd w:val="clear" w:color="auto" w:fill="auto"/>
          </w:tcPr>
          <w:p w14:paraId="34342D1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розв’язувати складні задачі і проблеми в галузі радіотехніки і телекомунікацій, що передбачає проведення досліджень та/або здійснення інновацій та характеризується невизначеністю умов і вимог</w:t>
            </w:r>
          </w:p>
        </w:tc>
      </w:tr>
      <w:tr w:rsidR="00E14AFF" w:rsidRPr="003452A9" w14:paraId="0D8380DF" w14:textId="77777777" w:rsidTr="00A95F12">
        <w:trPr>
          <w:cantSplit/>
          <w:trHeight w:val="2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4C5900E0" w14:textId="77777777" w:rsidR="00E14AFF" w:rsidRPr="00A95F12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5F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Загальні компетентності (ЗК)</w:t>
            </w:r>
          </w:p>
        </w:tc>
      </w:tr>
      <w:tr w:rsidR="00E14AFF" w:rsidRPr="003452A9" w14:paraId="70FCD645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8F3A948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B1E077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удосконалювати й розвивати свій інтелектуальний і культурний рівень, будувати власну траєкторію професійного розвитку й кар’єри. </w:t>
            </w:r>
          </w:p>
        </w:tc>
      </w:tr>
      <w:tr w:rsidR="00E14AFF" w:rsidRPr="003452A9" w14:paraId="3EC51D4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EB5193E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49622E2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генерувати нові ідеї й нестандартні підходи до їх реалізації (креативність). </w:t>
            </w:r>
          </w:p>
        </w:tc>
      </w:tr>
      <w:tr w:rsidR="00E14AFF" w:rsidRPr="003452A9" w14:paraId="6A3DFFB4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B0028D9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02BC554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приймати управлінські рішення, оцінювати їх можливі наслідки та бути відповідальним за якість кінцевого результату діяльності. </w:t>
            </w:r>
          </w:p>
        </w:tc>
      </w:tr>
      <w:tr w:rsidR="00E14AFF" w:rsidRPr="003452A9" w14:paraId="73E475EA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7879493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75BB2B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керувати проектами, організовувати командну роботу, проявляти ініціативу з удосконалення діяльності. </w:t>
            </w:r>
          </w:p>
        </w:tc>
      </w:tr>
      <w:tr w:rsidR="00E14AFF" w:rsidRPr="003452A9" w14:paraId="117C769C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E8C84E0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ЗК 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FD24A63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аналізувати, </w:t>
            </w:r>
            <w:proofErr w:type="spellStart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верифікувати</w:t>
            </w:r>
            <w:proofErr w:type="spellEnd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невизначеності. </w:t>
            </w:r>
          </w:p>
        </w:tc>
      </w:tr>
      <w:tr w:rsidR="00E14AFF" w:rsidRPr="003452A9" w14:paraId="27194B2C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EDEEC73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21F74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пропонувати концепції, моделі, винаходити й апробувати способи й інструменти професійної діяльності з використанням природничих, соціально-гуманітарних та економічних наук. </w:t>
            </w:r>
          </w:p>
        </w:tc>
      </w:tr>
      <w:tr w:rsidR="00E14AFF" w:rsidRPr="003452A9" w14:paraId="6DED3797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06596C0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4550D55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будувати професійну діяльність, бізнес і приймати рішення, керуючись засадами соціальної відповідальності, правових та етичних норм.</w:t>
            </w:r>
          </w:p>
        </w:tc>
      </w:tr>
      <w:tr w:rsidR="00E14AFF" w:rsidRPr="003452A9" w14:paraId="10C2A8E8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07A8129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6B9CB8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до ефективних комунікаційних взаємодій </w:t>
            </w:r>
            <w:proofErr w:type="spellStart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зокрема</w:t>
            </w:r>
            <w:proofErr w:type="spellEnd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засобами інформаційних технологій. </w:t>
            </w:r>
          </w:p>
        </w:tc>
      </w:tr>
      <w:tr w:rsidR="00E14AFF" w:rsidRPr="003452A9" w14:paraId="73439F7A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6D6871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F09BA7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визначати, транслювати загальні цілі в професійній і соціальній діяльності. </w:t>
            </w:r>
          </w:p>
        </w:tc>
      </w:tr>
      <w:tr w:rsidR="00E14AFF" w:rsidRPr="003452A9" w14:paraId="56CA102D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449FE44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ЗК 10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5AC1C65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розв’язувати світоглядні, соціально й особистісне значимі проблеми. </w:t>
            </w:r>
          </w:p>
        </w:tc>
      </w:tr>
      <w:tr w:rsidR="00E14AFF" w:rsidRPr="003452A9" w14:paraId="208E5931" w14:textId="77777777" w:rsidTr="00F653A5">
        <w:trPr>
          <w:cantSplit/>
          <w:trHeight w:val="20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p w14:paraId="20DB851C" w14:textId="77777777" w:rsidR="00E14AFF" w:rsidRPr="002310B2" w:rsidRDefault="00E14AFF" w:rsidP="00E14AFF">
            <w:pPr>
              <w:keepNext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Фахові компетентності (ФК)</w:t>
            </w:r>
          </w:p>
        </w:tc>
      </w:tr>
      <w:tr w:rsidR="00E14AFF" w:rsidRPr="003452A9" w14:paraId="56E46A5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000745C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C7CB2CD" w14:textId="786FFBA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забезпечити виконання норм законодавства України, організовувати захист прав та економічних інтересів колективу (підприємства) в сфері інтелектуальної власності </w:t>
            </w:r>
            <w:r w:rsidR="0052300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інженерних розробок </w:t>
            </w: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 ринкових умовах. </w:t>
            </w:r>
          </w:p>
        </w:tc>
      </w:tr>
      <w:tr w:rsidR="00E14AFF" w:rsidRPr="003452A9" w14:paraId="24FFAF8E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3CF8B68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C23D06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оцінювати рівень існуючих технологій у галузі професійної діяльності, ефективність технічних рішень та можливість виникнення об’єктів права інтелектуальної власності, відшукувати шляхи та можливості реалізації наукових ідей у прибуткових бізнес-проектах та </w:t>
            </w:r>
            <w:proofErr w:type="spellStart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стартапах</w:t>
            </w:r>
            <w:proofErr w:type="spellEnd"/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</w:p>
        </w:tc>
      </w:tr>
      <w:tr w:rsidR="00E14AFF" w:rsidRPr="003452A9" w14:paraId="2AD90DE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FFE98C6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537DAFD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до системного мислення, вирішення задач розробки, оптимізації та оновлення структурних блоків телекомунікаційних, радіотехнічних та інформаційних систем.</w:t>
            </w:r>
          </w:p>
        </w:tc>
      </w:tr>
      <w:tr w:rsidR="00E14AFF" w:rsidRPr="003452A9" w14:paraId="5FA4E9A4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3F62EC7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66D716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користуватися іноземною мовою для перекладу, узагальнення та використання іноземної спеціалізованої науково-технічної та довідкової літератури. </w:t>
            </w:r>
          </w:p>
        </w:tc>
      </w:tr>
      <w:tr w:rsidR="00E14AFF" w:rsidRPr="003452A9" w14:paraId="7C158D82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4A4156A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5D65F5F" w14:textId="77777777" w:rsidR="00E14AFF" w:rsidRPr="002310B2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2310B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використовувати інформаційні технології, методи інтелектуалізації та візуалізації, штучного інтелекту для дослідження та аналізу процесів у телекомунікаційних та радіотехнічних системах. </w:t>
            </w:r>
          </w:p>
        </w:tc>
      </w:tr>
      <w:tr w:rsidR="00E14AFF" w:rsidRPr="003452A9" w14:paraId="367C0A52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1E2B7CD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1B20BD0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демонструвати та застосовувати на практиці знання методів моделювання динамічних систем,  оцінки ефективності систем та  методів оцінки якості вимірювань в телекомунікаційних та радіотехнічних системах. </w:t>
            </w:r>
          </w:p>
        </w:tc>
      </w:tr>
      <w:tr w:rsidR="00E14AFF" w:rsidRPr="003452A9" w14:paraId="437B89A1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FA4CADF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007BA1D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Здатність застосовувати базові уявлення про інноваційну діяльність та особливості набуття та використання прав інтелектуальної власності.</w:t>
            </w:r>
          </w:p>
        </w:tc>
      </w:tr>
      <w:tr w:rsidR="00E14AFF" w:rsidRPr="003452A9" w14:paraId="1C789B0C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55BCDF0" w14:textId="77777777" w:rsidR="00E14AFF" w:rsidRPr="003A3623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DF85F9B" w14:textId="48ADD1E5" w:rsidR="00E14AFF" w:rsidRPr="003A3623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="002862B4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оцінювати та максимізувати ефективність, пропонувати та проектувати складні радіотехнічні надвисокочастотні </w:t>
            </w:r>
            <w:r w:rsidR="00426927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телекомунікаційні </w:t>
            </w:r>
            <w:r w:rsidR="002862B4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системи</w:t>
            </w:r>
            <w:r w:rsidR="00426927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 враховуючи характеристики окремих НВЧ компонентів та зв’язки між ними</w:t>
            </w:r>
          </w:p>
        </w:tc>
      </w:tr>
      <w:tr w:rsidR="00E14AFF" w:rsidRPr="003452A9" w14:paraId="227029E3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9E0D7C0" w14:textId="77777777" w:rsidR="00E14AFF" w:rsidRPr="003A3623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ФК10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1C1CA07" w14:textId="674A8CDD" w:rsidR="00E14AFF" w:rsidRPr="003A3623" w:rsidRDefault="0042692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proofErr w:type="spellStart"/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налаштовувати, вводити в експлуатацію та проводити технічний супровід радіоелектронних медичних систем і комплексів нового покоління</w:t>
            </w:r>
          </w:p>
        </w:tc>
      </w:tr>
      <w:tr w:rsidR="00E14AFF" w:rsidRPr="003452A9" w14:paraId="3D5DB2FD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403BDE9" w14:textId="77777777" w:rsidR="00E14AFF" w:rsidRPr="003A3623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ФК11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E996251" w14:textId="1DA9F6FE" w:rsidR="00E14AFF" w:rsidRPr="003A3623" w:rsidRDefault="0042692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proofErr w:type="spellStart"/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експлуатувати радіоелектронні НВЧ підсистеми наземних та бортових сегментів супутникових систем</w:t>
            </w:r>
            <w:r w:rsidR="00E14AFF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. </w:t>
            </w:r>
          </w:p>
        </w:tc>
      </w:tr>
      <w:tr w:rsidR="00E14AFF" w:rsidRPr="003452A9" w14:paraId="48863AF4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EA86D86" w14:textId="77777777" w:rsidR="00E14AFF" w:rsidRPr="003A3623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ФК12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E7E90D0" w14:textId="313CDB0F" w:rsidR="00E14AFF" w:rsidRPr="003A3623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proofErr w:type="spellStart"/>
            <w:r w:rsidR="00426927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 w:rsidR="00426927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оптимізувати характеристики сучасних та перспективних антенних систем  </w:t>
            </w:r>
          </w:p>
        </w:tc>
      </w:tr>
      <w:tr w:rsidR="00E14AFF" w:rsidRPr="003452A9" w14:paraId="5F2FC709" w14:textId="77777777" w:rsidTr="008D269B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0906FBD" w14:textId="77777777" w:rsidR="00E14AFF" w:rsidRPr="003A3623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ФК13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01BA258" w14:textId="1CB954AA" w:rsidR="00E14AFF" w:rsidRPr="003A3623" w:rsidRDefault="00426927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Здатність </w:t>
            </w:r>
            <w:r w:rsidR="00FA1371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моделювати, </w:t>
            </w:r>
            <w:proofErr w:type="spellStart"/>
            <w:r w:rsidR="00FA1371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проєктувати</w:t>
            </w:r>
            <w:proofErr w:type="spellEnd"/>
            <w:r w:rsidR="00FA1371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та застосовувати на практиці переваги адаптивних цифрових систем обробки радіосигналів </w:t>
            </w:r>
            <w:r w:rsidR="00E14AFF" w:rsidRPr="003A362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  <w:tr w:rsidR="00E14AFF" w:rsidRPr="003452A9" w14:paraId="4B0ED243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CEBBF19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 – Програмні результати навчання</w:t>
            </w:r>
          </w:p>
        </w:tc>
      </w:tr>
      <w:tr w:rsidR="00E14AFF" w:rsidRPr="003452A9" w14:paraId="0C0E567A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2A5265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4BB99F6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Основних принципів, методів і форм наукової діяльності. </w:t>
            </w:r>
          </w:p>
        </w:tc>
      </w:tr>
      <w:tr w:rsidR="00E14AFF" w:rsidRPr="003452A9" w14:paraId="4D840C6A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D182D36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38B2E82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Системних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зв’язків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дисциплін фахової підготовки і їх комплексного використання для розв’язання задач предметної області. </w:t>
            </w:r>
          </w:p>
        </w:tc>
      </w:tr>
      <w:tr w:rsidR="00E14AFF" w:rsidRPr="003452A9" w14:paraId="28C75E95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DDD1A85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4F3C42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Основних положень концепції сталого розвитку суспільства.</w:t>
            </w:r>
          </w:p>
        </w:tc>
      </w:tr>
      <w:tr w:rsidR="00E14AFF" w:rsidRPr="003452A9" w14:paraId="7A006FAF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3845339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796410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Правового змісту інтелектуальної власності та основні форми і способи захисту інтелектуальної власності. </w:t>
            </w:r>
          </w:p>
        </w:tc>
      </w:tr>
      <w:tr w:rsidR="00E14AFF" w:rsidRPr="003452A9" w14:paraId="031EF45B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DC97D6A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5DD3AA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Іноземної мови на рівні, достатньому для фахового та побутового спілкування. </w:t>
            </w:r>
          </w:p>
        </w:tc>
      </w:tr>
      <w:tr w:rsidR="00E14AFF" w:rsidRPr="003452A9" w14:paraId="2141EF5C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590ED92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3F6E1D1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 патентознавства та авторського права. </w:t>
            </w:r>
          </w:p>
        </w:tc>
      </w:tr>
      <w:tr w:rsidR="00E14AFF" w:rsidRPr="003452A9" w14:paraId="26177959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9886D7E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1DD6926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Змісту бізнес-плану проекту у предметній області. </w:t>
            </w:r>
          </w:p>
        </w:tc>
      </w:tr>
      <w:tr w:rsidR="00E14AFF" w:rsidRPr="003452A9" w14:paraId="6C16D9A0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D971B0E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8F5E31E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Основних положень техніко-економічного аналізу проектної та виробничої діяльності. </w:t>
            </w:r>
          </w:p>
        </w:tc>
      </w:tr>
      <w:tr w:rsidR="00E14AFF" w:rsidRPr="003452A9" w14:paraId="0D110CCD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3A7C643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10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66DCAFD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Правових і економічних аспектів підприємницької та виробничої діяльності, а також структури і форм документації, що її забезпечує. </w:t>
            </w:r>
          </w:p>
        </w:tc>
      </w:tr>
      <w:tr w:rsidR="00E14AFF" w:rsidRPr="003452A9" w14:paraId="4FFCA4D4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224D37C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 11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9D23309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Захисту прав та економічних інтересів колективу на інтелектуальну власність.</w:t>
            </w:r>
          </w:p>
        </w:tc>
      </w:tr>
      <w:tr w:rsidR="00E14AFF" w:rsidRPr="003452A9" w14:paraId="63EDC48F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A4C3A93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12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96FDFE9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Напрямків інноваційної діяльності у предметній області. </w:t>
            </w:r>
          </w:p>
        </w:tc>
      </w:tr>
      <w:tr w:rsidR="00E14AFF" w:rsidRPr="003452A9" w14:paraId="483EC91D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39A96C3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13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96977F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Системної постановки та вирішення теоретичних та прикладних задач. </w:t>
            </w:r>
          </w:p>
        </w:tc>
      </w:tr>
      <w:tr w:rsidR="00E14AFF" w:rsidRPr="003452A9" w14:paraId="5362FD55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BB63F8B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14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9B08174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Змістовного вибору необхідного підходу для формалізованого опису системи, процесу, об’єкта.</w:t>
            </w:r>
          </w:p>
        </w:tc>
      </w:tr>
      <w:tr w:rsidR="00E14AFF" w:rsidRPr="003452A9" w14:paraId="7C8235A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79D7694" w14:textId="77777777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ЗН 15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EDAD74C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Основних положень теорії і практики наукового пізнання. </w:t>
            </w:r>
          </w:p>
        </w:tc>
      </w:tr>
      <w:tr w:rsidR="00E14AFF" w:rsidRPr="003452A9" w14:paraId="4BCF828C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13B4227" w14:textId="642627FF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65A749" w14:textId="7760E871" w:rsidR="00E14AFF" w:rsidRPr="003452A9" w:rsidRDefault="00FA1371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Принципів побудови та способів інженерної реалізації телекомунікаційних радіосистем</w:t>
            </w:r>
          </w:p>
        </w:tc>
      </w:tr>
      <w:tr w:rsidR="00E14AFF" w:rsidRPr="003452A9" w14:paraId="227BF420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2D00568" w14:textId="577B4A1D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16C4ABD" w14:textId="3E64E3C3" w:rsidR="00E14AFF" w:rsidRPr="003452A9" w:rsidRDefault="00FA1371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Фізичних основ, структури, параметрів та можливостей сучасних радіоелектронних медичних систем та комплексів</w:t>
            </w:r>
          </w:p>
        </w:tc>
      </w:tr>
      <w:tr w:rsidR="00E14AFF" w:rsidRPr="003452A9" w14:paraId="587F3CBA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85143B3" w14:textId="3F0CA311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09ED5DD" w14:textId="67721E2E" w:rsidR="00E14AFF" w:rsidRPr="003452A9" w:rsidRDefault="00FA1371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Принципів побудови, методів розрахунку базових параметрів та способів інженерної реалізації надвисокочастотних частин супутникових систем</w:t>
            </w:r>
          </w:p>
        </w:tc>
      </w:tr>
      <w:tr w:rsidR="00E14AFF" w:rsidRPr="003452A9" w14:paraId="21B03C61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4498350" w14:textId="30C49EB8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19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33F6270" w14:textId="6C718BDB" w:rsidR="00E14AFF" w:rsidRPr="00FA1A02" w:rsidRDefault="00FA1371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Конструкцій, принципів побудови, переваг та недолік</w:t>
            </w:r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 основних </w:t>
            </w:r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типів сучасних антенних систем, а саме </w:t>
            </w:r>
            <w:proofErr w:type="spellStart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багаторефлекторних</w:t>
            </w:r>
            <w:proofErr w:type="spellEnd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антен, </w:t>
            </w:r>
            <w:proofErr w:type="spellStart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скануючих</w:t>
            </w:r>
            <w:proofErr w:type="spellEnd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цифрових антенних решіток, </w:t>
            </w:r>
            <w:proofErr w:type="spellStart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надширокосмугових</w:t>
            </w:r>
            <w:proofErr w:type="spellEnd"/>
            <w:r w:rsidR="00FA1A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антен, антен мобільних терміналів. </w:t>
            </w:r>
          </w:p>
        </w:tc>
      </w:tr>
      <w:tr w:rsidR="00E14AFF" w:rsidRPr="003452A9" w14:paraId="5E9441D5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10918FA" w14:textId="3CA25A25" w:rsidR="00E14AFF" w:rsidRPr="003452A9" w:rsidRDefault="00E14AFF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20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50FEA16" w14:textId="37DDDA32" w:rsidR="00E14AFF" w:rsidRPr="003452A9" w:rsidRDefault="00FA1A02" w:rsidP="00E14AFF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Принципів реалізації адаптації в радіосистемах</w:t>
            </w:r>
          </w:p>
        </w:tc>
      </w:tr>
      <w:tr w:rsidR="00E14AFF" w:rsidRPr="003452A9" w14:paraId="53DBBE88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5124287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1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88F1313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Впорядковувати набуті знання для постановки і вирішення інженерних та наукових завдань, вибору і використання відповідних аналітичних методів розрахунку. </w:t>
            </w:r>
          </w:p>
        </w:tc>
      </w:tr>
      <w:tr w:rsidR="00E14AFF" w:rsidRPr="003452A9" w14:paraId="7C8B7FD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0294033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2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990A15F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Визначати напрямки модернізації технологічних аспектів виробництва, впровадження новітніх інформаційних та комунікаційних технологій. </w:t>
            </w:r>
          </w:p>
        </w:tc>
      </w:tr>
      <w:tr w:rsidR="00E14AFF" w:rsidRPr="003452A9" w14:paraId="21B7B762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EB556FF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DD7251D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Будувати систему організації документообігу, підготовки технічної, проектно-конструкторської, технологічної, метрологічної та організаційно-управлінської документації, формування звітності, перевірки відповідності діючим нормам та стандартам діловодства, впровадження системи менеджменту якості на підприємстві. </w:t>
            </w:r>
          </w:p>
        </w:tc>
      </w:tr>
      <w:tr w:rsidR="00E14AFF" w:rsidRPr="003452A9" w14:paraId="0F1E129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002E905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2AB2240F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Керувати проектами міжнародного наукового співробітництва та академічної мобільності з написанням наукових праць, підготовкою наукових звітів, апробацією та впровадженням результатів досліджень і розробок, поширенням інформації про результати досліджень на міжнародних конференціях, семінарах, тощо. </w:t>
            </w:r>
          </w:p>
        </w:tc>
      </w:tr>
      <w:tr w:rsidR="00E14AFF" w:rsidRPr="003452A9" w14:paraId="6B0465DC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FBCEF99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lastRenderedPageBreak/>
              <w:t>УМ 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5E407CE6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Аналізувати техніко-економічні показники, надійність, ергономічність, патентну чистоту, потреби ринку, інвестиційний клімат та відповідність проектних рішень, наукових та дослідно-конструкторських розробок нормам законодавства України відносно інтелектуальної власності. </w:t>
            </w:r>
          </w:p>
        </w:tc>
      </w:tr>
      <w:tr w:rsidR="00E14AFF" w:rsidRPr="003452A9" w14:paraId="012B3D5C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2C48EC0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9A52FE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Досліджувати процеси у телекомунікаційних та радіотехнічних системах з використанням засобів автоматизації інженерних розрахунків, планування та проведення наукових експериментів з обробкою і аналізом результатів. </w:t>
            </w:r>
          </w:p>
        </w:tc>
      </w:tr>
      <w:tr w:rsidR="00E14AFF" w:rsidRPr="003452A9" w14:paraId="0764EB79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72DDABBD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D12702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Аргументувати та захищати розроблені проектно-конструкторські та науково-технічні рішення перед замовником, вести аргументовану професійну та наукову дискусію. </w:t>
            </w:r>
          </w:p>
        </w:tc>
      </w:tr>
      <w:tr w:rsidR="00E14AFF" w:rsidRPr="003452A9" w14:paraId="2DC814DD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5AA44FE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УМ 8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30259B6B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>Поєднувати застосовування сучасних методів для розроблення маловідходних, енергозберігаючих і екологічно чистих технологій, що забезпечують безпеку життєдіяльності людей та їхній захист від можливих наслідків аварій, катастроф і стихійних лих, застосовувати способи раціонального використання сировинних, енергетичних та інших видів ресурсів.</w:t>
            </w:r>
          </w:p>
        </w:tc>
      </w:tr>
      <w:tr w:rsidR="00E14AFF" w:rsidRPr="003452A9" w14:paraId="2D29C617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FD5369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9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19BB2DD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Оцінювати якість виробництва із застосовуванням сучасних методів контролю, проводити тестування, сертифікацію та експертизу виробничого обладнання, деталей, вузлів та готових електронних виробів та пристроїв. </w:t>
            </w:r>
          </w:p>
        </w:tc>
      </w:tr>
      <w:tr w:rsidR="00E14AFF" w:rsidRPr="003452A9" w14:paraId="0E1CC78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6A13939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10 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621D0384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Слідувати принципам широкомасштабного впровадження сучасних інформаційних технологій, засобів комунікації, методів підвищення енергетичної та економічної ефективності розробок, виробництва та експлуатації телекомунікаційних та радіотехнічних пристроїв. </w:t>
            </w:r>
          </w:p>
        </w:tc>
      </w:tr>
      <w:tr w:rsidR="00E14AFF" w:rsidRPr="003452A9" w14:paraId="54C6A095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01205BF2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11 </w:t>
            </w:r>
          </w:p>
          <w:p w14:paraId="5173FFB8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6A262782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Узагальнювати сучасні наукові знання та застосовувати їх для розв’язання науково-технічних завдань, оцінки можливості доведення отриманих рішень до рівня конкурентоспроможних розробок, втілення результатів у бізнес-проектах. </w:t>
            </w:r>
          </w:p>
        </w:tc>
      </w:tr>
      <w:tr w:rsidR="00E14AFF" w:rsidRPr="003452A9" w14:paraId="1336D1B9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630B65B8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УМ 12 </w:t>
            </w:r>
          </w:p>
          <w:p w14:paraId="474A2BC5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</w:p>
        </w:tc>
        <w:tc>
          <w:tcPr>
            <w:tcW w:w="8505" w:type="dxa"/>
            <w:gridSpan w:val="3"/>
            <w:shd w:val="clear" w:color="auto" w:fill="auto"/>
          </w:tcPr>
          <w:p w14:paraId="037DFBF0" w14:textId="77777777" w:rsidR="00E14AFF" w:rsidRPr="003452A9" w:rsidRDefault="00E14AFF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 w:rsidRPr="003452A9">
              <w:rPr>
                <w:color w:val="auto"/>
                <w:shd w:val="clear" w:color="auto" w:fill="FFFFFF"/>
                <w:lang w:val="uk-UA" w:eastAsia="uk-UA"/>
              </w:rPr>
              <w:t xml:space="preserve">Організовувати та керувати дослідницькою, інноваційною та інвестиційною діяльністю, бізнес-проектами та виробничими процесами з урахуванням технічних, технологічних та економічних факторів. </w:t>
            </w:r>
          </w:p>
        </w:tc>
      </w:tr>
      <w:tr w:rsidR="00E14AFF" w:rsidRPr="003452A9" w14:paraId="11D1166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39186E24" w14:textId="613215E3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13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461CF0" w14:textId="2FEFA83D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Оцінювати, аналізувати, оптимізувати та вимірювати основні характеристики надвисокочастотних телекомунікаційних радіосистем.</w:t>
            </w:r>
          </w:p>
        </w:tc>
      </w:tr>
      <w:tr w:rsidR="00E14AFF" w:rsidRPr="003452A9" w14:paraId="5BB684E8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10365B0D" w14:textId="201AD933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14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104FAD42" w14:textId="6483D0D7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 xml:space="preserve">Проводити наукові дослідження, </w:t>
            </w: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проєктувати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>, оцінювати характеристики, забезпечувати коректну роботу сучасних радіоелектронних медичних систем та комплексів.</w:t>
            </w:r>
          </w:p>
        </w:tc>
      </w:tr>
      <w:tr w:rsidR="00E14AFF" w:rsidRPr="003452A9" w14:paraId="218A7524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4CBB681A" w14:textId="23AAE6E9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15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4C959538" w14:textId="5D181E11" w:rsidR="00E14AFF" w:rsidRPr="001B0898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 xml:space="preserve">Оцінювати та вимірювати характеристики, </w:t>
            </w: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проєктувати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 xml:space="preserve">  надвисокочастотні складові частини наземних та бортових сегментів сучасних супутникових систем</w:t>
            </w:r>
          </w:p>
        </w:tc>
      </w:tr>
      <w:tr w:rsidR="00E14AFF" w:rsidRPr="003452A9" w14:paraId="06529AEF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57BC99DA" w14:textId="323C9A4B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16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79672DBD" w14:textId="2E05C2BD" w:rsidR="00E14AFF" w:rsidRPr="001B0898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Грамотно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 xml:space="preserve"> обирати тип, проводити інженерні розрахунки та вимірювати характеристики сучасних антенних систем різного призначення</w:t>
            </w:r>
          </w:p>
        </w:tc>
      </w:tr>
      <w:tr w:rsidR="00E14AFF" w:rsidRPr="003452A9" w14:paraId="141DDAFC" w14:textId="77777777" w:rsidTr="002E3ED6">
        <w:trPr>
          <w:cantSplit/>
          <w:trHeight w:val="20"/>
        </w:trPr>
        <w:tc>
          <w:tcPr>
            <w:tcW w:w="1134" w:type="dxa"/>
            <w:shd w:val="clear" w:color="auto" w:fill="auto"/>
          </w:tcPr>
          <w:p w14:paraId="2A0E6C43" w14:textId="488BE781" w:rsidR="00E14AFF" w:rsidRPr="003452A9" w:rsidRDefault="00105370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>УМ 17</w:t>
            </w:r>
          </w:p>
        </w:tc>
        <w:tc>
          <w:tcPr>
            <w:tcW w:w="8505" w:type="dxa"/>
            <w:gridSpan w:val="3"/>
            <w:shd w:val="clear" w:color="auto" w:fill="auto"/>
          </w:tcPr>
          <w:p w14:paraId="065C0AFA" w14:textId="36FA852B" w:rsidR="00E14AFF" w:rsidRPr="001B0898" w:rsidRDefault="00AE4B97" w:rsidP="00E14AFF">
            <w:pPr>
              <w:pStyle w:val="a9"/>
              <w:tabs>
                <w:tab w:val="left" w:pos="494"/>
              </w:tabs>
              <w:spacing w:after="0" w:line="240" w:lineRule="auto"/>
              <w:ind w:left="0"/>
              <w:jc w:val="both"/>
              <w:rPr>
                <w:color w:val="auto"/>
                <w:shd w:val="clear" w:color="auto" w:fill="FFFFFF"/>
                <w:lang w:val="uk-UA" w:eastAsia="uk-UA"/>
              </w:rPr>
            </w:pPr>
            <w:r>
              <w:rPr>
                <w:color w:val="auto"/>
                <w:shd w:val="clear" w:color="auto" w:fill="FFFFFF"/>
                <w:lang w:val="uk-UA" w:eastAsia="uk-UA"/>
              </w:rPr>
              <w:t xml:space="preserve">Аналізувати, оптимізувати блок-схеми та реалізовувати на практиці адаптивні цифрові схеми просторової фільтрації радіосигналів з метою підвищення </w:t>
            </w:r>
            <w:proofErr w:type="spellStart"/>
            <w:r>
              <w:rPr>
                <w:color w:val="auto"/>
                <w:shd w:val="clear" w:color="auto" w:fill="FFFFFF"/>
                <w:lang w:val="uk-UA" w:eastAsia="uk-UA"/>
              </w:rPr>
              <w:t>співввідношення</w:t>
            </w:r>
            <w:proofErr w:type="spellEnd"/>
            <w:r>
              <w:rPr>
                <w:color w:val="auto"/>
                <w:shd w:val="clear" w:color="auto" w:fill="FFFFFF"/>
                <w:lang w:val="uk-UA" w:eastAsia="uk-UA"/>
              </w:rPr>
              <w:t xml:space="preserve"> сигнал/шум телекомунікаційних радіосистем. </w:t>
            </w:r>
          </w:p>
        </w:tc>
      </w:tr>
      <w:tr w:rsidR="00E14AFF" w:rsidRPr="003452A9" w14:paraId="5836C27E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21E1C77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– Ресурсне забезпечення реалізації програми</w:t>
            </w:r>
          </w:p>
        </w:tc>
      </w:tr>
      <w:tr w:rsidR="00E14AFF" w:rsidRPr="003452A9" w14:paraId="1BE748BE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47D03DA2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Кадрове забезпечення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AD942E0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30.12.2015 р. № 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70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1187 </w:t>
            </w:r>
            <w:r w:rsidRPr="00A70F1F">
              <w:rPr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</w:tc>
      </w:tr>
      <w:tr w:rsidR="00E14AFF" w:rsidRPr="003452A9" w14:paraId="43D320A0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12DE71CD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lastRenderedPageBreak/>
              <w:t>Матеріально-технічне забезпечення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7AC0719A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Відповідно до технологічних вимог щодо матеріально-технічного забезпечення освітньої діяльності відповідного рівня ВО (додаток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до Ліцензійних умов), затверджених Постановою Кабінету Міністрів України від 30.12.2015 р. № 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70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1187 </w:t>
            </w:r>
            <w:r w:rsidRPr="00A70F1F">
              <w:rPr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</w:tc>
      </w:tr>
      <w:tr w:rsidR="00E14AFF" w:rsidRPr="003452A9" w14:paraId="1E6E5FED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15976162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Інформаційне та навчально-методичне забезпечення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7FBC79" w14:textId="77777777" w:rsidR="00E14AFF" w:rsidRPr="003452A9" w:rsidRDefault="00E14AFF" w:rsidP="00E14AFF">
            <w:pPr>
              <w:spacing w:after="0" w:line="240" w:lineRule="auto"/>
              <w:ind w:right="-74"/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(додатки 5 до Ліцензійних умов), затверджених Постановою Кабінету Міністрів України від 30.12.2015 р. № 1187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A70F1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1187 </w:t>
            </w:r>
            <w:r w:rsidRPr="00A70F1F">
              <w:rPr>
                <w:sz w:val="24"/>
                <w:szCs w:val="24"/>
              </w:rPr>
              <w:t>із змінами, внесеними згідно з Постановою Кабінету Міністрів України №347 від 10.05.2018 р.</w:t>
            </w:r>
          </w:p>
        </w:tc>
      </w:tr>
      <w:tr w:rsidR="00E14AFF" w:rsidRPr="003452A9" w14:paraId="673498B5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BFBFBF"/>
          </w:tcPr>
          <w:p w14:paraId="0B62C537" w14:textId="77777777" w:rsidR="00E14AFF" w:rsidRPr="003452A9" w:rsidRDefault="00E14AFF" w:rsidP="00E14AF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– Академічна мобільність</w:t>
            </w:r>
          </w:p>
        </w:tc>
      </w:tr>
      <w:tr w:rsidR="00E14AFF" w:rsidRPr="003452A9" w14:paraId="36173C1C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67D34DC4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Національна кредитна мобільність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305B3544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Можливість укладання угод про академічну мобільність та про подвійний диплом</w:t>
            </w:r>
          </w:p>
        </w:tc>
      </w:tr>
      <w:tr w:rsidR="00E14AFF" w:rsidRPr="003452A9" w14:paraId="59FEB900" w14:textId="77777777" w:rsidTr="00B55B83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3469BFCF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Міжнародна кредитна мобільність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57F04688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Memorandum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Understanding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Празьким Технічним університетом, м. Прага Чеська Республіка – співпраця передбачає академічну мобільність магістрів за програмою Ніколи Шугая</w:t>
            </w:r>
          </w:p>
          <w:p w14:paraId="37CEC38C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Memorandum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Understanding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Технічним Університетом Брно,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м.Брно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Чеська Республіка</w:t>
            </w:r>
          </w:p>
          <w:p w14:paraId="12309A2B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Memorandum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Understanding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Вентспільською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вищою школою</w:t>
            </w:r>
          </w:p>
          <w:p w14:paraId="6D9721F5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Програма кредитної мобільності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Еразмус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+ К1 з Університетом м. Люксембург, Люксембург; Міським університетом м. Стамбул, Туреччина, Політехнічним університетом Валенсії, Іспанія; Університетом </w:t>
            </w:r>
            <w:proofErr w:type="spellStart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Салерно</w:t>
            </w:r>
            <w:proofErr w:type="spellEnd"/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, Італія</w:t>
            </w:r>
          </w:p>
        </w:tc>
      </w:tr>
      <w:tr w:rsidR="00E14AFF" w:rsidRPr="003452A9" w14:paraId="5868E8C9" w14:textId="77777777" w:rsidTr="00692895">
        <w:trPr>
          <w:cantSplit/>
          <w:trHeight w:val="20"/>
        </w:trPr>
        <w:tc>
          <w:tcPr>
            <w:tcW w:w="2410" w:type="dxa"/>
            <w:gridSpan w:val="2"/>
            <w:shd w:val="clear" w:color="auto" w:fill="auto"/>
          </w:tcPr>
          <w:p w14:paraId="1C0C1EBA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Навчання іноземних здобувачів вищої освіти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1803845D" w14:textId="77777777" w:rsidR="00E14AFF" w:rsidRPr="00A70F1F" w:rsidRDefault="00E14AFF" w:rsidP="00E14AFF">
            <w:pPr>
              <w:pStyle w:val="24"/>
              <w:shd w:val="clear" w:color="auto" w:fill="auto"/>
              <w:spacing w:after="0" w:line="240" w:lineRule="auto"/>
              <w:ind w:right="-74"/>
              <w:rPr>
                <w:sz w:val="24"/>
                <w:szCs w:val="24"/>
              </w:rPr>
            </w:pPr>
            <w:r w:rsidRPr="00A70F1F">
              <w:rPr>
                <w:sz w:val="24"/>
                <w:szCs w:val="24"/>
              </w:rPr>
              <w:t>В окремих академічних групах, при цьому українська мова вивчається як іноземна або українською мовою при навчанні у спільних академічних групах з україномовними здобувачами ВО</w:t>
            </w:r>
          </w:p>
          <w:p w14:paraId="59F99F80" w14:textId="77777777" w:rsidR="00E14AFF" w:rsidRPr="003452A9" w:rsidRDefault="00E14AFF" w:rsidP="00E14AFF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14:paraId="4BB74774" w14:textId="77777777" w:rsidR="00A245DF" w:rsidRPr="003452A9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513CFE36" w14:textId="77777777" w:rsidR="00F44C86" w:rsidRPr="003452A9" w:rsidRDefault="00F44C86">
      <w:pPr>
        <w:rPr>
          <w:rFonts w:ascii="Cambria" w:eastAsia="Times New Roman" w:hAnsi="Cambria" w:cs="Times New Roman"/>
          <w:b/>
          <w:bCs/>
          <w:iCs/>
          <w:caps/>
          <w:sz w:val="32"/>
          <w:szCs w:val="32"/>
        </w:rPr>
      </w:pPr>
      <w:bookmarkStart w:id="3" w:name="_Toc505684209"/>
      <w:bookmarkStart w:id="4" w:name="_Toc505684254"/>
      <w:r w:rsidRPr="003452A9">
        <w:br w:type="page"/>
      </w:r>
    </w:p>
    <w:p w14:paraId="2BF14BFD" w14:textId="77777777" w:rsidR="00A245DF" w:rsidRPr="003452A9" w:rsidRDefault="00A245DF" w:rsidP="0008395C">
      <w:pPr>
        <w:pStyle w:val="1"/>
      </w:pPr>
      <w:bookmarkStart w:id="5" w:name="_Toc62737971"/>
      <w:bookmarkStart w:id="6" w:name="_GoBack"/>
      <w:r w:rsidRPr="003452A9">
        <w:lastRenderedPageBreak/>
        <w:t>2. Перелік компонент освітньоЇ програми</w:t>
      </w:r>
      <w:bookmarkEnd w:id="3"/>
      <w:bookmarkEnd w:id="4"/>
      <w:bookmarkEnd w:id="5"/>
      <w:r w:rsidRPr="003452A9">
        <w:t xml:space="preserve"> </w:t>
      </w:r>
    </w:p>
    <w:p w14:paraId="62FCF1BD" w14:textId="77777777" w:rsidR="00A245DF" w:rsidRPr="003452A9" w:rsidRDefault="00A245DF" w:rsidP="00A245DF">
      <w:pP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A245DF" w:rsidRPr="003452A9" w14:paraId="3B6F2CFE" w14:textId="77777777" w:rsidTr="00B55B8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1CD2CEC8" w14:textId="77777777" w:rsidR="00A245DF" w:rsidRPr="003452A9" w:rsidRDefault="00A245DF" w:rsidP="00A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Код н/д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E539071" w14:textId="77777777" w:rsidR="00A245DF" w:rsidRPr="003452A9" w:rsidRDefault="00A245DF" w:rsidP="00F65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D92B52" w14:textId="77777777" w:rsidR="00A245DF" w:rsidRPr="003452A9" w:rsidRDefault="00A245DF" w:rsidP="00A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Кількість кредитів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5FD4B0" w14:textId="77777777" w:rsidR="00A245DF" w:rsidRPr="003452A9" w:rsidRDefault="00A245DF" w:rsidP="00A2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Форма підсумкового контролю</w:t>
            </w:r>
          </w:p>
        </w:tc>
      </w:tr>
    </w:tbl>
    <w:p w14:paraId="331DE9EF" w14:textId="77777777" w:rsidR="00A245DF" w:rsidRPr="003452A9" w:rsidRDefault="00A245DF" w:rsidP="00A245DF">
      <w:pPr>
        <w:spacing w:after="0" w:line="240" w:lineRule="auto"/>
        <w:jc w:val="center"/>
        <w:rPr>
          <w:rFonts w:ascii="Times New Roman" w:eastAsia="Courier New" w:hAnsi="Times New Roman" w:cs="Times New Roman"/>
          <w:sz w:val="2"/>
          <w:szCs w:val="2"/>
          <w:shd w:val="clear" w:color="auto" w:fill="FFFFFF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529"/>
        <w:gridCol w:w="1275"/>
        <w:gridCol w:w="1701"/>
      </w:tblGrid>
      <w:tr w:rsidR="00B97733" w:rsidRPr="003452A9" w14:paraId="43DBBB11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1DA4519D" w14:textId="77777777" w:rsidR="00B97733" w:rsidRPr="00B97733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1. НОРМАТИВНІ освітні компоненти</w:t>
            </w:r>
          </w:p>
        </w:tc>
      </w:tr>
      <w:tr w:rsidR="00B97733" w:rsidRPr="003452A9" w14:paraId="3F7DBF31" w14:textId="77777777" w:rsidTr="00545F4E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5FA45C82" w14:textId="77777777" w:rsidR="00B97733" w:rsidRPr="00B97733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1.1. Цикл загальної підготовки</w:t>
            </w:r>
          </w:p>
        </w:tc>
      </w:tr>
      <w:tr w:rsidR="00B97733" w:rsidRPr="00C53444" w14:paraId="7721A53B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561C9E14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1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2E958F5" w14:textId="77777777" w:rsidR="00B97733" w:rsidRPr="00C53444" w:rsidRDefault="00B97733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Інтелектуальна власність та патентознавство</w:t>
            </w:r>
          </w:p>
        </w:tc>
        <w:tc>
          <w:tcPr>
            <w:tcW w:w="1275" w:type="dxa"/>
            <w:shd w:val="clear" w:color="auto" w:fill="auto"/>
          </w:tcPr>
          <w:p w14:paraId="6D0673DC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B97BC5A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B97733" w:rsidRPr="00C53444" w14:paraId="51F412E0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0CCAEC9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5A33A8" w14:textId="77777777" w:rsidR="00B97733" w:rsidRPr="00C53444" w:rsidRDefault="00DD5B35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D5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Сталий інноваційний розвиток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7C7751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FA3C9D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B97733" w:rsidRPr="00C53444" w14:paraId="4B014FD8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84EBED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5BA0B0" w14:textId="77777777" w:rsidR="00B97733" w:rsidRPr="00C53444" w:rsidRDefault="00DD5B35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DD5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Практичний курс з іншомовного ділового спілкування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30659E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B72488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B97733" w:rsidRPr="00C53444" w14:paraId="62C8AD94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60F487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ЗО 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919776" w14:textId="65561F2E" w:rsidR="00B97733" w:rsidRPr="009A2FFC" w:rsidRDefault="008C4591" w:rsidP="005955BC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Менеджмент</w:t>
            </w:r>
            <w:r w:rsidR="00DD5B35" w:rsidRPr="00DD5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="00DD5B35" w:rsidRPr="00DD5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стартап</w:t>
            </w:r>
            <w:proofErr w:type="spellEnd"/>
            <w:r w:rsidR="005955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-</w:t>
            </w:r>
            <w:r w:rsidR="00DD5B35" w:rsidRPr="00DD5B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проектів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6C8174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AF1516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544579" w:rsidRPr="00C53444" w14:paraId="777D85F5" w14:textId="77777777" w:rsidTr="00545F4E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47B7F6A2" w14:textId="77777777" w:rsidR="00544579" w:rsidRPr="00C53444" w:rsidRDefault="00B97733" w:rsidP="0054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1.2. Цикл професійної підготовки</w:t>
            </w:r>
          </w:p>
        </w:tc>
      </w:tr>
      <w:tr w:rsidR="00B97733" w:rsidRPr="00C53444" w14:paraId="24EDE4FF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588F16E" w14:textId="77777777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 1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A2D252" w14:textId="408F3F4D" w:rsidR="00B97733" w:rsidRPr="00C53444" w:rsidRDefault="001A4F1B" w:rsidP="00B97733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НВЧ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радіоінженерія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6B4099" w14:textId="1E3DEA5C" w:rsidR="00B97733" w:rsidRPr="001A4F1B" w:rsidRDefault="001A4F1B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99F8E2" w14:textId="77777777" w:rsidR="00B97733" w:rsidRPr="00C53444" w:rsidRDefault="00B97733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B97733" w:rsidRPr="00C53444" w14:paraId="3147E3D4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76DDE2" w14:textId="670AD652" w:rsidR="00B97733" w:rsidRPr="00C53444" w:rsidRDefault="00B97733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C2AF95F" w14:textId="7E47D42A" w:rsidR="00B97733" w:rsidRPr="00C53444" w:rsidRDefault="001A4F1B" w:rsidP="001A4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Радіоелектронні медичні системи і комплекси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AD9C49" w14:textId="70F33CEB" w:rsidR="00B97733" w:rsidRPr="00C53444" w:rsidRDefault="001A4F1B" w:rsidP="00B97733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17024" w14:textId="77777777" w:rsidR="00B97733" w:rsidRPr="00C53444" w:rsidRDefault="00A70F1F" w:rsidP="00B9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C53444" w14:paraId="04040A6A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FC122F" w14:textId="411B0219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526A91" w14:textId="66B06CBB" w:rsidR="00C53444" w:rsidRPr="00C53444" w:rsidRDefault="001A4F1B" w:rsidP="00C53444">
            <w:pPr>
              <w:spacing w:after="0" w:line="240" w:lineRule="auto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Супутникові інформаційні системи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CF202F" w14:textId="257F451F" w:rsidR="00C53444" w:rsidRPr="00C53444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1266F1" w14:textId="40E1085C" w:rsidR="00C53444" w:rsidRPr="00C53444" w:rsidRDefault="00EB0013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C53444" w14:paraId="09C5E551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03656" w14:textId="431378F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015310" w14:textId="575BA2E4" w:rsidR="00C53444" w:rsidRPr="00C53444" w:rsidRDefault="001A4F1B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 робота з дисципліни Супутникові інформаційні системи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DC7424" w14:textId="154A4AA9" w:rsidR="00C53444" w:rsidRPr="00C53444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604F11" w14:textId="3AF5C05B" w:rsidR="00C53444" w:rsidRPr="00C53444" w:rsidRDefault="001A4F1B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C53444" w14:paraId="6E0AB127" w14:textId="77777777" w:rsidTr="005F29C1">
        <w:trPr>
          <w:cantSplit/>
          <w:trHeight w:val="147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FB195D" w14:textId="754B2F92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08CAD5" w14:textId="5395F794" w:rsidR="00C53444" w:rsidRPr="00C53444" w:rsidRDefault="001A4F1B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Антенні системи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A37F5" w14:textId="5071203D" w:rsidR="00C53444" w:rsidRPr="00C53444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217824" w14:textId="77777777" w:rsidR="00C53444" w:rsidRPr="00C53444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C53444" w14:paraId="6F38681F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3B083A" w14:textId="4C4D9E04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ПО </w:t>
            </w:r>
            <w:r w:rsidR="001A4F1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B751A5" w14:textId="29ECB003" w:rsidR="00C53444" w:rsidRPr="00C53444" w:rsidRDefault="001A4F1B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Адаптивні системи обробки сигналів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C3DFBD" w14:textId="5D11164D" w:rsidR="00C53444" w:rsidRPr="00C53444" w:rsidRDefault="001A4F1B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6B235B" w14:textId="77777777" w:rsidR="00C53444" w:rsidRPr="00C53444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C53444" w14:paraId="2EEAE579" w14:textId="77777777" w:rsidTr="00B97733">
        <w:trPr>
          <w:cantSplit/>
          <w:trHeight w:val="20"/>
        </w:trPr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1BDC9B" w14:textId="77777777" w:rsidR="00C53444" w:rsidRPr="00C53444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Дослідницький (науковий) компонент</w:t>
            </w:r>
          </w:p>
        </w:tc>
      </w:tr>
      <w:tr w:rsidR="00C53444" w:rsidRPr="00C53444" w14:paraId="72A5F57D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4723185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ПО7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E277A3" w14:textId="77777777" w:rsidR="00C53444" w:rsidRPr="00C53444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Наукова робота за темою магістерської дисертації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146429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01EDEA" w14:textId="14E38B85" w:rsidR="00C53444" w:rsidRDefault="00A402E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З</w:t>
            </w:r>
            <w:r w:rsidR="00C53444"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алік</w:t>
            </w:r>
            <w:proofErr w:type="spellEnd"/>
          </w:p>
          <w:p w14:paraId="6B53385B" w14:textId="1A7CDEF4" w:rsidR="00A402EF" w:rsidRPr="00C53444" w:rsidRDefault="00A402EF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залік</w:t>
            </w:r>
            <w:proofErr w:type="spellEnd"/>
          </w:p>
        </w:tc>
      </w:tr>
      <w:tr w:rsidR="00C53444" w:rsidRPr="00C53444" w14:paraId="79E664EA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C7B51E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ПО8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7C31B6" w14:textId="77777777" w:rsidR="00C53444" w:rsidRPr="00C53444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Переддипломна практика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8C0FF2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4CA86E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3452A9" w14:paraId="14187C1C" w14:textId="77777777" w:rsidTr="00B97733">
        <w:trPr>
          <w:cantSplit/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BA66DD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ПО9</w:t>
            </w:r>
          </w:p>
        </w:tc>
        <w:tc>
          <w:tcPr>
            <w:tcW w:w="5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08D786" w14:textId="6B27C90E" w:rsidR="00C53444" w:rsidRPr="00C53444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Робота над магістерською </w:t>
            </w:r>
            <w:proofErr w:type="spellStart"/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дисертацією</w:t>
            </w:r>
            <w:r w:rsidR="00DF50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ґ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40DBBD" w14:textId="77777777" w:rsidR="00C53444" w:rsidRPr="00C53444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3AB402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C534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захист</w:t>
            </w:r>
          </w:p>
        </w:tc>
      </w:tr>
      <w:tr w:rsidR="00C53444" w:rsidRPr="003452A9" w14:paraId="4F7F90D3" w14:textId="77777777" w:rsidTr="00B55B83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0A5DE750" w14:textId="77777777" w:rsidR="00C53444" w:rsidRPr="00B97733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2. ВИБІРКОВІ освітні компоненти</w:t>
            </w:r>
          </w:p>
        </w:tc>
      </w:tr>
      <w:tr w:rsidR="00C53444" w:rsidRPr="003452A9" w14:paraId="684C4873" w14:textId="77777777" w:rsidTr="00CA06BB">
        <w:trPr>
          <w:cantSplit/>
          <w:trHeight w:val="20"/>
        </w:trPr>
        <w:tc>
          <w:tcPr>
            <w:tcW w:w="9639" w:type="dxa"/>
            <w:gridSpan w:val="4"/>
            <w:shd w:val="clear" w:color="auto" w:fill="auto"/>
          </w:tcPr>
          <w:p w14:paraId="6BE3C14C" w14:textId="77777777" w:rsidR="00C53444" w:rsidRPr="00B97733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 xml:space="preserve">2.1. Цикл професійної підготовки </w:t>
            </w:r>
          </w:p>
          <w:p w14:paraId="1B7B67DD" w14:textId="77777777" w:rsidR="00C53444" w:rsidRPr="003452A9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(вибіркові освітні компоненти з факультетського/кафедрального каталогів)</w:t>
            </w:r>
          </w:p>
        </w:tc>
      </w:tr>
      <w:tr w:rsidR="00C53444" w:rsidRPr="003452A9" w14:paraId="566A2EF0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51844256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F1BFEC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Освітній компонент  1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5CA30B" w14:textId="3C6F8149" w:rsidR="00C53444" w:rsidRPr="00B97733" w:rsidRDefault="008B07FE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EE79C76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1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3452A9" w14:paraId="5DA78CEC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42977F62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ПВ2</w:t>
            </w:r>
          </w:p>
        </w:tc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FEB668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Освітній компонент  2 Ф-Каталогу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88B85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2FD620E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215B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3452A9" w14:paraId="0153E24F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7FD631C4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02BF4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Освітній компонент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3244E" w14:textId="52413900" w:rsidR="00C53444" w:rsidRPr="00B97733" w:rsidRDefault="008B07FE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BF4970E" w14:textId="706D8726" w:rsidR="00C53444" w:rsidRPr="004215B7" w:rsidRDefault="005955BC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екзамен</w:t>
            </w:r>
          </w:p>
        </w:tc>
      </w:tr>
      <w:tr w:rsidR="00C53444" w:rsidRPr="003452A9" w14:paraId="53213A2F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0A1DAB99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CB738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Освітній компонент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DABE2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6657D8B3" w14:textId="77777777" w:rsidR="00C53444" w:rsidRPr="004215B7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56C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3452A9" w14:paraId="095CCD79" w14:textId="77777777" w:rsidTr="00B97733">
        <w:trPr>
          <w:cantSplit/>
          <w:trHeight w:val="20"/>
        </w:trPr>
        <w:tc>
          <w:tcPr>
            <w:tcW w:w="1134" w:type="dxa"/>
            <w:shd w:val="clear" w:color="auto" w:fill="auto"/>
            <w:vAlign w:val="center"/>
          </w:tcPr>
          <w:p w14:paraId="3CC1F57D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ПВ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F3A322" w14:textId="77777777" w:rsidR="00C53444" w:rsidRPr="00B97733" w:rsidRDefault="00C53444" w:rsidP="00C53444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Освітній компонент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5</w:t>
            </w: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Ф-Каталогу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C650AD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77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4B11EA78" w14:textId="77777777" w:rsidR="00C53444" w:rsidRPr="00B97733" w:rsidRDefault="00C53444" w:rsidP="00C53444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456C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залік</w:t>
            </w:r>
          </w:p>
        </w:tc>
      </w:tr>
      <w:tr w:rsidR="00C53444" w:rsidRPr="003452A9" w14:paraId="1B237DCE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434032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компонент загальної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702A291" w14:textId="77777777" w:rsidR="00C53444" w:rsidRPr="003452A9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11</w:t>
            </w:r>
          </w:p>
        </w:tc>
      </w:tr>
      <w:tr w:rsidR="00C53444" w:rsidRPr="003452A9" w14:paraId="73D16D8A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9DF53E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компонент професійних підготовки: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5D62836" w14:textId="23353BE6" w:rsidR="00C53444" w:rsidRPr="00930A55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uk-UA"/>
              </w:rPr>
              <w:t>26</w:t>
            </w:r>
          </w:p>
        </w:tc>
      </w:tr>
      <w:tr w:rsidR="00C53444" w:rsidRPr="003452A9" w14:paraId="4B341284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6443BD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дослідницьких</w:t>
            </w: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55878632" w14:textId="77777777" w:rsidR="00C53444" w:rsidRPr="00C53444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30</w:t>
            </w:r>
          </w:p>
        </w:tc>
      </w:tr>
      <w:tr w:rsidR="00C53444" w:rsidRPr="003452A9" w14:paraId="187D737C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B73071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нормативних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9CA1467" w14:textId="79BBDCD9" w:rsidR="00C53444" w:rsidRPr="003452A9" w:rsidRDefault="008B07FE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67</w:t>
            </w:r>
          </w:p>
        </w:tc>
      </w:tr>
      <w:tr w:rsidR="00C53444" w:rsidRPr="003452A9" w14:paraId="7DD6C822" w14:textId="77777777" w:rsidTr="00893EE0">
        <w:trPr>
          <w:cantSplit/>
          <w:trHeight w:val="20"/>
        </w:trPr>
        <w:tc>
          <w:tcPr>
            <w:tcW w:w="6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41B24" w14:textId="77777777" w:rsidR="00C53444" w:rsidRPr="004215B7" w:rsidRDefault="00C53444" w:rsidP="00C534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5B7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Загальний обсяг вибіркових компонент: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4151E54E" w14:textId="16F95FF3" w:rsidR="00C53444" w:rsidRPr="003452A9" w:rsidRDefault="008B07FE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23</w:t>
            </w:r>
          </w:p>
        </w:tc>
      </w:tr>
      <w:tr w:rsidR="00C53444" w:rsidRPr="003452A9" w14:paraId="2A461E6E" w14:textId="77777777" w:rsidTr="00B55B83">
        <w:trPr>
          <w:cantSplit/>
          <w:trHeight w:val="20"/>
        </w:trPr>
        <w:tc>
          <w:tcPr>
            <w:tcW w:w="6663" w:type="dxa"/>
            <w:gridSpan w:val="2"/>
            <w:shd w:val="clear" w:color="auto" w:fill="auto"/>
          </w:tcPr>
          <w:p w14:paraId="33C8C8A6" w14:textId="77777777" w:rsidR="00C53444" w:rsidRPr="003452A9" w:rsidRDefault="00C53444" w:rsidP="00C5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ЗАГАЛЬНИЙ ОБСЯГ ОСВІТНЬОЇ ПРОГРАМИ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8C64B5E" w14:textId="77777777" w:rsidR="00C53444" w:rsidRPr="003452A9" w:rsidRDefault="00C53444" w:rsidP="00C534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4"/>
                <w:lang w:val="ru-RU" w:eastAsia="ru-RU"/>
              </w:rPr>
              <w:t>90</w:t>
            </w:r>
          </w:p>
        </w:tc>
      </w:tr>
    </w:tbl>
    <w:p w14:paraId="5F0A2E29" w14:textId="77777777" w:rsidR="00497029" w:rsidRDefault="00497029" w:rsidP="0008395C">
      <w:pPr>
        <w:pStyle w:val="1"/>
        <w:rPr>
          <w:highlight w:val="yellow"/>
        </w:rPr>
      </w:pPr>
      <w:bookmarkStart w:id="7" w:name="_Toc505684210"/>
      <w:bookmarkStart w:id="8" w:name="_Toc505684255"/>
      <w:bookmarkStart w:id="9" w:name="_Toc62737972"/>
      <w:bookmarkEnd w:id="6"/>
    </w:p>
    <w:p w14:paraId="2499D0AF" w14:textId="77777777" w:rsidR="00497029" w:rsidRDefault="00497029">
      <w:pPr>
        <w:rPr>
          <w:rFonts w:ascii="Cambria" w:eastAsia="Times New Roman" w:hAnsi="Cambria" w:cs="Times New Roman"/>
          <w:b/>
          <w:bCs/>
          <w:iCs/>
          <w:caps/>
          <w:sz w:val="32"/>
          <w:szCs w:val="32"/>
          <w:highlight w:val="yellow"/>
        </w:rPr>
      </w:pPr>
      <w:r>
        <w:rPr>
          <w:highlight w:val="yellow"/>
        </w:rPr>
        <w:br w:type="page"/>
      </w:r>
    </w:p>
    <w:p w14:paraId="3BE791BB" w14:textId="041B871C" w:rsidR="00A245DF" w:rsidRDefault="00A245DF" w:rsidP="0008395C">
      <w:pPr>
        <w:pStyle w:val="1"/>
      </w:pPr>
      <w:r w:rsidRPr="00E726D0">
        <w:lastRenderedPageBreak/>
        <w:t>3. Структурно-логічна схема освітньої програми</w:t>
      </w:r>
      <w:bookmarkEnd w:id="7"/>
      <w:bookmarkEnd w:id="8"/>
      <w:bookmarkEnd w:id="9"/>
    </w:p>
    <w:p w14:paraId="37857EE8" w14:textId="4250F4CE" w:rsidR="00497029" w:rsidRPr="00CA2DD8" w:rsidRDefault="00497029">
      <w:pPr>
        <w:rPr>
          <w:lang w:val="en-US"/>
        </w:rPr>
      </w:pPr>
      <w:bookmarkStart w:id="10" w:name="_MON_1579423774"/>
      <w:bookmarkEnd w:id="10"/>
    </w:p>
    <w:p w14:paraId="17624CD2" w14:textId="22351C54" w:rsidR="00A245DF" w:rsidRPr="003452A9" w:rsidRDefault="00B2574F" w:rsidP="0090265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B2574F">
        <w:rPr>
          <w:rFonts w:ascii="Times New Roman" w:eastAsia="Times New Roman" w:hAnsi="Times New Roman" w:cs="Times New Roman"/>
          <w:noProof/>
          <w:color w:val="000000"/>
          <w:sz w:val="26"/>
          <w:szCs w:val="24"/>
          <w:lang w:eastAsia="uk-UA"/>
        </w:rPr>
        <w:drawing>
          <wp:inline distT="0" distB="0" distL="0" distR="0" wp14:anchorId="6A8C82BA" wp14:editId="08F2CFE0">
            <wp:extent cx="6515100" cy="636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D328" w14:textId="77777777" w:rsidR="00F26742" w:rsidRPr="003452A9" w:rsidRDefault="00F26742" w:rsidP="00902650">
      <w:pPr>
        <w:overflowPunct w:val="0"/>
        <w:autoSpaceDE w:val="0"/>
        <w:autoSpaceDN w:val="0"/>
        <w:adjustRightInd w:val="0"/>
        <w:spacing w:after="0" w:line="264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14:paraId="5A36D1CD" w14:textId="77777777" w:rsidR="002259EC" w:rsidRDefault="002259EC">
      <w:pPr>
        <w:rPr>
          <w:rFonts w:ascii="Cambria" w:eastAsia="Times New Roman" w:hAnsi="Cambria" w:cs="Times New Roman"/>
          <w:b/>
          <w:bCs/>
          <w:iCs/>
          <w:caps/>
          <w:sz w:val="32"/>
          <w:szCs w:val="32"/>
        </w:rPr>
      </w:pPr>
      <w:bookmarkStart w:id="11" w:name="_Toc505684211"/>
      <w:bookmarkStart w:id="12" w:name="_Toc505684256"/>
      <w:bookmarkStart w:id="13" w:name="_Toc62737973"/>
      <w:r>
        <w:br w:type="page"/>
      </w:r>
    </w:p>
    <w:p w14:paraId="2C966838" w14:textId="21552345" w:rsidR="00A245DF" w:rsidRPr="003452A9" w:rsidRDefault="00A245DF" w:rsidP="0008395C">
      <w:pPr>
        <w:pStyle w:val="1"/>
      </w:pPr>
      <w:r w:rsidRPr="003452A9">
        <w:lastRenderedPageBreak/>
        <w:t xml:space="preserve">4. Форма </w:t>
      </w:r>
      <w:r w:rsidR="00A70F1F">
        <w:t>а</w:t>
      </w:r>
      <w:r w:rsidRPr="003452A9">
        <w:t>тестації здобувачів вищої освіти</w:t>
      </w:r>
      <w:bookmarkEnd w:id="11"/>
      <w:bookmarkEnd w:id="12"/>
      <w:bookmarkEnd w:id="13"/>
    </w:p>
    <w:p w14:paraId="2128F926" w14:textId="7A25A65D" w:rsidR="00F26742" w:rsidRPr="003452A9" w:rsidRDefault="00A70F1F" w:rsidP="00F653A5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А</w:t>
      </w:r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тестація здобувачів вищої освіти за освітньою програмою </w:t>
      </w:r>
      <w:r w:rsidR="00F653A5" w:rsidRPr="00F653A5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«</w:t>
      </w:r>
      <w:r w:rsidR="00CA2DD8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Інформаційна та комунікаційна </w:t>
      </w:r>
      <w:proofErr w:type="spellStart"/>
      <w:r w:rsidR="00CA2DD8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радіоінженерія</w:t>
      </w:r>
      <w:proofErr w:type="spellEnd"/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»</w:t>
      </w:r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проводиться у формі захисту магістерської дисертації та завершується </w:t>
      </w:r>
      <w:proofErr w:type="spellStart"/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видачею</w:t>
      </w:r>
      <w:proofErr w:type="spellEnd"/>
      <w:r w:rsidR="00F26742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документа встановленого зразка про присудження ступеня магістра з присвоєнням кваліфікації магістр з телекомунікацій та радіотехніки</w:t>
      </w:r>
      <w:r w:rsidR="00F653A5" w:rsidRPr="00F653A5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за </w:t>
      </w:r>
      <w:r w:rsidR="00F653A5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спеціальн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і</w:t>
      </w:r>
      <w:r w:rsidR="00F653A5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ст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ю</w:t>
      </w:r>
      <w:r w:rsidR="00F653A5"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 172 Телекомунікації та радіотехніка</w:t>
      </w:r>
      <w:r w:rsidR="00F40C2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14:paraId="3BEAE140" w14:textId="77777777" w:rsidR="00A70F1F" w:rsidRPr="00A70F1F" w:rsidRDefault="00A70F1F" w:rsidP="00A70F1F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  <w:r w:rsidRPr="00A70F1F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Кваліфікаційна робота перевіряється на плагіат та після захисту розміщується в електронному архіві наукових та освітніх матеріалів Університету для вільного доступу.</w:t>
      </w:r>
    </w:p>
    <w:p w14:paraId="3CD021CD" w14:textId="77777777" w:rsidR="00A70F1F" w:rsidRPr="003452A9" w:rsidRDefault="00A70F1F" w:rsidP="00A70F1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  <w:r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>А</w:t>
      </w:r>
      <w:r w:rsidRPr="003452A9"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t xml:space="preserve">тестація здійснюється відкрито і публічно. </w:t>
      </w:r>
    </w:p>
    <w:p w14:paraId="17AD8F3D" w14:textId="77777777" w:rsidR="00A70F1F" w:rsidRPr="00A70F1F" w:rsidRDefault="00A70F1F" w:rsidP="00A70F1F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</w:pPr>
    </w:p>
    <w:p w14:paraId="785CE1DC" w14:textId="77777777" w:rsidR="00F26742" w:rsidRPr="00A70F1F" w:rsidRDefault="00F26742" w:rsidP="00F26742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shd w:val="clear" w:color="auto" w:fill="FFFFFF"/>
          <w:lang w:eastAsia="uk-UA"/>
        </w:rPr>
        <w:sectPr w:rsidR="00F26742" w:rsidRPr="00A70F1F" w:rsidSect="004B0F32">
          <w:footerReference w:type="default" r:id="rId11"/>
          <w:pgSz w:w="11907" w:h="16840" w:code="9"/>
          <w:pgMar w:top="1418" w:right="1134" w:bottom="1560" w:left="1418" w:header="720" w:footer="1418" w:gutter="0"/>
          <w:cols w:space="720"/>
          <w:titlePg/>
          <w:docGrid w:linePitch="299"/>
        </w:sectPr>
      </w:pPr>
    </w:p>
    <w:p w14:paraId="1E51B8CC" w14:textId="77777777" w:rsidR="00A245DF" w:rsidRPr="003452A9" w:rsidRDefault="00A245DF" w:rsidP="004C2417">
      <w:pPr>
        <w:pStyle w:val="1"/>
      </w:pPr>
      <w:bookmarkStart w:id="14" w:name="_Toc505684212"/>
      <w:bookmarkStart w:id="15" w:name="_Toc505684257"/>
      <w:bookmarkStart w:id="16" w:name="_Toc62737974"/>
      <w:r w:rsidRPr="003452A9">
        <w:lastRenderedPageBreak/>
        <w:t>5. Матриця відповідності програмних компетентностей компонентам освітньої програми</w:t>
      </w:r>
      <w:bookmarkEnd w:id="14"/>
      <w:bookmarkEnd w:id="15"/>
      <w:bookmarkEnd w:id="16"/>
    </w:p>
    <w:tbl>
      <w:tblPr>
        <w:tblW w:w="4961" w:type="pct"/>
        <w:tblInd w:w="1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75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754B97" w:rsidRPr="003452A9" w14:paraId="59D9F552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02B37F6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50EA7A4" w14:textId="77777777" w:rsidR="00754B97" w:rsidRPr="004263F7" w:rsidRDefault="00754B9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ЗО1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E421F29" w14:textId="77777777" w:rsidR="00754B97" w:rsidRPr="004263F7" w:rsidRDefault="00754B9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2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9B246E8" w14:textId="77777777" w:rsidR="00754B97" w:rsidRPr="004263F7" w:rsidRDefault="00754B9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3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756F20D" w14:textId="77777777" w:rsidR="00754B97" w:rsidRPr="004263F7" w:rsidRDefault="00754B97" w:rsidP="006C51AB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4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D907FF1" w14:textId="77777777" w:rsidR="00754B97" w:rsidRPr="004263F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B890244" w14:textId="77777777" w:rsidR="00754B97" w:rsidRPr="004263F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228A9A4" w14:textId="77777777" w:rsidR="00754B97" w:rsidRPr="004263F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1D00E899" w14:textId="77777777" w:rsidR="00754B97" w:rsidRPr="004263F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ПО4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46E7FE56" w14:textId="77777777" w:rsidR="00754B9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ПО5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4D151164" w14:textId="77777777" w:rsidR="00754B9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ПО6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C49159A" w14:textId="77777777" w:rsidR="00754B9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ПО7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5ACE7A7A" w14:textId="77777777" w:rsidR="00754B9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ПО8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E3D89BD" w14:textId="77777777" w:rsidR="00754B97" w:rsidRDefault="00754B97" w:rsidP="00754B97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ПО9</w:t>
            </w:r>
          </w:p>
        </w:tc>
      </w:tr>
      <w:tr w:rsidR="00754B97" w:rsidRPr="003452A9" w14:paraId="4B0D7890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9A52694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1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C5C2CC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CEED7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77E01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ADCBC9B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3C4FA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C8FFE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0F18EB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3B9F7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F61D653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68012C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01D8B7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E3B540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AD511D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13B1B61F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ED6FA8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2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564BE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AA0F7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1F4316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D5F1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159C6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1D9A84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BDB34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92EE2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C8103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22B59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9E4BB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CA57E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9A54B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3F901AD3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3A4867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3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C7A72C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652D4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87FFF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72D56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72DA2B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286B1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A1A93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E5D56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37FD19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F58285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9D0B60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CA1A4C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B5FA6D6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60C71870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661DFE4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4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D6F7B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E9B85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51B66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D03EC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6042CB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33F73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A0D70B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66B2D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E6AC08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6279E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BB2A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32077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56174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0B9CF733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1017C6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5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0E044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C6427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F013E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37CAB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6809B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48D53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42994CC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E37D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F0215F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D082F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6FE8A2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C8ED4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403E26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70742CB2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FC40644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6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31350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CBE44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00202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DE34C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9BE656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E0553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32B4D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F7D7C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DC36E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8F3472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DBB8F5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343AE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583849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754B97" w:rsidRPr="003452A9" w14:paraId="3BE26254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3E3A33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7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A880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41036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2B78B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C3654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610B88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849A6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24C04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05F1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7D01A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B40BC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35858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C51300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ACC3D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3BD68C96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6E30C1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8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5333C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5F560E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929BF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077033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C41C3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7A664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B1BF6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07B81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2D3720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87D06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D12413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1CA7D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1F23C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6410F6FF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0DC377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 9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48124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F18C3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9D5886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59E326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6BF3D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751F38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3B8B1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5328A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4C477E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5F9406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BE8F8E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963192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F898F7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2689E3AD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9E0887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ЗК10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E0831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12E4C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E04A3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38BED3B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18E02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5C0B56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2BD3E8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6D5A2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94399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12F07E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0D62F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459CB2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992769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754B97" w:rsidRPr="003452A9" w14:paraId="6525AD56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2F0397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DA61DB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8E8C22F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6E64A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195EB8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53AE2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4E05C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40B92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0BCB6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8838F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FF2FD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DAC3C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94F15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ABCB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47FF15C6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177B0A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ФК2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1E765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D6BBA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E8A9DD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C95ABA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A6A6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C20E7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B306C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1929E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68B884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7B6BA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DCEADC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2ADEE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B709C8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440553C3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FF317C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ФК3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E43F1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55B46C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F73CE6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FE7F6BC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0F14018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34C297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1A0DF2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95D6C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5C7BC9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5A78E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F9F51C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3D1D31" w14:textId="77777777" w:rsidR="00754B97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95E1D4" w14:textId="77777777" w:rsidR="00754B97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754B97" w:rsidRPr="003452A9" w14:paraId="3C23AEF1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B6B403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ФК4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8AAEA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5A48FA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5AE8DA3" w14:textId="5DCC6433" w:rsidR="00754B97" w:rsidRPr="003452A9" w:rsidRDefault="00D53B6D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7C98EE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03BFE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E5A170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F193B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27DA9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1F93A0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35003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5B1EC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754D8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9EBF74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754B97" w:rsidRPr="003452A9" w14:paraId="4CD22A7F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FFB194F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ФК5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6C9A9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7329B1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7134835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C62273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245FBC" w14:textId="77777777" w:rsidR="00754B97" w:rsidRPr="003452A9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796D7C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6A251C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1E7A4F" w14:textId="77777777" w:rsidR="00754B97" w:rsidRPr="003452A9" w:rsidRDefault="008F597E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47326B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660750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37D19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531DCC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AADC4D" w14:textId="77777777" w:rsidR="00754B97" w:rsidRDefault="00754B97" w:rsidP="006C51AB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F597E" w:rsidRPr="003452A9" w14:paraId="2C99A8A9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5B530A4" w14:textId="77777777" w:rsidR="008F597E" w:rsidRPr="003452A9" w:rsidRDefault="008F597E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6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17C9A4" w14:textId="77777777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9F45AF" w14:textId="77777777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4131C0" w14:textId="77777777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1E882A" w14:textId="77777777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5A7F02" w14:textId="057CB39D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C76210" w14:textId="77777777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0A070F" w14:textId="77777777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BD9F0B" w14:textId="77777777" w:rsidR="008F597E" w:rsidRPr="003452A9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B8B459C" w14:textId="77777777" w:rsidR="008F597E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FA38A2" w14:textId="77777777" w:rsidR="008F597E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5B52DA" w14:textId="77777777" w:rsidR="008F597E" w:rsidRDefault="00377883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865149" w14:textId="77777777" w:rsidR="008F597E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91A0F" w14:textId="77777777" w:rsidR="008F597E" w:rsidRDefault="008F597E" w:rsidP="008F597E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377883" w:rsidRPr="003452A9" w14:paraId="3176F97C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DE834F0" w14:textId="77777777" w:rsidR="00377883" w:rsidRPr="003452A9" w:rsidRDefault="0037788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7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4390FC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1DFD6B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88FE508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526B27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BE58BC3" w14:textId="1C03354D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2F9474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5EED18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0BAB272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C9BA6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CCC2025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FA1A8F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9C82D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E13339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377883" w:rsidRPr="003452A9" w14:paraId="2450AC5C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C4DD37A" w14:textId="77777777" w:rsidR="00377883" w:rsidRPr="003452A9" w:rsidRDefault="0037788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8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B6C976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5B7B0C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8C6AA2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E37236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A165A5" w14:textId="42208558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C55796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BDFE04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C6C833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FB4A55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5F77D2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847E10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E536A8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6E94D5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377883" w:rsidRPr="003452A9" w14:paraId="3C80C7D2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5F11E5D" w14:textId="77777777" w:rsidR="00377883" w:rsidRPr="003452A9" w:rsidRDefault="0037788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9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26A090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EA98CB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4F46D79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18B0F8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49F728" w14:textId="45F0FF37" w:rsidR="00377883" w:rsidRPr="003452A9" w:rsidRDefault="005955BC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9B83EF" w14:textId="3A388AEF" w:rsidR="00377883" w:rsidRPr="003452A9" w:rsidRDefault="002A4656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214FD3" w14:textId="32558684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002FFD" w14:textId="6A9D5F15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3DCAB1" w14:textId="01887281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958A3F" w14:textId="6A5CB494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E5513B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9FCB5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106F0B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377883" w:rsidRPr="003452A9" w14:paraId="4A19B3B2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37EA06D" w14:textId="77777777" w:rsidR="00377883" w:rsidRPr="003452A9" w:rsidRDefault="0037788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0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DD46F9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F87BFA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B8DE2A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2FE1E1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F92871" w14:textId="76CDCA1B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913744" w14:textId="224B34E2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01F8BA" w14:textId="2636BB95" w:rsidR="00377883" w:rsidRPr="003452A9" w:rsidRDefault="002A4656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AFED48" w14:textId="492B77B1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2ECAB6" w14:textId="62DCBC2A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235CCB" w14:textId="7064B766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ABA5D2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054D78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79C8D0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377883" w:rsidRPr="003452A9" w14:paraId="7B82CF60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0F8F3A" w14:textId="77777777" w:rsidR="00377883" w:rsidRPr="003452A9" w:rsidRDefault="0037788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F67C90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1567A5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935FBC9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091581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8AB447" w14:textId="1C852F03" w:rsidR="00377883" w:rsidRPr="003452A9" w:rsidRDefault="005955BC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32ED66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CA2137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93FE7" w14:textId="1CC704EB" w:rsidR="00377883" w:rsidRPr="003452A9" w:rsidRDefault="002A4656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C563C0" w14:textId="1571174B" w:rsidR="00377883" w:rsidRDefault="002A4656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9086A2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89AC13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9B29B8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9C695D" w14:textId="77777777" w:rsidR="00377883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377883" w:rsidRPr="003452A9" w14:paraId="13ED38A5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45A97B9" w14:textId="77777777" w:rsidR="00377883" w:rsidRPr="003452A9" w:rsidRDefault="0037788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7B8C2C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BD200B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831858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249CA5A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4A521" w14:textId="616C157A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59FB2F1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A073C3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85B9C2" w14:textId="7EAAF995" w:rsidR="00377883" w:rsidRPr="003452A9" w:rsidRDefault="002A4656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3430F9" w14:textId="2E97552A" w:rsidR="00377883" w:rsidRPr="003452A9" w:rsidRDefault="002A4656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47B713" w14:textId="1AA16AE3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46F5B3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4C846F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8156D7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377883" w:rsidRPr="003452A9" w14:paraId="52082338" w14:textId="77777777" w:rsidTr="008F597E">
        <w:trPr>
          <w:trHeight w:val="20"/>
        </w:trPr>
        <w:tc>
          <w:tcPr>
            <w:tcW w:w="51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EA2D0CF" w14:textId="77777777" w:rsidR="00377883" w:rsidRPr="003452A9" w:rsidRDefault="0037788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ФК1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3157E3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056C44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174D82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056823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7906EB" w14:textId="0A80CEA0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0B371E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4E5A42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E96014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17D1C2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D6C7EF" w14:textId="1B4E01A2" w:rsidR="00377883" w:rsidRPr="003452A9" w:rsidRDefault="002A4656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C0E81A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9503D6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11323" w14:textId="77777777" w:rsidR="00377883" w:rsidRPr="003452A9" w:rsidRDefault="00377883" w:rsidP="0037788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14:paraId="3082926B" w14:textId="77777777" w:rsidR="00593543" w:rsidRPr="003452A9" w:rsidRDefault="00593543" w:rsidP="00633BC7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_Toc505684213"/>
      <w:bookmarkStart w:id="18" w:name="_Toc505684258"/>
    </w:p>
    <w:p w14:paraId="1C37DBEE" w14:textId="77777777" w:rsidR="00593543" w:rsidRPr="003452A9" w:rsidRDefault="0059354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5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5FCF0C3" w14:textId="77777777" w:rsidR="00A245DF" w:rsidRPr="003452A9" w:rsidRDefault="00A245DF" w:rsidP="00FB7FF1">
      <w:pPr>
        <w:pStyle w:val="1"/>
        <w:spacing w:after="0"/>
      </w:pPr>
      <w:bookmarkStart w:id="19" w:name="_Toc62737975"/>
      <w:r w:rsidRPr="003452A9">
        <w:lastRenderedPageBreak/>
        <w:t>6. Матриця забезпечення програмних результатів навчання відповідними компонентами освітньої програми</w:t>
      </w:r>
      <w:bookmarkEnd w:id="17"/>
      <w:bookmarkEnd w:id="18"/>
      <w:bookmarkEnd w:id="19"/>
    </w:p>
    <w:p w14:paraId="73AD1E43" w14:textId="77777777" w:rsidR="00FB7FF1" w:rsidRPr="003452A9" w:rsidRDefault="00FB7FF1" w:rsidP="00225947">
      <w:pPr>
        <w:keepNext/>
        <w:spacing w:after="240" w:line="264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73" w:type="pct"/>
        <w:tblInd w:w="10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407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E550F3" w:rsidRPr="003452A9" w14:paraId="7605CB9A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36EDDB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F3D56A1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ЗО1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F313674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2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E02E36C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3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FDB7390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ЗО 4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0ED202B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3F80F0E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E66421C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val="ru-RU" w:eastAsia="uk-UA"/>
              </w:rPr>
            </w:pPr>
            <w:r w:rsidRPr="004263F7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ПО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3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14030497" w14:textId="77777777" w:rsidR="00E550F3" w:rsidRPr="004263F7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ПО4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52D3D538" w14:textId="77777777" w:rsidR="00E550F3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ПО5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23A7A04F" w14:textId="77777777" w:rsidR="00E550F3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ПО6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70BDBDCE" w14:textId="77777777" w:rsidR="00E550F3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ПО7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3A277023" w14:textId="77777777" w:rsidR="00E550F3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ПО8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</w:tcPr>
          <w:p w14:paraId="1605C290" w14:textId="77777777" w:rsidR="00E550F3" w:rsidRDefault="00E550F3" w:rsidP="00E87FD1">
            <w:pPr>
              <w:spacing w:after="0" w:line="240" w:lineRule="auto"/>
              <w:ind w:firstLine="1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ПО9</w:t>
            </w:r>
          </w:p>
        </w:tc>
      </w:tr>
      <w:tr w:rsidR="00E550F3" w:rsidRPr="003452A9" w14:paraId="11E13A89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60C31D" w14:textId="77777777" w:rsidR="00E550F3" w:rsidRPr="003452A9" w:rsidRDefault="00E550F3" w:rsidP="00E550F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1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2A063A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3DBEFC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D469D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ED41F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084094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A228E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074C01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FB9D66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2467E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E7341B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C6AB9B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B20AD6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56900F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1B74C424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88F5E42" w14:textId="77777777" w:rsidR="00E550F3" w:rsidRPr="003452A9" w:rsidRDefault="00E550F3" w:rsidP="00E550F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1FBE3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D09B84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EB13D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65B0F8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42EFF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FC9BD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F2668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5465CB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D1F649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E22AA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8C3F16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95CFBC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347B8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442A1BBE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9954C8D" w14:textId="77777777" w:rsidR="00E550F3" w:rsidRPr="003452A9" w:rsidRDefault="00E550F3" w:rsidP="00E550F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3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A6B54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9847E5D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0AA6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C4F0A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501C7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60E21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CF470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E5B9BB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130603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DA7B14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B08DE0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3F9B86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3E32A7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03166461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E771128" w14:textId="77777777" w:rsidR="00E550F3" w:rsidRPr="003452A9" w:rsidRDefault="00E550F3" w:rsidP="00E550F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4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D9E9CC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EB0EC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A2AFB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A3B43D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A6527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B6846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0185B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B725B9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2FD771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68D70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0D09B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3BA9B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E9EC2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4CABF08D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D15822E" w14:textId="77777777" w:rsidR="00E550F3" w:rsidRPr="003452A9" w:rsidRDefault="00E550F3" w:rsidP="00E550F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5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2FE73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C71FC4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1A5C26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4E0EB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9759C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5BCBD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A882F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B5724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DEF111A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6FC21A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762701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0C316C0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C7EDE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0898CAE8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B382C42" w14:textId="77777777" w:rsidR="00E550F3" w:rsidRPr="003452A9" w:rsidRDefault="00E550F3" w:rsidP="00E550F3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6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06D46B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0FCAD6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E555E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1D307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D861BB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29EE0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9D114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ADAED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19F95F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80AE57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AD311F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425339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7F66D5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41D19F22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8ACCB5E" w14:textId="77777777" w:rsidR="00E550F3" w:rsidRPr="003452A9" w:rsidRDefault="00E550F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7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02D1FB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3E553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56E576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AD9D3B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75D79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DBCEA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E94F6D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CDE20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651D9A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D8ED5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CD852E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AFCAB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3C067C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1FCDFBCC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1D2BE42" w14:textId="77777777" w:rsidR="00E550F3" w:rsidRPr="003452A9" w:rsidRDefault="00E550F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 xml:space="preserve"> 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8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D9BAD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E10A1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4DF61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CE6BE59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214F0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E25CC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0EC4F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A817AB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A0DB54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0B080B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4088BB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CA35A3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78A7E6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5B97D4AD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C418166" w14:textId="77777777" w:rsidR="00E550F3" w:rsidRPr="003452A9" w:rsidRDefault="00E550F3" w:rsidP="0024089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9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DFA0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B3E8FF4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25453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DCB343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7D5BD0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C1650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4E745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D23EE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C39263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D3A679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A646E0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F9CDD4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59F850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E550F3" w:rsidRPr="003452A9" w14:paraId="62D231A8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AC6D2D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ЗН</w:t>
            </w: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1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0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93E583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D8B739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F9B70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EEB57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B5A70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D55B8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246B4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33A56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5E60B9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B18B7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407AD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B695A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97FD0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6D48DB74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4C7E4A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Н11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39BC6B6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233179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2DC47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D6534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45D36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CB5BD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38E85D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B18149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B9DB36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B6CA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24FC5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EF096C1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D4302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532C7AE5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F17D85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Н12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D279E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BBB5B" w14:textId="4E8DDE50" w:rsidR="00E550F3" w:rsidRPr="003452A9" w:rsidRDefault="00D53B6D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6F787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6E1281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C8901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4CA92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02457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12FA93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C7B8BA7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AA97C5C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47E1C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436C3D9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44735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E550F3" w:rsidRPr="003452A9" w14:paraId="524934B7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C73775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Н13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B5F769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E1309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12DD1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B87E1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FCB18AC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7E34F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C276D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56F0A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A5AED9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599929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55BBE4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1161FBB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BECD3" w14:textId="77777777" w:rsidR="00E550F3" w:rsidRPr="003452A9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E550F3" w:rsidRPr="003452A9" w14:paraId="45701EE4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D78428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Н14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9CD3B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71EBF1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7550B1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A595D4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71C5D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BFFBE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2EF61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2A3231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865B03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5E4F46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13D7FE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20185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11016A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E550F3" w:rsidRPr="003452A9" w14:paraId="73D9D924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95DF36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Н15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50C4A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995716B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2CF08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14895E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6E6AD9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9D8C6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1F7D5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186877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6C92B9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456F7D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D2F5AA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92739C7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E0318E" w14:textId="77777777" w:rsidR="00E550F3" w:rsidRDefault="00E87FD1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E550F3" w:rsidRPr="003452A9" w14:paraId="288306E8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76C4200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Н16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CC0A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2E7D1E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6BB7AD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97222E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B163C3" w14:textId="77777777" w:rsidR="00E550F3" w:rsidRPr="003452A9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24D0F00" w14:textId="77777777" w:rsidR="00E550F3" w:rsidRPr="003452A9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4540B4" w14:textId="77777777" w:rsidR="00E550F3" w:rsidRPr="003452A9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CFFABA" w14:textId="77777777" w:rsidR="00E550F3" w:rsidRPr="003452A9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D29A64" w14:textId="77777777" w:rsidR="00E550F3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79F2F4" w14:textId="53786E52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6A4199" w14:textId="77777777" w:rsidR="00E550F3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6364F2" w14:textId="77777777" w:rsidR="00E550F3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247401" w14:textId="77777777" w:rsidR="00E550F3" w:rsidRDefault="004D3C44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E550F3" w:rsidRPr="003452A9" w14:paraId="70AAD137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5ACC322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Н17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FC6B975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C589A1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3DD44F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06A6FA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3409B36" w14:textId="64B751AF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8F5104" w14:textId="67C59AF0" w:rsidR="00E550F3" w:rsidRPr="003452A9" w:rsidRDefault="002F7C22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23DD98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F8F393" w14:textId="77777777" w:rsidR="00E550F3" w:rsidRPr="003452A9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A522B2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0EDC3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1E4FA5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E245E1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9FB9E2" w14:textId="77777777" w:rsidR="00E550F3" w:rsidRDefault="00E550F3" w:rsidP="00E87FD1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633E2071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4291B1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Н18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00778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4F7394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5D6FE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9B98B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3F42A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EC0EA0" w14:textId="510A2B49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9FECB" w14:textId="0E2B6A43" w:rsidR="004D3C44" w:rsidRPr="003452A9" w:rsidRDefault="002F7C22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B09686" w14:textId="32983E8B" w:rsidR="004D3C44" w:rsidRPr="003452A9" w:rsidRDefault="002F7C22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F8B7849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49247AF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AD4E322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1A7209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957F36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12F31062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616F897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Н19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FA2C3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E802A5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5E4B04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4AA25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743306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A409B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14F9A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BA95D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145ECF" w14:textId="15A428CD" w:rsidR="004D3C44" w:rsidRDefault="002F7C22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85FA05" w14:textId="55BDECD4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D59550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CE15E0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29F6F0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2AF22B27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1C8461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 w:rsidRPr="003452A9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З</w:t>
            </w:r>
            <w:r w:rsidR="00240891"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Н20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36771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3837BC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316E7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68BDC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4450C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DAEC6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EAD1C97" w14:textId="2570143C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2EA485" w14:textId="3A3F320E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6A7016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5AD9CE" w14:textId="72336F3B" w:rsidR="004D3C44" w:rsidRDefault="002F7C22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627733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839E52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5D6B82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2AA4FADB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34934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042F0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68DFF2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83726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DC8F2CC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1174EF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3DC8F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53F7D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F579E7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6801C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18ACD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AACE5A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0BB3945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90FF74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65E4211A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63864C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УМ2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7DCE4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5F39EE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D3E4BE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F1F09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A6F83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8D346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1FB51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7269B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4DE30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0B45B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7DF324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E5835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ED9E7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1CAC4C65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BD6CA5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УМ3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E75E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9D0AC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B396F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B34264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06ED2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C5413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664D15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4BF22E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AB229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5B65C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5B87F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7BC2F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F2FBA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227A1214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8FB90BE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УМ4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EC788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D8B30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58E12C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C30F5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30DCA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D5D7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47689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8316F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57DA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981C9F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E6E1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7421BE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E356BE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29FF2971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0145ED6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УМ5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86FBDA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D78B84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43679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E920B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98A35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BEDD1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034230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2FB5E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06339C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9ABC08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D071C2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4D07EE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A04EE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0FFAA609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3CE598C3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lastRenderedPageBreak/>
              <w:t>УМ6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2239F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16C3B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75F67D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220C3F0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E096D3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AF6BB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C5083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D884D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6DE12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64AC2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E2DF5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5A61A9F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58211A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1768AAEF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DC0549B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УМ7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7A6DA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CDE4C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CF88C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EBF213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6B376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38D86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D403C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A0A60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0E4D1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DB0FA9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8A87BE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86346D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96207A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61B40991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57258A9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УМ8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C009F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84AEF8C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DD484C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CF6CBF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2FB9E5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F75B9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8232E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E6DF5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1210C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19718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5822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FF669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0F86D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613017D2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2DFF35D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УМ9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88220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58D7DCC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1FB14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E0FD8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6A42B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8E1BD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CE7A7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D3C268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9DFA7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9E1B0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7F515A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60CEED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EF1CC9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16385C90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D0EB41A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УМ10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81FF0A3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C5F509D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A4881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6062AF4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5AAC6D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9B8ED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C361F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F91F96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E18BE0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3DF5F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1106C6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3DCD2B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F4D266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7B3E65F5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B43BB0F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УМ11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6BF18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81CF7E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5DF23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121F767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F1D18E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5285F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E9C8A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5C4189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EF05C3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0E20B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08EC10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C54D969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256270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6F9BD3A8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3DA7133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УМ12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357B7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CF023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495AED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D61F972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2AB8E3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7B9AE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F3C38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A1D47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7607D6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B867D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C73464B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D5C79C6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B86231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3BD744EF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813B669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УМ13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49C70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464BB5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774F9F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DA6330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005329" w14:textId="04380A04" w:rsidR="004D3C44" w:rsidRPr="003452A9" w:rsidRDefault="00C81522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83079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C7E2F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5AB16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55E6C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828ED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EAEE3AA" w14:textId="5F2128D8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60B984" w14:textId="1628E121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B9BEBD" w14:textId="39516FBA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5A57FA1A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C7C4A5B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УМ14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3D747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AA49F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EE4FDF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F0009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F527CB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8646BF" w14:textId="03620F65" w:rsidR="004D3C44" w:rsidRPr="003452A9" w:rsidRDefault="00C81522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55134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1A1C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3802F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D7B0D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BA8683A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6B3220E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12E5AA3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46BD0116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7C229DF2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УМ15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712395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2E6BC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CE9EC2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15E1B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3804CB8" w14:textId="5D78D6AB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0C0DA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73AAB5" w14:textId="75414488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68DE10" w14:textId="5BF6737E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1BCC66" w14:textId="63EF0F50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87D54E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FC2D7" w14:textId="06AC69A9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529B87" w14:textId="1F5E1A6A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2579C2" w14:textId="782819D0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317C797F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BDF7B43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УМ16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788A41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0CC02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4348D4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F1CD95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CA1AA6" w14:textId="0740951D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6D0F72" w14:textId="2B5F6F61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F66AA5" w14:textId="603C5C43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6662643" w14:textId="18B97E58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D6CEE0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6CB4F01" w14:textId="652B5E48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A294DC" w14:textId="21A24FB7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83577F0" w14:textId="5172147C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6471EFC" w14:textId="35734171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00CF1406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0F4DCFB6" w14:textId="77777777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  <w:t>УМ17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26330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F80C9C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C95AD1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9ADCC0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B783886" w14:textId="3A3A5DFF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1D57A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B97060" w14:textId="01F646B0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18D544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BA42A1" w14:textId="2088C6AB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69B0BC9" w14:textId="77777777" w:rsidR="004D3C44" w:rsidRPr="003452A9" w:rsidRDefault="002D25EC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1FDAB7" w14:textId="6AD8D3C7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1656E7" w14:textId="1B417141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E10AD25" w14:textId="38A29D1C" w:rsidR="004D3C44" w:rsidRPr="003452A9" w:rsidRDefault="004E42AA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+</w:t>
            </w:r>
          </w:p>
        </w:tc>
      </w:tr>
      <w:tr w:rsidR="004D3C44" w:rsidRPr="003452A9" w14:paraId="5DD55D9D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233FEAC5" w14:textId="68389B18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1E511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190C2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FF3DF7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9D124B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77A2858" w14:textId="649CA37B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46A83B8" w14:textId="71F87B3C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4C1C2F" w14:textId="0D8993D1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3E217F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BDE68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7417853" w14:textId="74E4EDF4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B1D33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201586C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AA06D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5CDE06C6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D75455F" w14:textId="2888D2DA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F3389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BCE9B9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035076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695F1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7103F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B2E19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845DA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09B1AD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CF203C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B88B406" w14:textId="5EA2D9C2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F413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526B30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AFD72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6133BAA9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4CB6D3B0" w14:textId="1D6499A2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E3E72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E2758F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8D1CD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E97B8E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D9C245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2B1BF0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2DB831A" w14:textId="3CB8ECE3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417022" w14:textId="240DB3D6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B77B393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30E57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0E008F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55D99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7A49D4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4EA2D244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188CD2DE" w14:textId="1EA41822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82509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B5A5E56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E1ECF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4CDD3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1CFF2E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A76DC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2B328C" w14:textId="3A4C5D4D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73F1B19" w14:textId="75759119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AFF59AF" w14:textId="3766952C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12072FA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E7C9F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B3B1CA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5C8424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4D3C44" w:rsidRPr="003452A9" w14:paraId="2E658613" w14:textId="77777777" w:rsidTr="002D25EC">
        <w:trPr>
          <w:trHeight w:val="20"/>
        </w:trPr>
        <w:tc>
          <w:tcPr>
            <w:tcW w:w="527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 w:themeFill="background1" w:themeFillShade="A6"/>
            <w:vAlign w:val="center"/>
          </w:tcPr>
          <w:p w14:paraId="576950F2" w14:textId="0EFC62AC" w:rsidR="004D3C44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highlight w:val="darkGray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53305F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873B24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98A70A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10BF5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0892C12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6C82AE" w14:textId="538E23B3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DE4CBE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32CE58" w14:textId="3517225D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922DE17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9AED3D9" w14:textId="183E9CEE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020E38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0E81A6B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4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34A2475" w14:textId="77777777" w:rsidR="004D3C44" w:rsidRPr="003452A9" w:rsidRDefault="004D3C44" w:rsidP="004D3C44">
            <w:pPr>
              <w:spacing w:after="0" w:line="240" w:lineRule="auto"/>
              <w:ind w:firstLine="567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</w:tbl>
    <w:p w14:paraId="07D54B04" w14:textId="77777777" w:rsidR="00A245DF" w:rsidRPr="00FB7FF1" w:rsidRDefault="00A245DF" w:rsidP="00A245DF">
      <w:pPr>
        <w:overflowPunct w:val="0"/>
        <w:autoSpaceDE w:val="0"/>
        <w:autoSpaceDN w:val="0"/>
        <w:adjustRightInd w:val="0"/>
        <w:spacing w:after="0" w:line="264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AB9034" w14:textId="77777777" w:rsidR="001E479F" w:rsidRDefault="001E479F"/>
    <w:sectPr w:rsidR="001E479F" w:rsidSect="0008395C">
      <w:pgSz w:w="16840" w:h="11907" w:orient="landscape" w:code="9"/>
      <w:pgMar w:top="1134" w:right="1985" w:bottom="1418" w:left="1418" w:header="720" w:footer="1418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26A19" w16cid:durableId="24246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2D89" w14:textId="77777777" w:rsidR="00827BF5" w:rsidRDefault="00827BF5" w:rsidP="00A245DF">
      <w:pPr>
        <w:spacing w:after="0" w:line="240" w:lineRule="auto"/>
      </w:pPr>
      <w:r>
        <w:separator/>
      </w:r>
    </w:p>
  </w:endnote>
  <w:endnote w:type="continuationSeparator" w:id="0">
    <w:p w14:paraId="7A665ED6" w14:textId="77777777" w:rsidR="00827BF5" w:rsidRDefault="00827BF5" w:rsidP="00A2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8787" w14:textId="344C7F9B" w:rsidR="00DF5040" w:rsidRDefault="00DF5040" w:rsidP="00B55B83">
    <w:pPr>
      <w:pStyle w:val="a3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56B2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0D5DC" w14:textId="77777777" w:rsidR="00827BF5" w:rsidRDefault="00827BF5" w:rsidP="00A245DF">
      <w:pPr>
        <w:spacing w:after="0" w:line="240" w:lineRule="auto"/>
      </w:pPr>
      <w:r>
        <w:separator/>
      </w:r>
    </w:p>
  </w:footnote>
  <w:footnote w:type="continuationSeparator" w:id="0">
    <w:p w14:paraId="17AFA269" w14:textId="77777777" w:rsidR="00827BF5" w:rsidRDefault="00827BF5" w:rsidP="00A24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2A2"/>
    <w:multiLevelType w:val="hybridMultilevel"/>
    <w:tmpl w:val="7D70CC7E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1404"/>
    <w:multiLevelType w:val="hybridMultilevel"/>
    <w:tmpl w:val="FDC29AAA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31C4"/>
    <w:multiLevelType w:val="hybridMultilevel"/>
    <w:tmpl w:val="C37AB4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6072A"/>
    <w:multiLevelType w:val="hybridMultilevel"/>
    <w:tmpl w:val="195AE8BE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239"/>
    <w:multiLevelType w:val="hybridMultilevel"/>
    <w:tmpl w:val="4D04F9A8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B5F73"/>
    <w:multiLevelType w:val="hybridMultilevel"/>
    <w:tmpl w:val="0B82C2FA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61701"/>
    <w:multiLevelType w:val="hybridMultilevel"/>
    <w:tmpl w:val="88360D54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369F6"/>
    <w:multiLevelType w:val="hybridMultilevel"/>
    <w:tmpl w:val="A2203BD8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F1F93"/>
    <w:multiLevelType w:val="hybridMultilevel"/>
    <w:tmpl w:val="E50E0626"/>
    <w:lvl w:ilvl="0" w:tplc="5BF2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F418F"/>
    <w:multiLevelType w:val="hybridMultilevel"/>
    <w:tmpl w:val="AC222A76"/>
    <w:lvl w:ilvl="0" w:tplc="5BF2D9D8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76864D7A"/>
    <w:multiLevelType w:val="hybridMultilevel"/>
    <w:tmpl w:val="F3F6E89C"/>
    <w:lvl w:ilvl="0" w:tplc="89CE3F8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DF"/>
    <w:rsid w:val="00015843"/>
    <w:rsid w:val="000242E9"/>
    <w:rsid w:val="00034333"/>
    <w:rsid w:val="0005148F"/>
    <w:rsid w:val="00072DE1"/>
    <w:rsid w:val="0008197D"/>
    <w:rsid w:val="00082C48"/>
    <w:rsid w:val="00082E9C"/>
    <w:rsid w:val="0008395C"/>
    <w:rsid w:val="000B2DE7"/>
    <w:rsid w:val="000B7481"/>
    <w:rsid w:val="0010041D"/>
    <w:rsid w:val="00105370"/>
    <w:rsid w:val="00134EF9"/>
    <w:rsid w:val="001479A6"/>
    <w:rsid w:val="0015619C"/>
    <w:rsid w:val="00196045"/>
    <w:rsid w:val="001A4F1B"/>
    <w:rsid w:val="001B0898"/>
    <w:rsid w:val="001C4A0A"/>
    <w:rsid w:val="001E1E63"/>
    <w:rsid w:val="001E479F"/>
    <w:rsid w:val="001E6366"/>
    <w:rsid w:val="00206422"/>
    <w:rsid w:val="00225947"/>
    <w:rsid w:val="002259EC"/>
    <w:rsid w:val="00225C37"/>
    <w:rsid w:val="002310B2"/>
    <w:rsid w:val="00240891"/>
    <w:rsid w:val="002449B3"/>
    <w:rsid w:val="002656CB"/>
    <w:rsid w:val="00265AB8"/>
    <w:rsid w:val="00273A65"/>
    <w:rsid w:val="002776CA"/>
    <w:rsid w:val="002862B4"/>
    <w:rsid w:val="002A2F23"/>
    <w:rsid w:val="002A4119"/>
    <w:rsid w:val="002A4656"/>
    <w:rsid w:val="002C6539"/>
    <w:rsid w:val="002D25EC"/>
    <w:rsid w:val="002E37E8"/>
    <w:rsid w:val="002E3ED6"/>
    <w:rsid w:val="002F7C22"/>
    <w:rsid w:val="00315A9F"/>
    <w:rsid w:val="00335A14"/>
    <w:rsid w:val="003452A9"/>
    <w:rsid w:val="00351FB0"/>
    <w:rsid w:val="00360BBF"/>
    <w:rsid w:val="0037625F"/>
    <w:rsid w:val="00377883"/>
    <w:rsid w:val="00383011"/>
    <w:rsid w:val="003A3623"/>
    <w:rsid w:val="003B5F18"/>
    <w:rsid w:val="003B798C"/>
    <w:rsid w:val="003C1766"/>
    <w:rsid w:val="003D01AA"/>
    <w:rsid w:val="003E6B45"/>
    <w:rsid w:val="00404220"/>
    <w:rsid w:val="004215B7"/>
    <w:rsid w:val="00426927"/>
    <w:rsid w:val="0042721C"/>
    <w:rsid w:val="004326C7"/>
    <w:rsid w:val="00432EA7"/>
    <w:rsid w:val="0044375B"/>
    <w:rsid w:val="004517BE"/>
    <w:rsid w:val="00490275"/>
    <w:rsid w:val="00497029"/>
    <w:rsid w:val="004A5EC9"/>
    <w:rsid w:val="004B0F32"/>
    <w:rsid w:val="004C2417"/>
    <w:rsid w:val="004C63D9"/>
    <w:rsid w:val="004D3C44"/>
    <w:rsid w:val="004D6E03"/>
    <w:rsid w:val="004E42AA"/>
    <w:rsid w:val="00504D45"/>
    <w:rsid w:val="00523009"/>
    <w:rsid w:val="00523C17"/>
    <w:rsid w:val="005302EE"/>
    <w:rsid w:val="00544579"/>
    <w:rsid w:val="00545F4E"/>
    <w:rsid w:val="00564F2C"/>
    <w:rsid w:val="005704D9"/>
    <w:rsid w:val="00571664"/>
    <w:rsid w:val="00573531"/>
    <w:rsid w:val="005802AC"/>
    <w:rsid w:val="00580D7E"/>
    <w:rsid w:val="00593543"/>
    <w:rsid w:val="005955BC"/>
    <w:rsid w:val="005A113D"/>
    <w:rsid w:val="005C7629"/>
    <w:rsid w:val="005F29C1"/>
    <w:rsid w:val="005F4DED"/>
    <w:rsid w:val="00606409"/>
    <w:rsid w:val="006255B3"/>
    <w:rsid w:val="006255EB"/>
    <w:rsid w:val="00633BC7"/>
    <w:rsid w:val="006553F9"/>
    <w:rsid w:val="006660E3"/>
    <w:rsid w:val="006811D5"/>
    <w:rsid w:val="00692895"/>
    <w:rsid w:val="006C47D6"/>
    <w:rsid w:val="006C51AB"/>
    <w:rsid w:val="006C63B2"/>
    <w:rsid w:val="006D3C4B"/>
    <w:rsid w:val="006E376B"/>
    <w:rsid w:val="00714231"/>
    <w:rsid w:val="0072058D"/>
    <w:rsid w:val="0072788C"/>
    <w:rsid w:val="00740508"/>
    <w:rsid w:val="00743ADF"/>
    <w:rsid w:val="00754B97"/>
    <w:rsid w:val="00775BC1"/>
    <w:rsid w:val="007B3506"/>
    <w:rsid w:val="007C10A8"/>
    <w:rsid w:val="007C59DF"/>
    <w:rsid w:val="007C6CD9"/>
    <w:rsid w:val="007E7485"/>
    <w:rsid w:val="00823672"/>
    <w:rsid w:val="00827BF5"/>
    <w:rsid w:val="00842102"/>
    <w:rsid w:val="00860B7C"/>
    <w:rsid w:val="008725CB"/>
    <w:rsid w:val="00875B29"/>
    <w:rsid w:val="00886DFE"/>
    <w:rsid w:val="00893EE0"/>
    <w:rsid w:val="008956B2"/>
    <w:rsid w:val="008B07FE"/>
    <w:rsid w:val="008C4591"/>
    <w:rsid w:val="008D269B"/>
    <w:rsid w:val="008E450D"/>
    <w:rsid w:val="008F597E"/>
    <w:rsid w:val="00902650"/>
    <w:rsid w:val="00930A55"/>
    <w:rsid w:val="009354F0"/>
    <w:rsid w:val="00941AB0"/>
    <w:rsid w:val="00963265"/>
    <w:rsid w:val="0096689E"/>
    <w:rsid w:val="00994569"/>
    <w:rsid w:val="009A08B1"/>
    <w:rsid w:val="009A2C92"/>
    <w:rsid w:val="009A2FFC"/>
    <w:rsid w:val="009C3877"/>
    <w:rsid w:val="009D5FB6"/>
    <w:rsid w:val="00A11460"/>
    <w:rsid w:val="00A245DF"/>
    <w:rsid w:val="00A2648B"/>
    <w:rsid w:val="00A3773C"/>
    <w:rsid w:val="00A402EF"/>
    <w:rsid w:val="00A67E4A"/>
    <w:rsid w:val="00A70F1F"/>
    <w:rsid w:val="00A77813"/>
    <w:rsid w:val="00A95F12"/>
    <w:rsid w:val="00AC60FE"/>
    <w:rsid w:val="00AE4B97"/>
    <w:rsid w:val="00AF16A9"/>
    <w:rsid w:val="00B23DB4"/>
    <w:rsid w:val="00B2574F"/>
    <w:rsid w:val="00B33745"/>
    <w:rsid w:val="00B50913"/>
    <w:rsid w:val="00B544C7"/>
    <w:rsid w:val="00B55B83"/>
    <w:rsid w:val="00B62164"/>
    <w:rsid w:val="00B6352C"/>
    <w:rsid w:val="00B64F68"/>
    <w:rsid w:val="00B87E05"/>
    <w:rsid w:val="00B97733"/>
    <w:rsid w:val="00B97955"/>
    <w:rsid w:val="00BB0871"/>
    <w:rsid w:val="00BB3BB4"/>
    <w:rsid w:val="00BB6FBE"/>
    <w:rsid w:val="00BB7575"/>
    <w:rsid w:val="00BC7F62"/>
    <w:rsid w:val="00BD1B73"/>
    <w:rsid w:val="00C17708"/>
    <w:rsid w:val="00C200F9"/>
    <w:rsid w:val="00C26B5F"/>
    <w:rsid w:val="00C321B1"/>
    <w:rsid w:val="00C53444"/>
    <w:rsid w:val="00C66AFD"/>
    <w:rsid w:val="00C66B62"/>
    <w:rsid w:val="00C81522"/>
    <w:rsid w:val="00C97DD1"/>
    <w:rsid w:val="00CA06BB"/>
    <w:rsid w:val="00CA1C15"/>
    <w:rsid w:val="00CA2DD8"/>
    <w:rsid w:val="00CB44FE"/>
    <w:rsid w:val="00CC1D41"/>
    <w:rsid w:val="00CE05AD"/>
    <w:rsid w:val="00CF2C89"/>
    <w:rsid w:val="00D16F26"/>
    <w:rsid w:val="00D42A06"/>
    <w:rsid w:val="00D5279C"/>
    <w:rsid w:val="00D53B6D"/>
    <w:rsid w:val="00D54C4C"/>
    <w:rsid w:val="00D6343F"/>
    <w:rsid w:val="00D656AE"/>
    <w:rsid w:val="00D719E4"/>
    <w:rsid w:val="00D7799C"/>
    <w:rsid w:val="00DB2290"/>
    <w:rsid w:val="00DB3A46"/>
    <w:rsid w:val="00DD5B35"/>
    <w:rsid w:val="00DF5040"/>
    <w:rsid w:val="00E07FBE"/>
    <w:rsid w:val="00E14AFF"/>
    <w:rsid w:val="00E164D3"/>
    <w:rsid w:val="00E342AD"/>
    <w:rsid w:val="00E37CC5"/>
    <w:rsid w:val="00E43329"/>
    <w:rsid w:val="00E538FC"/>
    <w:rsid w:val="00E550F3"/>
    <w:rsid w:val="00E70761"/>
    <w:rsid w:val="00E726D0"/>
    <w:rsid w:val="00E81A8B"/>
    <w:rsid w:val="00E82F26"/>
    <w:rsid w:val="00E83434"/>
    <w:rsid w:val="00E87FD1"/>
    <w:rsid w:val="00EB0013"/>
    <w:rsid w:val="00ED288E"/>
    <w:rsid w:val="00EE3978"/>
    <w:rsid w:val="00EF0786"/>
    <w:rsid w:val="00EF08CE"/>
    <w:rsid w:val="00EF304F"/>
    <w:rsid w:val="00F21ED6"/>
    <w:rsid w:val="00F26742"/>
    <w:rsid w:val="00F40C2F"/>
    <w:rsid w:val="00F44C86"/>
    <w:rsid w:val="00F536F6"/>
    <w:rsid w:val="00F653A5"/>
    <w:rsid w:val="00F85C7F"/>
    <w:rsid w:val="00FA1371"/>
    <w:rsid w:val="00FA1A02"/>
    <w:rsid w:val="00FB7FF1"/>
    <w:rsid w:val="00FC23C9"/>
    <w:rsid w:val="00FE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DBF9"/>
  <w15:docId w15:val="{25245554-3C10-442D-9C99-2DDD64E1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48"/>
  </w:style>
  <w:style w:type="paragraph" w:styleId="1">
    <w:name w:val="heading 1"/>
    <w:basedOn w:val="a"/>
    <w:next w:val="a"/>
    <w:link w:val="10"/>
    <w:uiPriority w:val="9"/>
    <w:qFormat/>
    <w:rsid w:val="0008395C"/>
    <w:pPr>
      <w:keepNext/>
      <w:spacing w:after="240" w:line="264" w:lineRule="auto"/>
      <w:jc w:val="center"/>
      <w:outlineLvl w:val="0"/>
    </w:pPr>
    <w:rPr>
      <w:rFonts w:ascii="Cambria" w:eastAsia="Times New Roman" w:hAnsi="Cambria" w:cs="Times New Roman"/>
      <w:b/>
      <w:bCs/>
      <w:iCs/>
      <w:cap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1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45D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64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4">
    <w:name w:val="Нижній колонтитул Знак"/>
    <w:basedOn w:val="a0"/>
    <w:link w:val="a3"/>
    <w:uiPriority w:val="99"/>
    <w:rsid w:val="00A245D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styleId="a5">
    <w:name w:val="footnote reference"/>
    <w:semiHidden/>
    <w:unhideWhenUsed/>
    <w:rsid w:val="00A245DF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08395C"/>
    <w:pPr>
      <w:tabs>
        <w:tab w:val="right" w:leader="dot" w:pos="9345"/>
      </w:tabs>
      <w:spacing w:after="0" w:line="480" w:lineRule="auto"/>
      <w:ind w:right="-74"/>
    </w:pPr>
    <w:rPr>
      <w:rFonts w:ascii="Times New Roman" w:eastAsia="Times New Roman" w:hAnsi="Times New Roman" w:cs="Times New Roman"/>
      <w:sz w:val="24"/>
      <w:szCs w:val="24"/>
      <w:shd w:val="clear" w:color="auto" w:fill="FFFFFF"/>
      <w:lang w:eastAsia="uk-UA"/>
    </w:rPr>
  </w:style>
  <w:style w:type="paragraph" w:styleId="21">
    <w:name w:val="toc 2"/>
    <w:basedOn w:val="a"/>
    <w:next w:val="a"/>
    <w:autoRedefine/>
    <w:uiPriority w:val="39"/>
    <w:unhideWhenUsed/>
    <w:rsid w:val="00963265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96326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A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CA1C15"/>
  </w:style>
  <w:style w:type="character" w:customStyle="1" w:styleId="10">
    <w:name w:val="Заголовок 1 Знак"/>
    <w:basedOn w:val="a0"/>
    <w:link w:val="1"/>
    <w:uiPriority w:val="9"/>
    <w:rsid w:val="0008395C"/>
    <w:rPr>
      <w:rFonts w:ascii="Cambria" w:eastAsia="Times New Roman" w:hAnsi="Cambria" w:cs="Times New Roman"/>
      <w:b/>
      <w:bCs/>
      <w:iCs/>
      <w:caps/>
      <w:sz w:val="32"/>
      <w:szCs w:val="32"/>
    </w:rPr>
  </w:style>
  <w:style w:type="character" w:customStyle="1" w:styleId="12">
    <w:name w:val="Незакрита згадка1"/>
    <w:basedOn w:val="a0"/>
    <w:uiPriority w:val="99"/>
    <w:semiHidden/>
    <w:unhideWhenUsed/>
    <w:rsid w:val="00D5279C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315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3E6B4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val="ru-RU"/>
    </w:rPr>
  </w:style>
  <w:style w:type="table" w:styleId="aa">
    <w:name w:val="Table Grid"/>
    <w:basedOn w:val="a1"/>
    <w:rsid w:val="00FB7FF1"/>
    <w:pPr>
      <w:spacing w:after="0" w:line="240" w:lineRule="auto"/>
    </w:pPr>
    <w:rPr>
      <w:rFonts w:ascii="Times New Roman" w:eastAsia="Times New Roman" w:hAnsi="Times New Roman" w:cs="Times New Roman"/>
      <w:sz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semiHidden/>
    <w:rsid w:val="004A5EC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ий текст 2 Знак"/>
    <w:basedOn w:val="a0"/>
    <w:link w:val="22"/>
    <w:uiPriority w:val="99"/>
    <w:semiHidden/>
    <w:rsid w:val="004A5EC9"/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D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6D3C4B"/>
    <w:rPr>
      <w:rFonts w:ascii="Segoe UI" w:hAnsi="Segoe UI" w:cs="Segoe UI"/>
      <w:sz w:val="18"/>
      <w:szCs w:val="18"/>
    </w:rPr>
  </w:style>
  <w:style w:type="paragraph" w:customStyle="1" w:styleId="13">
    <w:name w:val="Основний текст1"/>
    <w:basedOn w:val="a"/>
    <w:rsid w:val="00823672"/>
    <w:pPr>
      <w:shd w:val="clear" w:color="auto" w:fill="FFFFFF"/>
      <w:spacing w:after="900" w:line="274" w:lineRule="exact"/>
    </w:pPr>
    <w:rPr>
      <w:rFonts w:ascii="Times New Roman" w:eastAsia="Times New Roman" w:hAnsi="Times New Roman" w:cs="Times New Roman"/>
      <w:sz w:val="23"/>
      <w:szCs w:val="23"/>
      <w:lang w:eastAsia="uk-UA"/>
    </w:rPr>
  </w:style>
  <w:style w:type="character" w:customStyle="1" w:styleId="ad">
    <w:name w:val="Основний текст_"/>
    <w:link w:val="24"/>
    <w:locked/>
    <w:rsid w:val="00A70F1F"/>
    <w:rPr>
      <w:sz w:val="23"/>
      <w:shd w:val="clear" w:color="auto" w:fill="FFFFFF"/>
    </w:rPr>
  </w:style>
  <w:style w:type="paragraph" w:customStyle="1" w:styleId="24">
    <w:name w:val="Основний текст2"/>
    <w:basedOn w:val="a"/>
    <w:link w:val="ad"/>
    <w:rsid w:val="00A70F1F"/>
    <w:pPr>
      <w:shd w:val="clear" w:color="auto" w:fill="FFFFFF"/>
      <w:spacing w:after="900" w:line="274" w:lineRule="exact"/>
    </w:pPr>
    <w:rPr>
      <w:sz w:val="23"/>
    </w:rPr>
  </w:style>
  <w:style w:type="character" w:styleId="ae">
    <w:name w:val="annotation reference"/>
    <w:basedOn w:val="a0"/>
    <w:uiPriority w:val="99"/>
    <w:semiHidden/>
    <w:unhideWhenUsed/>
    <w:rsid w:val="008725C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725CB"/>
    <w:pPr>
      <w:spacing w:line="240" w:lineRule="auto"/>
    </w:pPr>
    <w:rPr>
      <w:sz w:val="20"/>
      <w:szCs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8725C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25C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8725CB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85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5">
    <w:name w:val="Основний текст (2)_"/>
    <w:link w:val="26"/>
    <w:locked/>
    <w:rsid w:val="00F85C7F"/>
    <w:rPr>
      <w:sz w:val="23"/>
      <w:szCs w:val="23"/>
      <w:shd w:val="clear" w:color="auto" w:fill="FFFFFF"/>
    </w:rPr>
  </w:style>
  <w:style w:type="paragraph" w:customStyle="1" w:styleId="26">
    <w:name w:val="Основний текст (2)"/>
    <w:basedOn w:val="a"/>
    <w:link w:val="25"/>
    <w:rsid w:val="00F85C7F"/>
    <w:pPr>
      <w:shd w:val="clear" w:color="auto" w:fill="FFFFFF"/>
      <w:spacing w:before="240" w:after="1860" w:line="288" w:lineRule="exact"/>
      <w:jc w:val="center"/>
    </w:pPr>
    <w:rPr>
      <w:sz w:val="23"/>
      <w:szCs w:val="23"/>
    </w:rPr>
  </w:style>
  <w:style w:type="paragraph" w:customStyle="1" w:styleId="Default">
    <w:name w:val="Default"/>
    <w:rsid w:val="004C6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395C82"/>
            <w:bottom w:val="none" w:sz="0" w:space="0" w:color="395C82"/>
            <w:right w:val="none" w:sz="0" w:space="0" w:color="395C82"/>
          </w:divBdr>
        </w:div>
      </w:divsChild>
    </w:div>
    <w:div w:id="1661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i.ua/mas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tf.kpi.ua/admission-master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7A93-C3A8-489B-9CF7-04AD0286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15143</Words>
  <Characters>8633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Adamenko</dc:creator>
  <cp:lastModifiedBy>Oksana</cp:lastModifiedBy>
  <cp:revision>4</cp:revision>
  <cp:lastPrinted>2021-06-01T08:53:00Z</cp:lastPrinted>
  <dcterms:created xsi:type="dcterms:W3CDTF">2021-05-25T07:48:00Z</dcterms:created>
  <dcterms:modified xsi:type="dcterms:W3CDTF">2021-06-01T11:53:00Z</dcterms:modified>
</cp:coreProperties>
</file>