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30461" w14:textId="7AB2693C" w:rsidR="00A103B5" w:rsidRPr="007F5745" w:rsidRDefault="00A103B5" w:rsidP="006D4408">
      <w:pPr>
        <w:spacing w:after="0"/>
        <w:jc w:val="center"/>
        <w:rPr>
          <w:b/>
          <w:bCs/>
          <w:sz w:val="28"/>
          <w:szCs w:val="28"/>
        </w:rPr>
      </w:pPr>
      <w:r w:rsidRPr="007F5745">
        <w:rPr>
          <w:b/>
          <w:bCs/>
          <w:sz w:val="28"/>
          <w:szCs w:val="28"/>
        </w:rPr>
        <w:t>Показники</w:t>
      </w:r>
    </w:p>
    <w:p w14:paraId="5F788B0E" w14:textId="6484C540" w:rsidR="00A103B5" w:rsidRPr="007F5745" w:rsidRDefault="006D4408" w:rsidP="006D4408">
      <w:pPr>
        <w:spacing w:after="0"/>
        <w:jc w:val="center"/>
        <w:rPr>
          <w:b/>
          <w:bCs/>
        </w:rPr>
      </w:pPr>
      <w:r w:rsidRPr="007F5745">
        <w:rPr>
          <w:b/>
          <w:bCs/>
        </w:rPr>
        <w:t xml:space="preserve">наукової </w:t>
      </w:r>
      <w:r w:rsidR="00A103B5" w:rsidRPr="007F5745">
        <w:rPr>
          <w:b/>
          <w:bCs/>
        </w:rPr>
        <w:t>та науково-технічної діяльності за 2022 рік</w:t>
      </w:r>
    </w:p>
    <w:p w14:paraId="1B06E0C9" w14:textId="7724D31B" w:rsidR="00A103B5" w:rsidRPr="007F5745" w:rsidRDefault="00A103B5" w:rsidP="006D4408">
      <w:pPr>
        <w:spacing w:after="0"/>
        <w:jc w:val="center"/>
        <w:rPr>
          <w:b/>
          <w:bCs/>
        </w:rPr>
      </w:pPr>
      <w:r w:rsidRPr="007F5745">
        <w:rPr>
          <w:b/>
          <w:bCs/>
        </w:rPr>
        <w:t>Кафедр</w:t>
      </w:r>
      <w:r w:rsidR="00BC3A57" w:rsidRPr="007F5745">
        <w:rPr>
          <w:b/>
          <w:bCs/>
        </w:rPr>
        <w:t>а</w:t>
      </w:r>
      <w:r w:rsidRPr="007F5745">
        <w:rPr>
          <w:b/>
          <w:bCs/>
        </w:rPr>
        <w:t xml:space="preserve"> </w:t>
      </w:r>
      <w:proofErr w:type="spellStart"/>
      <w:r w:rsidR="00BD017F" w:rsidRPr="00BD017F">
        <w:rPr>
          <w:b/>
          <w:u w:val="single"/>
        </w:rPr>
        <w:t>радіотехнічнх</w:t>
      </w:r>
      <w:proofErr w:type="spellEnd"/>
      <w:r w:rsidR="00BD017F" w:rsidRPr="00BD017F">
        <w:rPr>
          <w:b/>
          <w:u w:val="single"/>
        </w:rPr>
        <w:t xml:space="preserve"> систем</w:t>
      </w:r>
      <w:r w:rsidRPr="007F5745">
        <w:rPr>
          <w:b/>
          <w:bCs/>
        </w:rPr>
        <w:t xml:space="preserve"> </w:t>
      </w:r>
      <w:r w:rsidR="00BD017F">
        <w:rPr>
          <w:b/>
          <w:bCs/>
        </w:rPr>
        <w:t xml:space="preserve"> </w:t>
      </w:r>
      <w:r w:rsidRPr="007F5745">
        <w:rPr>
          <w:b/>
          <w:bCs/>
        </w:rPr>
        <w:t>Факультет/Інститут</w:t>
      </w:r>
      <w:r w:rsidR="006D4408" w:rsidRPr="007F5745">
        <w:rPr>
          <w:b/>
          <w:bCs/>
        </w:rPr>
        <w:t xml:space="preserve"> </w:t>
      </w:r>
      <w:r w:rsidRPr="007F5745">
        <w:t>___</w:t>
      </w:r>
      <w:r w:rsidR="00BD017F" w:rsidRPr="00BD017F">
        <w:rPr>
          <w:u w:val="single"/>
        </w:rPr>
        <w:t>РТФ</w:t>
      </w:r>
      <w:r w:rsidRPr="00BD017F">
        <w:rPr>
          <w:u w:val="single"/>
        </w:rPr>
        <w:t>_</w:t>
      </w:r>
      <w:r w:rsidRPr="007F5745">
        <w:t>___</w:t>
      </w:r>
    </w:p>
    <w:p w14:paraId="656F8119" w14:textId="7455E3EC" w:rsidR="00A103B5" w:rsidRPr="007F5745" w:rsidRDefault="00AF5C4E" w:rsidP="006D4408">
      <w:pPr>
        <w:spacing w:after="0"/>
        <w:jc w:val="center"/>
        <w:rPr>
          <w:b/>
          <w:bCs/>
        </w:rPr>
      </w:pPr>
      <w:r w:rsidRPr="007F5745">
        <w:rPr>
          <w:b/>
          <w:bCs/>
        </w:rPr>
        <w:t>(НДІ)</w:t>
      </w:r>
    </w:p>
    <w:p w14:paraId="0D3CC8C1" w14:textId="513FD631" w:rsidR="006D4408" w:rsidRPr="00E77812" w:rsidRDefault="00A103B5" w:rsidP="006D4408">
      <w:pPr>
        <w:spacing w:after="0"/>
        <w:jc w:val="center"/>
        <w:rPr>
          <w:b/>
        </w:rPr>
      </w:pPr>
      <w:r w:rsidRPr="007F5745">
        <w:t>науковий напрям кафедри</w:t>
      </w:r>
      <w:r w:rsidR="00E77812">
        <w:t xml:space="preserve"> </w:t>
      </w:r>
      <w:r w:rsidR="00BD017F" w:rsidRPr="00BD017F">
        <w:t xml:space="preserve"> </w:t>
      </w:r>
      <w:r w:rsidR="00BD017F" w:rsidRPr="00E77812">
        <w:rPr>
          <w:b/>
          <w:u w:val="single"/>
        </w:rPr>
        <w:t xml:space="preserve">Технічні науки </w:t>
      </w:r>
    </w:p>
    <w:p w14:paraId="5AD8BDDE" w14:textId="62AA1DED" w:rsidR="00A103B5" w:rsidRPr="007F5745" w:rsidRDefault="00A103B5" w:rsidP="002F4B0E">
      <w:pPr>
        <w:spacing w:after="0" w:line="200" w:lineRule="exact"/>
        <w:jc w:val="center"/>
      </w:pPr>
      <w:r w:rsidRPr="007F5745">
        <w:t>(</w:t>
      </w:r>
      <w:r w:rsidR="00AC6971" w:rsidRPr="007F5745">
        <w:t>залишити один із переліку</w:t>
      </w:r>
      <w:r w:rsidR="007D321E" w:rsidRPr="007F5745">
        <w:t xml:space="preserve">: </w:t>
      </w:r>
      <w:r w:rsidRPr="007F5745">
        <w:t>Технічні науки / Математичні науки та природничі науки /</w:t>
      </w:r>
    </w:p>
    <w:p w14:paraId="17128EC8" w14:textId="06FEB441" w:rsidR="00A103B5" w:rsidRPr="007F5745" w:rsidRDefault="00A103B5" w:rsidP="002F4B0E">
      <w:pPr>
        <w:spacing w:after="0" w:line="200" w:lineRule="exact"/>
        <w:jc w:val="center"/>
        <w:rPr>
          <w:b/>
          <w:bCs/>
        </w:rPr>
      </w:pPr>
      <w:r w:rsidRPr="007F5745">
        <w:t>Біологія та охорона здоров'я /</w:t>
      </w:r>
      <w:r w:rsidR="000C21AD" w:rsidRPr="007F5745">
        <w:t xml:space="preserve"> </w:t>
      </w:r>
      <w:r w:rsidRPr="007F5745">
        <w:t>Суспільні науки</w:t>
      </w:r>
      <w:r w:rsidR="00AF5C4E" w:rsidRPr="007F5745">
        <w:t>)</w:t>
      </w:r>
    </w:p>
    <w:p w14:paraId="570025BD" w14:textId="0C526477" w:rsidR="001B3740" w:rsidRPr="007F5745" w:rsidRDefault="001B3740" w:rsidP="005359C1">
      <w:pPr>
        <w:spacing w:after="0"/>
      </w:pPr>
    </w:p>
    <w:p w14:paraId="5A4CBD35" w14:textId="6DD186D0" w:rsidR="00142871" w:rsidRPr="007F5745" w:rsidRDefault="00142871" w:rsidP="00EE202D">
      <w:pPr>
        <w:pStyle w:val="1"/>
        <w:numPr>
          <w:ilvl w:val="0"/>
          <w:numId w:val="3"/>
        </w:numPr>
        <w:spacing w:after="120"/>
        <w:ind w:left="714" w:hanging="357"/>
        <w:rPr>
          <w:rStyle w:val="211pt"/>
          <w:rFonts w:eastAsiaTheme="minorHAnsi"/>
        </w:rPr>
      </w:pPr>
      <w:r w:rsidRPr="007F5745">
        <w:rPr>
          <w:rStyle w:val="211pt"/>
          <w:rFonts w:eastAsiaTheme="minorHAnsi"/>
        </w:rPr>
        <w:t>Кількість наукових і науково-технічних робіт, які виконувались</w:t>
      </w:r>
      <w:r w:rsidR="00626DB4" w:rsidRPr="007F5745">
        <w:rPr>
          <w:rStyle w:val="211pt"/>
          <w:rFonts w:eastAsiaTheme="minorHAnsi"/>
        </w:rPr>
        <w:t xml:space="preserve"> у </w:t>
      </w:r>
      <w:r w:rsidRPr="007F5745">
        <w:rPr>
          <w:rStyle w:val="211pt"/>
          <w:rFonts w:eastAsiaTheme="minorHAnsi"/>
        </w:rPr>
        <w:t>межах кафедральної тематики:</w:t>
      </w: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701"/>
        <w:gridCol w:w="3289"/>
        <w:gridCol w:w="2126"/>
        <w:gridCol w:w="1276"/>
        <w:gridCol w:w="1418"/>
        <w:gridCol w:w="3402"/>
      </w:tblGrid>
      <w:tr w:rsidR="006D4408" w:rsidRPr="007F5745" w14:paraId="7A10FB5F" w14:textId="77777777" w:rsidTr="00F22A96">
        <w:tc>
          <w:tcPr>
            <w:tcW w:w="534" w:type="dxa"/>
            <w:vAlign w:val="center"/>
          </w:tcPr>
          <w:p w14:paraId="78A21590" w14:textId="6E15F7A6" w:rsidR="008A2783" w:rsidRPr="007F5745" w:rsidRDefault="008A2783" w:rsidP="007D321E">
            <w:pPr>
              <w:spacing w:line="220" w:lineRule="exact"/>
              <w:jc w:val="center"/>
              <w:rPr>
                <w:b/>
                <w:bCs/>
              </w:rPr>
            </w:pPr>
            <w:r w:rsidRPr="007F5745">
              <w:rPr>
                <w:b/>
                <w:bCs/>
              </w:rPr>
              <w:t>№</w:t>
            </w:r>
            <w:r w:rsidR="007D321E" w:rsidRPr="007F5745">
              <w:rPr>
                <w:b/>
                <w:bCs/>
              </w:rPr>
              <w:t xml:space="preserve"> з/п</w:t>
            </w:r>
          </w:p>
        </w:tc>
        <w:tc>
          <w:tcPr>
            <w:tcW w:w="1417" w:type="dxa"/>
            <w:vAlign w:val="center"/>
          </w:tcPr>
          <w:p w14:paraId="5F95C08B" w14:textId="16CC6080" w:rsidR="008A2783" w:rsidRPr="007F5745" w:rsidRDefault="008A2783" w:rsidP="007D321E">
            <w:pPr>
              <w:spacing w:line="220" w:lineRule="exact"/>
              <w:jc w:val="center"/>
            </w:pPr>
            <w:r w:rsidRPr="007F5745">
              <w:rPr>
                <w:b/>
                <w:bCs/>
              </w:rPr>
              <w:t>Реєстрація в УКРІНТЕІ</w:t>
            </w:r>
            <w:r w:rsidRPr="007F5745">
              <w:t xml:space="preserve"> (Так/ні)</w:t>
            </w:r>
          </w:p>
        </w:tc>
        <w:tc>
          <w:tcPr>
            <w:tcW w:w="1701" w:type="dxa"/>
            <w:vAlign w:val="center"/>
          </w:tcPr>
          <w:p w14:paraId="7D22385C" w14:textId="757708BB" w:rsidR="008A2783" w:rsidRPr="007F5745" w:rsidRDefault="008A2783" w:rsidP="007D321E">
            <w:pPr>
              <w:spacing w:line="220" w:lineRule="exact"/>
              <w:jc w:val="center"/>
            </w:pPr>
            <w:r w:rsidRPr="007F5745">
              <w:rPr>
                <w:b/>
                <w:bCs/>
              </w:rPr>
              <w:t>Реєстраційний номер УКРІНТЕІ</w:t>
            </w:r>
            <w:r w:rsidRPr="007F5745">
              <w:t xml:space="preserve"> (</w:t>
            </w:r>
            <w:r w:rsidR="00626DB4" w:rsidRPr="007F5745">
              <w:t>з</w:t>
            </w:r>
            <w:r w:rsidRPr="007F5745">
              <w:t xml:space="preserve">а </w:t>
            </w:r>
            <w:r w:rsidR="00626DB4" w:rsidRPr="007F5745">
              <w:t>наявності</w:t>
            </w:r>
            <w:r w:rsidRPr="007F5745">
              <w:t>)</w:t>
            </w:r>
          </w:p>
        </w:tc>
        <w:tc>
          <w:tcPr>
            <w:tcW w:w="3289" w:type="dxa"/>
            <w:vAlign w:val="center"/>
          </w:tcPr>
          <w:p w14:paraId="24D915CA" w14:textId="77777777" w:rsidR="008A2783" w:rsidRPr="007F5745" w:rsidRDefault="008A2783" w:rsidP="007D321E">
            <w:pPr>
              <w:spacing w:line="220" w:lineRule="exact"/>
              <w:jc w:val="center"/>
              <w:rPr>
                <w:b/>
                <w:bCs/>
              </w:rPr>
            </w:pPr>
            <w:r w:rsidRPr="007F5745">
              <w:rPr>
                <w:b/>
                <w:bCs/>
              </w:rPr>
              <w:t>Назва роботи</w:t>
            </w:r>
          </w:p>
        </w:tc>
        <w:tc>
          <w:tcPr>
            <w:tcW w:w="2126" w:type="dxa"/>
            <w:vAlign w:val="center"/>
          </w:tcPr>
          <w:p w14:paraId="37259D4E" w14:textId="77777777" w:rsidR="008A2783" w:rsidRPr="007F5745" w:rsidRDefault="008A2783" w:rsidP="007D321E">
            <w:pPr>
              <w:spacing w:line="220" w:lineRule="exact"/>
              <w:jc w:val="center"/>
              <w:rPr>
                <w:b/>
                <w:bCs/>
              </w:rPr>
            </w:pPr>
            <w:r w:rsidRPr="007F5745">
              <w:rPr>
                <w:b/>
                <w:bCs/>
              </w:rPr>
              <w:t>Керівник роботи</w:t>
            </w:r>
          </w:p>
        </w:tc>
        <w:tc>
          <w:tcPr>
            <w:tcW w:w="1276" w:type="dxa"/>
            <w:vAlign w:val="center"/>
          </w:tcPr>
          <w:p w14:paraId="4CBCCD94" w14:textId="77777777" w:rsidR="008A2783" w:rsidRPr="007F5745" w:rsidRDefault="008A2783" w:rsidP="007D321E">
            <w:pPr>
              <w:spacing w:line="220" w:lineRule="exact"/>
              <w:jc w:val="center"/>
            </w:pPr>
            <w:r w:rsidRPr="007F5745">
              <w:rPr>
                <w:b/>
                <w:bCs/>
              </w:rPr>
              <w:t>Дата закінчення</w:t>
            </w:r>
          </w:p>
        </w:tc>
        <w:tc>
          <w:tcPr>
            <w:tcW w:w="1418" w:type="dxa"/>
            <w:vAlign w:val="center"/>
          </w:tcPr>
          <w:p w14:paraId="0227863A" w14:textId="67C3B966" w:rsidR="008A2783" w:rsidRPr="007F5745" w:rsidRDefault="008A2783" w:rsidP="007D321E">
            <w:pPr>
              <w:spacing w:line="220" w:lineRule="exact"/>
              <w:jc w:val="center"/>
            </w:pPr>
            <w:r w:rsidRPr="007F5745">
              <w:rPr>
                <w:b/>
                <w:bCs/>
              </w:rPr>
              <w:t>Вид роботи</w:t>
            </w:r>
            <w:r w:rsidRPr="007F5745">
              <w:t xml:space="preserve"> (</w:t>
            </w:r>
            <w:r w:rsidR="0068488C" w:rsidRPr="007F5745">
              <w:t>ф</w:t>
            </w:r>
            <w:r w:rsidRPr="007F5745">
              <w:t>ундаментальна, прикладна, розробка)</w:t>
            </w:r>
          </w:p>
        </w:tc>
        <w:tc>
          <w:tcPr>
            <w:tcW w:w="3402" w:type="dxa"/>
            <w:vAlign w:val="center"/>
          </w:tcPr>
          <w:p w14:paraId="41552248" w14:textId="74DB95DB" w:rsidR="008A2783" w:rsidRPr="007F5745" w:rsidRDefault="008A2783" w:rsidP="007D321E">
            <w:pPr>
              <w:spacing w:line="220" w:lineRule="exact"/>
              <w:jc w:val="center"/>
            </w:pPr>
            <w:r w:rsidRPr="007F5745">
              <w:rPr>
                <w:b/>
                <w:bCs/>
              </w:rPr>
              <w:t>Основні отримані результати</w:t>
            </w:r>
            <w:r w:rsidRPr="007F5745">
              <w:t xml:space="preserve"> (для </w:t>
            </w:r>
            <w:r w:rsidR="006D4408" w:rsidRPr="007F5745">
              <w:t>завершених</w:t>
            </w:r>
            <w:r w:rsidRPr="007F5745">
              <w:t xml:space="preserve"> – за весь період, для </w:t>
            </w:r>
            <w:r w:rsidR="006D4408" w:rsidRPr="007F5745">
              <w:t>перехідних</w:t>
            </w:r>
            <w:r w:rsidRPr="007F5745">
              <w:t xml:space="preserve"> – за звітній рік)</w:t>
            </w:r>
          </w:p>
        </w:tc>
      </w:tr>
      <w:tr w:rsidR="00BD017F" w:rsidRPr="007F5745" w14:paraId="0A097C2D" w14:textId="77777777" w:rsidTr="00F22A96">
        <w:tc>
          <w:tcPr>
            <w:tcW w:w="534" w:type="dxa"/>
            <w:vAlign w:val="center"/>
          </w:tcPr>
          <w:p w14:paraId="6CC0C6FE" w14:textId="28ED7B21" w:rsidR="00BD017F" w:rsidRDefault="00BD017F" w:rsidP="006D4408">
            <w:pPr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14:paraId="3A9EDCC2" w14:textId="3E6A5DA8" w:rsidR="00BD017F" w:rsidRPr="007F5745" w:rsidRDefault="006A6400" w:rsidP="006D4408">
            <w:pPr>
              <w:jc w:val="center"/>
            </w:pPr>
            <w:proofErr w:type="spellStart"/>
            <w:r w:rsidRPr="004926D6">
              <w:t>Реєстрційна</w:t>
            </w:r>
            <w:proofErr w:type="spellEnd"/>
            <w:r w:rsidRPr="004926D6">
              <w:t xml:space="preserve"> картка НДДК:</w:t>
            </w:r>
          </w:p>
        </w:tc>
        <w:tc>
          <w:tcPr>
            <w:tcW w:w="1701" w:type="dxa"/>
            <w:vAlign w:val="center"/>
          </w:tcPr>
          <w:p w14:paraId="7B87DA43" w14:textId="4D472BDB" w:rsidR="00BD017F" w:rsidRPr="007F5745" w:rsidRDefault="006A6400" w:rsidP="006D4408">
            <w:pPr>
              <w:jc w:val="center"/>
            </w:pPr>
            <w:r w:rsidRPr="004926D6">
              <w:t>Державний реєстраційний номер: 0120U102321</w:t>
            </w:r>
          </w:p>
        </w:tc>
        <w:tc>
          <w:tcPr>
            <w:tcW w:w="3289" w:type="dxa"/>
            <w:vAlign w:val="center"/>
          </w:tcPr>
          <w:p w14:paraId="25CD29BD" w14:textId="429F99C0" w:rsidR="00BD017F" w:rsidRPr="00C749AD" w:rsidRDefault="00BD017F" w:rsidP="00C02B13">
            <w:r w:rsidRPr="004926D6">
              <w:br/>
              <w:t xml:space="preserve">«Програмний комплекс моделювання процесів обробки траєкторної інформації в системі захисту від малорозмірних безпілотних літальних апаратів», </w:t>
            </w:r>
            <w:r w:rsidRPr="004926D6">
              <w:br/>
            </w:r>
            <w:r w:rsidRPr="004926D6">
              <w:br/>
            </w:r>
          </w:p>
        </w:tc>
        <w:tc>
          <w:tcPr>
            <w:tcW w:w="2126" w:type="dxa"/>
            <w:vAlign w:val="center"/>
          </w:tcPr>
          <w:p w14:paraId="23646493" w14:textId="77777777" w:rsidR="006A6400" w:rsidRDefault="006A6400" w:rsidP="006D4408">
            <w:pPr>
              <w:jc w:val="center"/>
            </w:pPr>
            <w:r>
              <w:t xml:space="preserve">Науковий керівник </w:t>
            </w:r>
            <w:r w:rsidR="004926D6">
              <w:t xml:space="preserve">Жук </w:t>
            </w:r>
            <w:r>
              <w:rPr>
                <w:lang w:val="en-US"/>
              </w:rPr>
              <w:t>C</w:t>
            </w:r>
            <w:r>
              <w:t>. Я.</w:t>
            </w:r>
          </w:p>
          <w:p w14:paraId="4AC6F2A1" w14:textId="2B77905C" w:rsidR="00BD017F" w:rsidRDefault="006A6400" w:rsidP="00C02B13">
            <w:pPr>
              <w:jc w:val="both"/>
            </w:pPr>
            <w:r>
              <w:t xml:space="preserve">Відповідальний виконавець    </w:t>
            </w:r>
            <w:r w:rsidR="004926D6">
              <w:t>Товкач</w:t>
            </w:r>
            <w:r>
              <w:t xml:space="preserve"> </w:t>
            </w:r>
            <w:r w:rsidR="00C02B13">
              <w:t>І.О.</w:t>
            </w:r>
          </w:p>
        </w:tc>
        <w:tc>
          <w:tcPr>
            <w:tcW w:w="1276" w:type="dxa"/>
            <w:vAlign w:val="center"/>
          </w:tcPr>
          <w:p w14:paraId="4D56E274" w14:textId="4E7AB299" w:rsidR="00BD017F" w:rsidRPr="007F5745" w:rsidRDefault="00C02B13" w:rsidP="006A6400">
            <w:pPr>
              <w:jc w:val="center"/>
            </w:pPr>
            <w:r>
              <w:t>Грудень 2022</w:t>
            </w:r>
            <w:r w:rsidR="006A6400">
              <w:t xml:space="preserve"> </w:t>
            </w:r>
          </w:p>
        </w:tc>
        <w:tc>
          <w:tcPr>
            <w:tcW w:w="1418" w:type="dxa"/>
            <w:vAlign w:val="center"/>
          </w:tcPr>
          <w:p w14:paraId="193A5F6C" w14:textId="103454A3" w:rsidR="00BD017F" w:rsidRPr="007F5745" w:rsidRDefault="00C02B13" w:rsidP="006D4408">
            <w:pPr>
              <w:jc w:val="center"/>
            </w:pPr>
            <w:r w:rsidRPr="004926D6">
              <w:t>НДР №2317п</w:t>
            </w:r>
            <w:r>
              <w:t xml:space="preserve"> прикладна</w:t>
            </w:r>
          </w:p>
        </w:tc>
        <w:tc>
          <w:tcPr>
            <w:tcW w:w="3402" w:type="dxa"/>
            <w:vAlign w:val="center"/>
          </w:tcPr>
          <w:p w14:paraId="2DE13FFF" w14:textId="77777777" w:rsidR="00F02FDB" w:rsidRDefault="00F02FDB" w:rsidP="00F02FDB">
            <w:pPr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Розроблені оптимальні і </w:t>
            </w:r>
            <w:proofErr w:type="spellStart"/>
            <w:r>
              <w:rPr>
                <w:iCs/>
                <w:sz w:val="24"/>
                <w:szCs w:val="24"/>
              </w:rPr>
              <w:t>квазіоптимальні</w:t>
            </w:r>
            <w:proofErr w:type="spellEnd"/>
            <w:r>
              <w:rPr>
                <w:iCs/>
                <w:sz w:val="24"/>
                <w:szCs w:val="24"/>
              </w:rPr>
              <w:t xml:space="preserve"> алгоритми адаптивного оцінювання параметрів руху </w:t>
            </w:r>
            <w:proofErr w:type="spellStart"/>
            <w:r>
              <w:rPr>
                <w:iCs/>
                <w:sz w:val="24"/>
                <w:szCs w:val="24"/>
              </w:rPr>
              <w:t>маневруючого</w:t>
            </w:r>
            <w:proofErr w:type="spellEnd"/>
            <w:r>
              <w:rPr>
                <w:iCs/>
                <w:sz w:val="24"/>
                <w:szCs w:val="24"/>
              </w:rPr>
              <w:t xml:space="preserve"> малорозмірного БПЛА в  комплексних системах спостереження за даними РЛС, бездротової сенсорної мережі (БСМ) і системи відеоспостереження (СВ), в яких виконується розпізнавання різних видів руху, що дозволяє підвищити точність оцінювання. При отриманні </w:t>
            </w:r>
            <w:r>
              <w:rPr>
                <w:iCs/>
                <w:sz w:val="24"/>
                <w:szCs w:val="24"/>
                <w:lang w:val="en-US"/>
              </w:rPr>
              <w:t>TDOA</w:t>
            </w:r>
            <w:r>
              <w:rPr>
                <w:iCs/>
                <w:sz w:val="24"/>
                <w:szCs w:val="24"/>
              </w:rPr>
              <w:t xml:space="preserve">- , </w:t>
            </w:r>
            <w:r>
              <w:rPr>
                <w:iCs/>
                <w:sz w:val="24"/>
                <w:szCs w:val="24"/>
                <w:lang w:val="en-US"/>
              </w:rPr>
              <w:t>RSS</w:t>
            </w:r>
            <w:r>
              <w:rPr>
                <w:iCs/>
                <w:sz w:val="24"/>
                <w:szCs w:val="24"/>
              </w:rPr>
              <w:t xml:space="preserve">- та </w:t>
            </w:r>
            <w:r>
              <w:rPr>
                <w:iCs/>
                <w:sz w:val="24"/>
                <w:szCs w:val="24"/>
                <w:lang w:val="en-US"/>
              </w:rPr>
              <w:t>AOA</w:t>
            </w:r>
            <w:r>
              <w:rPr>
                <w:iCs/>
                <w:sz w:val="24"/>
                <w:szCs w:val="24"/>
              </w:rPr>
              <w:t xml:space="preserve">- вимірювань БСМ відбувається розпізнавання і усунення впливу аномальних вимірювань, що дозволяє уникнути ефекту розбіжності </w:t>
            </w:r>
            <w:r>
              <w:rPr>
                <w:iCs/>
                <w:sz w:val="24"/>
                <w:szCs w:val="24"/>
              </w:rPr>
              <w:lastRenderedPageBreak/>
              <w:t xml:space="preserve">процесу оцінювання, притаманного алгоритмам </w:t>
            </w:r>
            <w:proofErr w:type="spellStart"/>
            <w:r>
              <w:rPr>
                <w:iCs/>
                <w:sz w:val="24"/>
                <w:szCs w:val="24"/>
              </w:rPr>
              <w:t>калманівської</w:t>
            </w:r>
            <w:proofErr w:type="spellEnd"/>
            <w:r>
              <w:rPr>
                <w:iCs/>
                <w:sz w:val="24"/>
                <w:szCs w:val="24"/>
              </w:rPr>
              <w:t xml:space="preserve"> фільтрації. Використання вирішальних статистик відміток , які отримуються від РЛС та СВ, дозволяє зменшити ймовірність зриву супроводження МБПЛА при наявності хибних відміток.  </w:t>
            </w:r>
          </w:p>
          <w:p w14:paraId="3560E611" w14:textId="77777777" w:rsidR="00F02FDB" w:rsidRDefault="00F02FDB" w:rsidP="00F02FDB">
            <w:pPr>
              <w:ind w:left="57" w:firstLine="567"/>
              <w:rPr>
                <w:i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Розроблениі</w:t>
            </w:r>
            <w:proofErr w:type="spellEnd"/>
            <w:r>
              <w:rPr>
                <w:iCs/>
                <w:sz w:val="24"/>
                <w:szCs w:val="24"/>
              </w:rPr>
              <w:t xml:space="preserve"> алгоритми послідовної перевірки складної гіпотези про наявність траєкторії малорозмірного БПЛА проти простої гіпотези про її відсутність за даними РЛС і СВ враховують вирішальні статистики відміток, що дозволяє скоротити середній час виявлення істинної та хибної траєкторій, а також оцінюють  невідоме значення відношення сигнал-шум, яке використовується на етапі супроводження. </w:t>
            </w:r>
          </w:p>
          <w:p w14:paraId="6166D824" w14:textId="77777777" w:rsidR="00F02FDB" w:rsidRDefault="00F02FDB" w:rsidP="00F02FDB">
            <w:pPr>
              <w:ind w:left="57" w:firstLine="56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Розроблено програмний комплекс моделювання процесів обробки траєкторної  інформації в системі захисту від МБПЛА, який дозволяє сформулювати вимоги до структури, топології розміщення та технічних </w:t>
            </w:r>
            <w:r>
              <w:rPr>
                <w:iCs/>
                <w:sz w:val="24"/>
                <w:szCs w:val="24"/>
              </w:rPr>
              <w:lastRenderedPageBreak/>
              <w:t>характеристик комплексної системи спостереження. Створене алгоритмічне та програмне забезпечення може бути використане при модернізації існуючих і розробці перспективних систем захисту  від МБПЛА для підвищення ефективності їх виявлення і супроводження.</w:t>
            </w:r>
          </w:p>
          <w:p w14:paraId="6F6B7F8F" w14:textId="77777777" w:rsidR="00BD017F" w:rsidRPr="007F5745" w:rsidRDefault="00BD017F" w:rsidP="00F02FDB"/>
        </w:tc>
      </w:tr>
      <w:tr w:rsidR="003F7927" w:rsidRPr="007F5745" w14:paraId="1B32DD68" w14:textId="77777777" w:rsidTr="00F22A96">
        <w:tc>
          <w:tcPr>
            <w:tcW w:w="534" w:type="dxa"/>
            <w:vAlign w:val="center"/>
          </w:tcPr>
          <w:p w14:paraId="75CE9DB4" w14:textId="4BB73A7A" w:rsidR="003F7927" w:rsidRPr="007F5745" w:rsidRDefault="003F7927" w:rsidP="006D4408">
            <w:pPr>
              <w:jc w:val="center"/>
            </w:pPr>
            <w:r>
              <w:lastRenderedPageBreak/>
              <w:t>2</w:t>
            </w:r>
          </w:p>
        </w:tc>
        <w:tc>
          <w:tcPr>
            <w:tcW w:w="1417" w:type="dxa"/>
            <w:vAlign w:val="center"/>
          </w:tcPr>
          <w:p w14:paraId="1284F5B5" w14:textId="398966AF" w:rsidR="003F7927" w:rsidRPr="007F5745" w:rsidRDefault="003F7927" w:rsidP="006D4408">
            <w:pPr>
              <w:jc w:val="center"/>
            </w:pPr>
            <w:proofErr w:type="spellStart"/>
            <w:r w:rsidRPr="004926D6">
              <w:t>Реєстрційна</w:t>
            </w:r>
            <w:proofErr w:type="spellEnd"/>
            <w:r w:rsidRPr="004926D6">
              <w:t xml:space="preserve"> картка НДДК:</w:t>
            </w:r>
          </w:p>
        </w:tc>
        <w:tc>
          <w:tcPr>
            <w:tcW w:w="1701" w:type="dxa"/>
            <w:vAlign w:val="center"/>
          </w:tcPr>
          <w:p w14:paraId="11D2E936" w14:textId="09469BB4" w:rsidR="003F7927" w:rsidRPr="007F5745" w:rsidRDefault="003F7927" w:rsidP="006D4408">
            <w:pPr>
              <w:jc w:val="center"/>
            </w:pPr>
            <w:r w:rsidRPr="00C749AD">
              <w:t>Державний реєстраційний номер: 0121U113334.</w:t>
            </w:r>
          </w:p>
        </w:tc>
        <w:tc>
          <w:tcPr>
            <w:tcW w:w="3289" w:type="dxa"/>
            <w:vAlign w:val="center"/>
          </w:tcPr>
          <w:p w14:paraId="634988E4" w14:textId="56E0E3EA" w:rsidR="003F7927" w:rsidRPr="007F5745" w:rsidRDefault="003F7927" w:rsidP="003D7DEB">
            <w:r w:rsidRPr="00C749AD">
              <w:t xml:space="preserve"> «Оцінювання частотних характеристик каналів зв'язку в системах з OFDM технологією за допомогою нейронних мереж». </w:t>
            </w:r>
          </w:p>
        </w:tc>
        <w:tc>
          <w:tcPr>
            <w:tcW w:w="2126" w:type="dxa"/>
            <w:vAlign w:val="center"/>
          </w:tcPr>
          <w:p w14:paraId="17158F96" w14:textId="7BC68551" w:rsidR="003F7927" w:rsidRPr="007F5745" w:rsidRDefault="003F7927" w:rsidP="00C02B13">
            <w:pPr>
              <w:jc w:val="center"/>
            </w:pPr>
            <w:r>
              <w:t>Н</w:t>
            </w:r>
            <w:r w:rsidRPr="00C749AD">
              <w:t>ауков</w:t>
            </w:r>
            <w:r>
              <w:t>ий керівник</w:t>
            </w:r>
            <w:r w:rsidRPr="00C749AD">
              <w:t xml:space="preserve"> </w:t>
            </w:r>
            <w:proofErr w:type="spellStart"/>
            <w:r>
              <w:t>Мирончук</w:t>
            </w:r>
            <w:proofErr w:type="spellEnd"/>
            <w:r>
              <w:t xml:space="preserve"> О.Ю.</w:t>
            </w:r>
          </w:p>
        </w:tc>
        <w:tc>
          <w:tcPr>
            <w:tcW w:w="1276" w:type="dxa"/>
            <w:vAlign w:val="center"/>
          </w:tcPr>
          <w:p w14:paraId="31323187" w14:textId="32706C8D" w:rsidR="003F7927" w:rsidRPr="007F5745" w:rsidRDefault="003F7927" w:rsidP="006D4408">
            <w:pPr>
              <w:jc w:val="center"/>
            </w:pPr>
            <w:r>
              <w:t xml:space="preserve">Грудень </w:t>
            </w:r>
            <w:r w:rsidRPr="00C749AD">
              <w:t>2022.</w:t>
            </w:r>
          </w:p>
        </w:tc>
        <w:tc>
          <w:tcPr>
            <w:tcW w:w="1418" w:type="dxa"/>
            <w:vAlign w:val="center"/>
          </w:tcPr>
          <w:p w14:paraId="6DA2DF2F" w14:textId="6E47DB7B" w:rsidR="003F7927" w:rsidRPr="007F5745" w:rsidRDefault="003F7927" w:rsidP="003D7DEB">
            <w:pPr>
              <w:jc w:val="center"/>
            </w:pPr>
            <w:r>
              <w:t>І</w:t>
            </w:r>
            <w:r w:rsidRPr="00C749AD">
              <w:t>ніціативн</w:t>
            </w:r>
            <w:r>
              <w:t>а</w:t>
            </w:r>
            <w:r w:rsidRPr="00C749AD">
              <w:t xml:space="preserve"> НДР</w:t>
            </w:r>
          </w:p>
        </w:tc>
        <w:tc>
          <w:tcPr>
            <w:tcW w:w="3402" w:type="dxa"/>
            <w:vAlign w:val="center"/>
          </w:tcPr>
          <w:p w14:paraId="1C58F16F" w14:textId="1BB5C298" w:rsidR="003F7927" w:rsidRPr="007F5745" w:rsidRDefault="00396892" w:rsidP="00396892">
            <w:r>
              <w:t xml:space="preserve">Розроблено нейронну мережу для оцінювання значень частотної характеристики каналу зв’язку по поточному прийнятому </w:t>
            </w:r>
            <w:r>
              <w:rPr>
                <w:lang w:val="en-US"/>
              </w:rPr>
              <w:t>OFDM</w:t>
            </w:r>
            <w:r>
              <w:rPr>
                <w:lang w:val="ru-RU"/>
              </w:rPr>
              <w:t xml:space="preserve"> </w:t>
            </w:r>
            <w:r>
              <w:t xml:space="preserve">символу. Нейронна мережа уточнює оцінку значень частотної характеристики каналу зв’язку на пілотних </w:t>
            </w:r>
            <w:proofErr w:type="spellStart"/>
            <w:r>
              <w:t>підносійних</w:t>
            </w:r>
            <w:proofErr w:type="spellEnd"/>
            <w:r>
              <w:t xml:space="preserve"> та виконує інтерполяцію значень частотної характеристики на </w:t>
            </w:r>
            <w:proofErr w:type="spellStart"/>
            <w:r>
              <w:t>підносійні</w:t>
            </w:r>
            <w:proofErr w:type="spellEnd"/>
            <w:r>
              <w:t xml:space="preserve"> з даними. Особливість роботи нейронної мережі полягає в тому, що оцінювання значень частотної характеристики виконується частинами з подальшим об’єднанням результатів. Результати роботи мережі порівняно з результатами відомих методів. Результати роботи представлені на міжнародній IEEE конференції PIC</w:t>
            </w:r>
            <w:r>
              <w:rPr>
                <w:lang w:val="en-US"/>
              </w:rPr>
              <w:t> </w:t>
            </w:r>
            <w:r>
              <w:t>S&amp;T′2022 (</w:t>
            </w:r>
            <w:proofErr w:type="spellStart"/>
            <w:r>
              <w:t>International</w:t>
            </w:r>
            <w:proofErr w:type="spellEnd"/>
            <w:r>
              <w:t xml:space="preserve"> </w:t>
            </w:r>
            <w:proofErr w:type="spellStart"/>
            <w:r>
              <w:t>Conference</w:t>
            </w:r>
            <w:proofErr w:type="spellEnd"/>
            <w:r>
              <w:t xml:space="preserve"> “</w:t>
            </w:r>
            <w:proofErr w:type="spellStart"/>
            <w:r>
              <w:t>Problems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lastRenderedPageBreak/>
              <w:t>Infocommunications</w:t>
            </w:r>
            <w:proofErr w:type="spellEnd"/>
            <w:r>
              <w:t xml:space="preserve">. </w:t>
            </w:r>
            <w:proofErr w:type="spellStart"/>
            <w:r>
              <w:t>Science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Technology</w:t>
            </w:r>
            <w:proofErr w:type="spellEnd"/>
            <w:r>
              <w:t>”)</w:t>
            </w:r>
            <w:r>
              <w:rPr>
                <w:lang w:val="en-US"/>
              </w:rPr>
              <w:t>.</w:t>
            </w:r>
          </w:p>
        </w:tc>
      </w:tr>
      <w:tr w:rsidR="00B75EDA" w:rsidRPr="007F5745" w14:paraId="4B8C0F62" w14:textId="77777777" w:rsidTr="00F22A96">
        <w:tc>
          <w:tcPr>
            <w:tcW w:w="534" w:type="dxa"/>
            <w:vAlign w:val="center"/>
          </w:tcPr>
          <w:p w14:paraId="3E32D57A" w14:textId="2B8AC5A8" w:rsidR="00B75EDA" w:rsidRPr="00B75EDA" w:rsidRDefault="00B75EDA" w:rsidP="00B75ED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3</w:t>
            </w:r>
          </w:p>
        </w:tc>
        <w:tc>
          <w:tcPr>
            <w:tcW w:w="1417" w:type="dxa"/>
            <w:vAlign w:val="center"/>
          </w:tcPr>
          <w:p w14:paraId="3F347EAA" w14:textId="0C7FE0B7" w:rsidR="00B75EDA" w:rsidRPr="004926D6" w:rsidRDefault="00B75EDA" w:rsidP="00B75EDA">
            <w:pPr>
              <w:jc w:val="center"/>
            </w:pPr>
            <w:r>
              <w:t>так</w:t>
            </w:r>
          </w:p>
        </w:tc>
        <w:tc>
          <w:tcPr>
            <w:tcW w:w="1701" w:type="dxa"/>
            <w:vAlign w:val="center"/>
          </w:tcPr>
          <w:p w14:paraId="5BEC1553" w14:textId="20DC7325" w:rsidR="00B75EDA" w:rsidRPr="00C749AD" w:rsidRDefault="00B75EDA" w:rsidP="00B75EDA">
            <w:pPr>
              <w:jc w:val="center"/>
            </w:pPr>
            <w:r w:rsidRPr="001D3000">
              <w:rPr>
                <w:bCs/>
              </w:rPr>
              <w:t>0121U111522</w:t>
            </w:r>
          </w:p>
        </w:tc>
        <w:tc>
          <w:tcPr>
            <w:tcW w:w="3289" w:type="dxa"/>
            <w:vAlign w:val="center"/>
          </w:tcPr>
          <w:p w14:paraId="0AFAFBA1" w14:textId="443A21CA" w:rsidR="00B75EDA" w:rsidRPr="00C749AD" w:rsidRDefault="00B75EDA" w:rsidP="00B75EDA">
            <w:r w:rsidRPr="00041226">
              <w:rPr>
                <w:bCs/>
              </w:rPr>
              <w:t>«Виконання завдань перспективного плану розвитку наукового напряму «Технічні науки» Національного технічного університету України «Київський політехнічний інститут імені Ігоря Сікорського» між КПІ ім. Ігоря Сікорського і Міністерством освіти і науки України</w:t>
            </w:r>
            <w:r>
              <w:rPr>
                <w:bCs/>
              </w:rPr>
              <w:t xml:space="preserve"> </w:t>
            </w:r>
            <w:r w:rsidRPr="00286095">
              <w:rPr>
                <w:bCs/>
              </w:rPr>
              <w:t xml:space="preserve">Додаткової угоди № БФ/1-2022 від 01.06.2022 р. до </w:t>
            </w:r>
            <w:r>
              <w:rPr>
                <w:bCs/>
              </w:rPr>
              <w:t xml:space="preserve"> </w:t>
            </w:r>
            <w:r w:rsidRPr="00286095">
              <w:rPr>
                <w:bCs/>
              </w:rPr>
              <w:t>Договору № БФ/1-2021 від 01.06.2021 р.</w:t>
            </w:r>
          </w:p>
        </w:tc>
        <w:tc>
          <w:tcPr>
            <w:tcW w:w="2126" w:type="dxa"/>
            <w:vAlign w:val="center"/>
          </w:tcPr>
          <w:p w14:paraId="5994073C" w14:textId="052F29F0" w:rsidR="00B75EDA" w:rsidRDefault="00B75EDA" w:rsidP="00B75EDA">
            <w:pPr>
              <w:jc w:val="center"/>
            </w:pPr>
            <w:r>
              <w:t>Коробко І.В.</w:t>
            </w:r>
          </w:p>
        </w:tc>
        <w:tc>
          <w:tcPr>
            <w:tcW w:w="1276" w:type="dxa"/>
            <w:vAlign w:val="center"/>
          </w:tcPr>
          <w:p w14:paraId="1EE66808" w14:textId="7D6890B5" w:rsidR="00B75EDA" w:rsidRDefault="00B75EDA" w:rsidP="00B75EDA">
            <w:pPr>
              <w:jc w:val="center"/>
            </w:pPr>
            <w:r>
              <w:t>31.12.2022</w:t>
            </w:r>
          </w:p>
        </w:tc>
        <w:tc>
          <w:tcPr>
            <w:tcW w:w="1418" w:type="dxa"/>
            <w:vAlign w:val="center"/>
          </w:tcPr>
          <w:p w14:paraId="0831CF94" w14:textId="2F847C9F" w:rsidR="00B75EDA" w:rsidRDefault="00B75EDA" w:rsidP="00B75EDA">
            <w:pPr>
              <w:jc w:val="center"/>
            </w:pPr>
            <w:r>
              <w:t xml:space="preserve">Прикладна </w:t>
            </w:r>
          </w:p>
        </w:tc>
        <w:tc>
          <w:tcPr>
            <w:tcW w:w="3402" w:type="dxa"/>
            <w:vAlign w:val="center"/>
          </w:tcPr>
          <w:p w14:paraId="79F51DFB" w14:textId="08ADA5D3" w:rsidR="00B75EDA" w:rsidRDefault="00B75EDA" w:rsidP="00B75EDA">
            <w:r>
              <w:rPr>
                <w:szCs w:val="24"/>
              </w:rPr>
              <w:t xml:space="preserve">Програмування бортового трансивера телеметричної радіолінії  </w:t>
            </w:r>
            <w:proofErr w:type="spellStart"/>
            <w:r w:rsidRPr="005416FD">
              <w:rPr>
                <w:szCs w:val="24"/>
                <w:lang w:val="en-US"/>
              </w:rPr>
              <w:t>PolyITAN</w:t>
            </w:r>
            <w:proofErr w:type="spellEnd"/>
            <w:r w:rsidRPr="00B75EDA">
              <w:rPr>
                <w:szCs w:val="24"/>
                <w:lang w:val="ru-RU"/>
              </w:rPr>
              <w:t>-3-</w:t>
            </w:r>
            <w:r w:rsidRPr="005416FD">
              <w:rPr>
                <w:szCs w:val="24"/>
                <w:lang w:val="en-US"/>
              </w:rPr>
              <w:t>PUT</w:t>
            </w:r>
          </w:p>
        </w:tc>
      </w:tr>
    </w:tbl>
    <w:p w14:paraId="06286000" w14:textId="535E6830" w:rsidR="00DE748B" w:rsidRPr="007F5745" w:rsidRDefault="00DE748B" w:rsidP="00DC47D5">
      <w:pPr>
        <w:pStyle w:val="1"/>
        <w:numPr>
          <w:ilvl w:val="0"/>
          <w:numId w:val="3"/>
        </w:numPr>
        <w:spacing w:after="120"/>
        <w:ind w:left="714" w:hanging="357"/>
        <w:rPr>
          <w:rStyle w:val="211pt"/>
          <w:rFonts w:eastAsiaTheme="minorHAnsi"/>
        </w:rPr>
      </w:pPr>
      <w:r w:rsidRPr="007F5745">
        <w:rPr>
          <w:rStyle w:val="211pt"/>
          <w:rFonts w:eastAsiaTheme="minorHAnsi"/>
        </w:rPr>
        <w:t>Створено науково-технічної продукції</w:t>
      </w:r>
      <w:r w:rsidR="0068488C" w:rsidRPr="007F5745">
        <w:rPr>
          <w:rStyle w:val="211pt"/>
          <w:rFonts w:eastAsiaTheme="minorHAnsi"/>
        </w:rPr>
        <w:t xml:space="preserve"> </w:t>
      </w:r>
      <w:r w:rsidRPr="007F5745">
        <w:rPr>
          <w:rStyle w:val="211pt"/>
          <w:rFonts w:eastAsiaTheme="minorHAnsi"/>
        </w:rPr>
        <w:t>НТП (видів виробів), усього</w:t>
      </w:r>
      <w:r w:rsidR="008B4B68" w:rsidRPr="007F5745">
        <w:rPr>
          <w:rStyle w:val="211pt"/>
          <w:rFonts w:eastAsiaTheme="minorHAnsi"/>
        </w:rPr>
        <w:t xml:space="preserve">  ______</w:t>
      </w:r>
      <w:r w:rsidR="00B804B4" w:rsidRPr="00B804B4">
        <w:rPr>
          <w:rStyle w:val="211pt"/>
          <w:rFonts w:eastAsiaTheme="minorHAnsi"/>
          <w:lang w:val="ru-RU"/>
        </w:rPr>
        <w:t>2</w:t>
      </w:r>
      <w:r w:rsidR="008B4B68" w:rsidRPr="007F5745">
        <w:rPr>
          <w:rStyle w:val="211pt"/>
          <w:rFonts w:eastAsiaTheme="minorHAnsi"/>
        </w:rPr>
        <w:t>_______</w:t>
      </w:r>
      <w:r w:rsidRPr="007F5745">
        <w:rPr>
          <w:rStyle w:val="211pt"/>
          <w:rFonts w:eastAsiaTheme="minorHAnsi"/>
        </w:rPr>
        <w:t xml:space="preserve">, </w:t>
      </w:r>
      <w:r w:rsidR="008B4B68" w:rsidRPr="007F5745">
        <w:rPr>
          <w:rStyle w:val="211pt"/>
          <w:rFonts w:eastAsiaTheme="minorHAnsi"/>
        </w:rPr>
        <w:t xml:space="preserve"> у</w:t>
      </w:r>
      <w:r w:rsidRPr="007F5745">
        <w:rPr>
          <w:rStyle w:val="211pt"/>
          <w:rFonts w:eastAsiaTheme="minorHAnsi"/>
        </w:rPr>
        <w:t xml:space="preserve"> тому числі: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522"/>
        <w:gridCol w:w="3171"/>
        <w:gridCol w:w="4247"/>
        <w:gridCol w:w="3399"/>
        <w:gridCol w:w="3824"/>
      </w:tblGrid>
      <w:tr w:rsidR="0068488C" w:rsidRPr="007F5745" w14:paraId="64FAA8CF" w14:textId="77777777" w:rsidTr="00EE202D">
        <w:tc>
          <w:tcPr>
            <w:tcW w:w="509" w:type="dxa"/>
            <w:vAlign w:val="center"/>
          </w:tcPr>
          <w:p w14:paraId="55F799FE" w14:textId="7E1E3E34" w:rsidR="00DE748B" w:rsidRPr="007F5745" w:rsidRDefault="00EE202D" w:rsidP="007D321E">
            <w:pPr>
              <w:spacing w:line="220" w:lineRule="exact"/>
              <w:jc w:val="center"/>
              <w:rPr>
                <w:b/>
                <w:bCs/>
              </w:rPr>
            </w:pPr>
            <w:r w:rsidRPr="007F5745">
              <w:rPr>
                <w:b/>
                <w:bCs/>
              </w:rPr>
              <w:t>№ з/п</w:t>
            </w:r>
          </w:p>
        </w:tc>
        <w:tc>
          <w:tcPr>
            <w:tcW w:w="3172" w:type="dxa"/>
            <w:vAlign w:val="center"/>
          </w:tcPr>
          <w:p w14:paraId="2121F8F3" w14:textId="77777777" w:rsidR="0068488C" w:rsidRPr="007F5745" w:rsidRDefault="00DE748B" w:rsidP="007D321E">
            <w:pPr>
              <w:spacing w:line="220" w:lineRule="exact"/>
              <w:jc w:val="center"/>
              <w:rPr>
                <w:b/>
                <w:bCs/>
              </w:rPr>
            </w:pPr>
            <w:r w:rsidRPr="007F5745">
              <w:rPr>
                <w:b/>
                <w:bCs/>
              </w:rPr>
              <w:t>Вид НТП</w:t>
            </w:r>
          </w:p>
          <w:p w14:paraId="16DB95BE" w14:textId="5AAC5ABD" w:rsidR="00DE748B" w:rsidRPr="007F5745" w:rsidRDefault="00DE748B" w:rsidP="007D321E">
            <w:pPr>
              <w:spacing w:line="220" w:lineRule="exact"/>
              <w:jc w:val="center"/>
            </w:pPr>
            <w:r w:rsidRPr="007F5745">
              <w:t xml:space="preserve"> (нова техніка, нова технологія, новий матеріал, новий сорт рослин, метод, теорія, інше (вказати що саме)</w:t>
            </w:r>
          </w:p>
        </w:tc>
        <w:tc>
          <w:tcPr>
            <w:tcW w:w="4252" w:type="dxa"/>
            <w:vAlign w:val="center"/>
          </w:tcPr>
          <w:p w14:paraId="010C6628" w14:textId="2CB82D88" w:rsidR="00DE748B" w:rsidRPr="007F5745" w:rsidRDefault="00EE202D" w:rsidP="007D321E">
            <w:pPr>
              <w:spacing w:line="220" w:lineRule="exact"/>
              <w:jc w:val="center"/>
            </w:pPr>
            <w:r w:rsidRPr="007F5745">
              <w:rPr>
                <w:b/>
                <w:bCs/>
              </w:rPr>
              <w:t>У</w:t>
            </w:r>
            <w:r w:rsidR="00DE748B" w:rsidRPr="007F5745">
              <w:rPr>
                <w:b/>
                <w:bCs/>
              </w:rPr>
              <w:t xml:space="preserve"> рамках якої тематики створено</w:t>
            </w:r>
            <w:r w:rsidR="00DE748B" w:rsidRPr="007F5745">
              <w:t xml:space="preserve"> (ініціативна тема, бюджетна тема, </w:t>
            </w:r>
            <w:proofErr w:type="spellStart"/>
            <w:r w:rsidR="00DE748B" w:rsidRPr="007F5745">
              <w:t>госп</w:t>
            </w:r>
            <w:proofErr w:type="spellEnd"/>
            <w:r w:rsidR="00DE748B" w:rsidRPr="007F5745">
              <w:t>.</w:t>
            </w:r>
            <w:r w:rsidRPr="007F5745">
              <w:t xml:space="preserve"> </w:t>
            </w:r>
            <w:r w:rsidR="00DE748B" w:rsidRPr="007F5745">
              <w:t xml:space="preserve">договір, міжнародний проєкт, грант, тощо. Обов'язково </w:t>
            </w:r>
            <w:r w:rsidRPr="007F5745">
              <w:t>в</w:t>
            </w:r>
            <w:r w:rsidR="00DE748B" w:rsidRPr="007F5745">
              <w:t>казати назву і номер</w:t>
            </w:r>
            <w:r w:rsidR="0068488C" w:rsidRPr="007F5745">
              <w:t>)</w:t>
            </w:r>
          </w:p>
        </w:tc>
        <w:tc>
          <w:tcPr>
            <w:tcW w:w="3402" w:type="dxa"/>
            <w:vAlign w:val="center"/>
          </w:tcPr>
          <w:p w14:paraId="53B7AE9F" w14:textId="77777777" w:rsidR="00DE748B" w:rsidRPr="007F5745" w:rsidRDefault="00DE748B" w:rsidP="007D321E">
            <w:pPr>
              <w:spacing w:line="220" w:lineRule="exact"/>
              <w:jc w:val="center"/>
              <w:rPr>
                <w:b/>
                <w:bCs/>
              </w:rPr>
            </w:pPr>
            <w:r w:rsidRPr="007F5745">
              <w:rPr>
                <w:b/>
                <w:bCs/>
              </w:rPr>
              <w:t>Автори НТП</w:t>
            </w:r>
          </w:p>
        </w:tc>
        <w:tc>
          <w:tcPr>
            <w:tcW w:w="3828" w:type="dxa"/>
            <w:vAlign w:val="center"/>
          </w:tcPr>
          <w:p w14:paraId="0E46207C" w14:textId="77777777" w:rsidR="0068488C" w:rsidRPr="007F5745" w:rsidRDefault="00DE748B" w:rsidP="007D321E">
            <w:pPr>
              <w:spacing w:line="220" w:lineRule="exact"/>
              <w:jc w:val="center"/>
            </w:pPr>
            <w:r w:rsidRPr="007F5745">
              <w:rPr>
                <w:b/>
                <w:bCs/>
              </w:rPr>
              <w:t>Реєстраційні дані</w:t>
            </w:r>
          </w:p>
          <w:p w14:paraId="1589DD47" w14:textId="09C1397A" w:rsidR="00DE748B" w:rsidRPr="007F5745" w:rsidRDefault="00DE748B" w:rsidP="007D321E">
            <w:pPr>
              <w:spacing w:line="220" w:lineRule="exact"/>
              <w:jc w:val="center"/>
            </w:pPr>
            <w:r w:rsidRPr="007F5745">
              <w:t>(інвентарний номер, номер ре</w:t>
            </w:r>
            <w:r w:rsidR="0068488C" w:rsidRPr="007F5745">
              <w:t>є</w:t>
            </w:r>
            <w:r w:rsidRPr="007F5745">
              <w:t>страції технології, тощо)</w:t>
            </w:r>
          </w:p>
        </w:tc>
      </w:tr>
      <w:tr w:rsidR="00EE202D" w:rsidRPr="007F5745" w14:paraId="2FB681F9" w14:textId="77777777" w:rsidTr="00EE202D">
        <w:tc>
          <w:tcPr>
            <w:tcW w:w="509" w:type="dxa"/>
            <w:vAlign w:val="center"/>
          </w:tcPr>
          <w:p w14:paraId="68EB86A4" w14:textId="5C8C4FB0" w:rsidR="00EE202D" w:rsidRPr="008205CE" w:rsidRDefault="008205CE" w:rsidP="00BC3A57">
            <w:pPr>
              <w:pStyle w:val="a4"/>
              <w:ind w:left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172" w:type="dxa"/>
            <w:vAlign w:val="center"/>
          </w:tcPr>
          <w:p w14:paraId="2E992C0D" w14:textId="7BECF713" w:rsidR="00EE202D" w:rsidRPr="001C7952" w:rsidRDefault="004C308E" w:rsidP="00832D19">
            <w:pPr>
              <w:jc w:val="center"/>
            </w:pPr>
            <w:r w:rsidRPr="001C7952">
              <w:rPr>
                <w:rFonts w:ascii="Helvetica" w:hAnsi="Helvetica"/>
                <w:sz w:val="20"/>
                <w:szCs w:val="20"/>
                <w:shd w:val="clear" w:color="auto" w:fill="FFFFFF"/>
              </w:rPr>
              <w:t>Патент на корисну модель №150564 ХВИЛЕВІДНО-ПЛАНАРНИЙ СМУГОПРОПУСКАЮЧИЙ ФІЛЬТР.</w:t>
            </w:r>
          </w:p>
        </w:tc>
        <w:tc>
          <w:tcPr>
            <w:tcW w:w="4252" w:type="dxa"/>
            <w:vAlign w:val="center"/>
          </w:tcPr>
          <w:p w14:paraId="453BCCD5" w14:textId="77777777" w:rsidR="00EE202D" w:rsidRPr="001C7952" w:rsidRDefault="00EE202D" w:rsidP="007D321E">
            <w:pPr>
              <w:jc w:val="center"/>
            </w:pPr>
          </w:p>
        </w:tc>
        <w:tc>
          <w:tcPr>
            <w:tcW w:w="3402" w:type="dxa"/>
            <w:vAlign w:val="center"/>
          </w:tcPr>
          <w:p w14:paraId="222DE69D" w14:textId="164DD6D9" w:rsidR="00EE202D" w:rsidRPr="001C7952" w:rsidRDefault="00C640A8" w:rsidP="007D321E">
            <w:pPr>
              <w:jc w:val="center"/>
            </w:pPr>
            <w:proofErr w:type="spellStart"/>
            <w:r w:rsidRPr="001C7952">
              <w:rPr>
                <w:rFonts w:ascii="Helvetica" w:hAnsi="Helvetica"/>
                <w:sz w:val="20"/>
                <w:szCs w:val="20"/>
                <w:shd w:val="clear" w:color="auto" w:fill="FFFFFF"/>
              </w:rPr>
              <w:t>Омельяненко</w:t>
            </w:r>
            <w:proofErr w:type="spellEnd"/>
            <w:r w:rsidRPr="001C7952">
              <w:rPr>
                <w:rFonts w:ascii="Helvetica" w:hAnsi="Helvetica"/>
                <w:sz w:val="20"/>
                <w:szCs w:val="20"/>
                <w:shd w:val="clear" w:color="auto" w:fill="FFFFFF"/>
              </w:rPr>
              <w:t xml:space="preserve"> М. Ю., </w:t>
            </w:r>
            <w:r w:rsidR="008205CE" w:rsidRPr="008205CE">
              <w:rPr>
                <w:rFonts w:ascii="Helvetica" w:hAnsi="Helvetica"/>
                <w:sz w:val="20"/>
                <w:szCs w:val="20"/>
                <w:shd w:val="clear" w:color="auto" w:fill="FFFFFF"/>
                <w:lang w:val="ru-RU"/>
              </w:rPr>
              <w:t xml:space="preserve">                 </w:t>
            </w:r>
            <w:r w:rsidRPr="001C7952">
              <w:rPr>
                <w:rFonts w:ascii="Helvetica" w:hAnsi="Helvetica"/>
                <w:sz w:val="20"/>
                <w:szCs w:val="20"/>
                <w:shd w:val="clear" w:color="auto" w:fill="FFFFFF"/>
              </w:rPr>
              <w:t>Романенко Т. В.</w:t>
            </w:r>
          </w:p>
        </w:tc>
        <w:tc>
          <w:tcPr>
            <w:tcW w:w="3828" w:type="dxa"/>
            <w:vAlign w:val="center"/>
          </w:tcPr>
          <w:p w14:paraId="55F4E9B4" w14:textId="586D685C" w:rsidR="00EE202D" w:rsidRPr="001C7952" w:rsidRDefault="00C640A8" w:rsidP="007D321E">
            <w:pPr>
              <w:jc w:val="center"/>
            </w:pPr>
            <w:r w:rsidRPr="001C7952">
              <w:rPr>
                <w:rFonts w:ascii="Helvetica" w:hAnsi="Helvetica"/>
                <w:sz w:val="20"/>
                <w:szCs w:val="20"/>
                <w:shd w:val="clear" w:color="auto" w:fill="FFFFFF"/>
              </w:rPr>
              <w:t>Публікація відомостей</w:t>
            </w:r>
            <w:r w:rsidRPr="001C7952">
              <w:rPr>
                <w:rFonts w:ascii="Helvetica" w:hAnsi="Helvetica"/>
                <w:sz w:val="20"/>
                <w:szCs w:val="20"/>
              </w:rPr>
              <w:br/>
            </w:r>
            <w:r w:rsidRPr="001C7952">
              <w:rPr>
                <w:rFonts w:ascii="Helvetica" w:hAnsi="Helvetica"/>
                <w:sz w:val="20"/>
                <w:szCs w:val="20"/>
                <w:shd w:val="clear" w:color="auto" w:fill="FFFFFF"/>
              </w:rPr>
              <w:t>про державну реєстрацію</w:t>
            </w:r>
            <w:r w:rsidR="00832D19" w:rsidRPr="001C7952">
              <w:rPr>
                <w:rFonts w:ascii="Helvetica" w:hAnsi="Helvetica"/>
                <w:sz w:val="20"/>
                <w:szCs w:val="20"/>
                <w:shd w:val="clear" w:color="auto" w:fill="FFFFFF"/>
              </w:rPr>
              <w:t xml:space="preserve"> .: 02.03.2022, </w:t>
            </w:r>
            <w:proofErr w:type="spellStart"/>
            <w:r w:rsidR="00832D19" w:rsidRPr="001C7952">
              <w:rPr>
                <w:rFonts w:ascii="Helvetica" w:hAnsi="Helvetica"/>
                <w:sz w:val="20"/>
                <w:szCs w:val="20"/>
                <w:shd w:val="clear" w:color="auto" w:fill="FFFFFF"/>
              </w:rPr>
              <w:t>Бюл</w:t>
            </w:r>
            <w:proofErr w:type="spellEnd"/>
            <w:r w:rsidR="00832D19" w:rsidRPr="001C7952">
              <w:rPr>
                <w:rFonts w:ascii="Helvetica" w:hAnsi="Helvetica"/>
                <w:sz w:val="20"/>
                <w:szCs w:val="20"/>
                <w:shd w:val="clear" w:color="auto" w:fill="FFFFFF"/>
              </w:rPr>
              <w:t>.№ 9</w:t>
            </w:r>
          </w:p>
        </w:tc>
      </w:tr>
      <w:tr w:rsidR="00832D19" w:rsidRPr="007F5745" w14:paraId="58BF5102" w14:textId="77777777" w:rsidTr="00EE202D">
        <w:tc>
          <w:tcPr>
            <w:tcW w:w="509" w:type="dxa"/>
            <w:vAlign w:val="center"/>
          </w:tcPr>
          <w:p w14:paraId="70E8ABCA" w14:textId="0DD9F9D1" w:rsidR="00832D19" w:rsidRPr="008205CE" w:rsidRDefault="008205CE" w:rsidP="00BC3A57">
            <w:pPr>
              <w:pStyle w:val="a4"/>
              <w:ind w:left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172" w:type="dxa"/>
            <w:vAlign w:val="center"/>
          </w:tcPr>
          <w:p w14:paraId="29135EAB" w14:textId="7E518975" w:rsidR="00832D19" w:rsidRPr="001C7952" w:rsidRDefault="00832D19" w:rsidP="00832D19">
            <w:pPr>
              <w:jc w:val="center"/>
              <w:rPr>
                <w:rFonts w:ascii="Helvetica" w:hAnsi="Helvetica"/>
                <w:sz w:val="20"/>
                <w:szCs w:val="20"/>
                <w:shd w:val="clear" w:color="auto" w:fill="FFFFFF"/>
              </w:rPr>
            </w:pPr>
            <w:r w:rsidRPr="001C7952">
              <w:rPr>
                <w:rFonts w:ascii="Helvetica" w:hAnsi="Helvetica"/>
                <w:sz w:val="20"/>
                <w:szCs w:val="20"/>
                <w:shd w:val="clear" w:color="auto" w:fill="FFFFFF"/>
              </w:rPr>
              <w:t>Патент на корисну модель №151850 ХВИЛЕВОДНО-ПЛАНАРНИЙ СМУГО</w:t>
            </w:r>
            <w:r w:rsidR="008205CE" w:rsidRPr="008205CE">
              <w:rPr>
                <w:rFonts w:ascii="Helvetica" w:hAnsi="Helvetica"/>
                <w:sz w:val="20"/>
                <w:szCs w:val="20"/>
                <w:shd w:val="clear" w:color="auto" w:fill="FFFFFF"/>
                <w:lang w:val="ru-RU"/>
              </w:rPr>
              <w:t>-</w:t>
            </w:r>
            <w:r w:rsidRPr="001C7952">
              <w:rPr>
                <w:rFonts w:ascii="Helvetica" w:hAnsi="Helvetica"/>
                <w:sz w:val="20"/>
                <w:szCs w:val="20"/>
                <w:shd w:val="clear" w:color="auto" w:fill="FFFFFF"/>
              </w:rPr>
              <w:t xml:space="preserve">ПРОПУСКАЮЧИЙ ФІЛЬТР. </w:t>
            </w:r>
          </w:p>
        </w:tc>
        <w:tc>
          <w:tcPr>
            <w:tcW w:w="4252" w:type="dxa"/>
            <w:vAlign w:val="center"/>
          </w:tcPr>
          <w:p w14:paraId="67238A61" w14:textId="77777777" w:rsidR="00832D19" w:rsidRPr="001C7952" w:rsidRDefault="00832D19" w:rsidP="007D321E">
            <w:pPr>
              <w:jc w:val="center"/>
            </w:pPr>
          </w:p>
        </w:tc>
        <w:tc>
          <w:tcPr>
            <w:tcW w:w="3402" w:type="dxa"/>
            <w:vAlign w:val="center"/>
          </w:tcPr>
          <w:p w14:paraId="59809749" w14:textId="19135919" w:rsidR="00832D19" w:rsidRPr="001C7952" w:rsidRDefault="00832D19" w:rsidP="007D321E">
            <w:pPr>
              <w:jc w:val="center"/>
              <w:rPr>
                <w:rFonts w:ascii="Helvetica" w:hAnsi="Helvetica"/>
                <w:sz w:val="20"/>
                <w:szCs w:val="20"/>
                <w:shd w:val="clear" w:color="auto" w:fill="FFFFFF"/>
              </w:rPr>
            </w:pPr>
            <w:proofErr w:type="spellStart"/>
            <w:r w:rsidRPr="001C7952">
              <w:rPr>
                <w:rFonts w:ascii="Helvetica" w:hAnsi="Helvetica"/>
                <w:sz w:val="20"/>
                <w:szCs w:val="20"/>
                <w:shd w:val="clear" w:color="auto" w:fill="FFFFFF"/>
              </w:rPr>
              <w:t>Омельяненко</w:t>
            </w:r>
            <w:proofErr w:type="spellEnd"/>
            <w:r w:rsidRPr="001C7952">
              <w:rPr>
                <w:rFonts w:ascii="Helvetica" w:hAnsi="Helvetica"/>
                <w:sz w:val="20"/>
                <w:szCs w:val="20"/>
                <w:shd w:val="clear" w:color="auto" w:fill="FFFFFF"/>
              </w:rPr>
              <w:t xml:space="preserve"> М. Ю., </w:t>
            </w:r>
            <w:r w:rsidR="008205CE" w:rsidRPr="008205CE">
              <w:rPr>
                <w:rFonts w:ascii="Helvetica" w:hAnsi="Helvetica"/>
                <w:sz w:val="20"/>
                <w:szCs w:val="20"/>
                <w:shd w:val="clear" w:color="auto" w:fill="FFFFFF"/>
                <w:lang w:val="ru-RU"/>
              </w:rPr>
              <w:t xml:space="preserve">                 </w:t>
            </w:r>
            <w:r w:rsidRPr="001C7952">
              <w:rPr>
                <w:rFonts w:ascii="Helvetica" w:hAnsi="Helvetica"/>
                <w:sz w:val="20"/>
                <w:szCs w:val="20"/>
                <w:shd w:val="clear" w:color="auto" w:fill="FFFFFF"/>
              </w:rPr>
              <w:t>Романенко Т. В., Турєєва О. В.</w:t>
            </w:r>
          </w:p>
        </w:tc>
        <w:tc>
          <w:tcPr>
            <w:tcW w:w="3828" w:type="dxa"/>
            <w:vAlign w:val="center"/>
          </w:tcPr>
          <w:p w14:paraId="3538A283" w14:textId="61230AA8" w:rsidR="00832D19" w:rsidRPr="001C7952" w:rsidRDefault="00832D19" w:rsidP="007D321E">
            <w:pPr>
              <w:jc w:val="center"/>
              <w:rPr>
                <w:rFonts w:ascii="Helvetica" w:hAnsi="Helvetica"/>
                <w:sz w:val="20"/>
                <w:szCs w:val="20"/>
                <w:shd w:val="clear" w:color="auto" w:fill="FFFFFF"/>
              </w:rPr>
            </w:pPr>
            <w:r w:rsidRPr="001C7952">
              <w:rPr>
                <w:rFonts w:ascii="Helvetica" w:hAnsi="Helvetica"/>
                <w:sz w:val="20"/>
                <w:szCs w:val="20"/>
                <w:shd w:val="clear" w:color="auto" w:fill="FFFFFF"/>
              </w:rPr>
              <w:t xml:space="preserve">Публікація відомостей про державну реєстрацію: 21.09.2022, </w:t>
            </w:r>
            <w:proofErr w:type="spellStart"/>
            <w:r w:rsidRPr="001C7952">
              <w:rPr>
                <w:rFonts w:ascii="Helvetica" w:hAnsi="Helvetica"/>
                <w:sz w:val="20"/>
                <w:szCs w:val="20"/>
                <w:shd w:val="clear" w:color="auto" w:fill="FFFFFF"/>
              </w:rPr>
              <w:t>Бюл</w:t>
            </w:r>
            <w:proofErr w:type="spellEnd"/>
            <w:r w:rsidRPr="001C7952">
              <w:rPr>
                <w:rFonts w:ascii="Helvetica" w:hAnsi="Helvetica"/>
                <w:sz w:val="20"/>
                <w:szCs w:val="20"/>
                <w:shd w:val="clear" w:color="auto" w:fill="FFFFFF"/>
              </w:rPr>
              <w:t>.№ 38</w:t>
            </w:r>
          </w:p>
        </w:tc>
      </w:tr>
    </w:tbl>
    <w:p w14:paraId="09EBC992" w14:textId="1CD1C0DF" w:rsidR="00DE748B" w:rsidRPr="007F5745" w:rsidRDefault="00DE748B" w:rsidP="00EE202D">
      <w:pPr>
        <w:pStyle w:val="1"/>
        <w:numPr>
          <w:ilvl w:val="0"/>
          <w:numId w:val="3"/>
        </w:numPr>
        <w:spacing w:after="120"/>
        <w:ind w:left="714" w:hanging="357"/>
        <w:rPr>
          <w:rStyle w:val="211pt"/>
          <w:rFonts w:eastAsiaTheme="minorHAnsi"/>
        </w:rPr>
      </w:pPr>
      <w:r w:rsidRPr="007F5745">
        <w:rPr>
          <w:rStyle w:val="211pt"/>
          <w:rFonts w:eastAsiaTheme="minorHAnsi"/>
        </w:rPr>
        <w:t xml:space="preserve">Впроваджено НТП у </w:t>
      </w:r>
      <w:r w:rsidRPr="007F5745">
        <w:rPr>
          <w:rStyle w:val="211pt"/>
          <w:rFonts w:eastAsiaTheme="minorHAnsi"/>
          <w:i/>
          <w:iCs/>
        </w:rPr>
        <w:t>виробництво</w:t>
      </w:r>
      <w:r w:rsidRPr="007F5745">
        <w:rPr>
          <w:rStyle w:val="211pt"/>
          <w:rFonts w:eastAsiaTheme="minorHAnsi"/>
        </w:rPr>
        <w:t>, створеної у відповідні періоди, усього одиниць</w:t>
      </w:r>
      <w:r w:rsidR="008B4B68" w:rsidRPr="007F5745">
        <w:rPr>
          <w:rStyle w:val="211pt"/>
          <w:rFonts w:eastAsiaTheme="minorHAnsi"/>
        </w:rPr>
        <w:t xml:space="preserve">  ___________</w:t>
      </w:r>
      <w:r w:rsidRPr="007F5745">
        <w:rPr>
          <w:rStyle w:val="211pt"/>
          <w:rFonts w:eastAsiaTheme="minorHAnsi"/>
        </w:rPr>
        <w:t xml:space="preserve">, </w:t>
      </w:r>
      <w:r w:rsidR="008B4B68" w:rsidRPr="007F5745">
        <w:rPr>
          <w:rStyle w:val="211pt"/>
          <w:rFonts w:eastAsiaTheme="minorHAnsi"/>
        </w:rPr>
        <w:t xml:space="preserve"> </w:t>
      </w:r>
      <w:r w:rsidRPr="007F5745">
        <w:rPr>
          <w:rStyle w:val="211pt"/>
          <w:rFonts w:eastAsiaTheme="minorHAnsi"/>
        </w:rPr>
        <w:t>у тому числі: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558"/>
        <w:gridCol w:w="3056"/>
        <w:gridCol w:w="3469"/>
        <w:gridCol w:w="2835"/>
        <w:gridCol w:w="2357"/>
        <w:gridCol w:w="2888"/>
      </w:tblGrid>
      <w:tr w:rsidR="007D321E" w:rsidRPr="007F5745" w14:paraId="5CCFAE24" w14:textId="77777777" w:rsidTr="0068488C">
        <w:tc>
          <w:tcPr>
            <w:tcW w:w="558" w:type="dxa"/>
            <w:vAlign w:val="center"/>
          </w:tcPr>
          <w:p w14:paraId="35A0ACEC" w14:textId="05263253" w:rsidR="00DE748B" w:rsidRPr="007F5745" w:rsidRDefault="0068488C" w:rsidP="0068488C">
            <w:pPr>
              <w:jc w:val="center"/>
              <w:rPr>
                <w:b/>
                <w:bCs/>
              </w:rPr>
            </w:pPr>
            <w:r w:rsidRPr="007F5745">
              <w:rPr>
                <w:b/>
                <w:bCs/>
              </w:rPr>
              <w:t>№</w:t>
            </w:r>
            <w:r w:rsidR="007D321E" w:rsidRPr="007F5745">
              <w:rPr>
                <w:b/>
                <w:bCs/>
              </w:rPr>
              <w:t xml:space="preserve"> з/п</w:t>
            </w:r>
          </w:p>
        </w:tc>
        <w:tc>
          <w:tcPr>
            <w:tcW w:w="3056" w:type="dxa"/>
            <w:vAlign w:val="center"/>
          </w:tcPr>
          <w:p w14:paraId="6B48C2C7" w14:textId="77777777" w:rsidR="0068488C" w:rsidRPr="007F5745" w:rsidRDefault="00DE748B" w:rsidP="0068488C">
            <w:pPr>
              <w:jc w:val="center"/>
              <w:rPr>
                <w:b/>
                <w:bCs/>
              </w:rPr>
            </w:pPr>
            <w:r w:rsidRPr="007F5745">
              <w:rPr>
                <w:b/>
                <w:bCs/>
              </w:rPr>
              <w:t>Вид НТП</w:t>
            </w:r>
          </w:p>
          <w:p w14:paraId="7016AD21" w14:textId="5153FAB8" w:rsidR="00DE748B" w:rsidRPr="007F5745" w:rsidRDefault="00DE748B" w:rsidP="0068488C">
            <w:pPr>
              <w:jc w:val="center"/>
            </w:pPr>
            <w:r w:rsidRPr="007F5745">
              <w:t>(</w:t>
            </w:r>
            <w:r w:rsidR="0068488C" w:rsidRPr="007F5745">
              <w:t xml:space="preserve">указати що: </w:t>
            </w:r>
            <w:r w:rsidRPr="007F5745">
              <w:t>нова техніка, нова</w:t>
            </w:r>
            <w:r w:rsidR="0068488C" w:rsidRPr="007F5745">
              <w:t xml:space="preserve"> </w:t>
            </w:r>
            <w:r w:rsidRPr="007F5745">
              <w:t>технологія, новий матеріал, новий сорт рослин, метод, теорія, інше)</w:t>
            </w:r>
          </w:p>
        </w:tc>
        <w:tc>
          <w:tcPr>
            <w:tcW w:w="3469" w:type="dxa"/>
            <w:vAlign w:val="center"/>
          </w:tcPr>
          <w:p w14:paraId="3FF2EFF7" w14:textId="77777777" w:rsidR="0068488C" w:rsidRPr="007F5745" w:rsidRDefault="00EE202D" w:rsidP="0068488C">
            <w:pPr>
              <w:jc w:val="center"/>
              <w:rPr>
                <w:b/>
                <w:bCs/>
              </w:rPr>
            </w:pPr>
            <w:r w:rsidRPr="007F5745">
              <w:rPr>
                <w:b/>
                <w:bCs/>
              </w:rPr>
              <w:t>У</w:t>
            </w:r>
            <w:r w:rsidR="00DE748B" w:rsidRPr="007F5745">
              <w:rPr>
                <w:b/>
                <w:bCs/>
              </w:rPr>
              <w:t xml:space="preserve"> рамках якої тематики створено</w:t>
            </w:r>
          </w:p>
          <w:p w14:paraId="30FCAB33" w14:textId="65ECA6C0" w:rsidR="00DE748B" w:rsidRPr="007F5745" w:rsidRDefault="00DE748B" w:rsidP="0068488C">
            <w:pPr>
              <w:jc w:val="center"/>
            </w:pPr>
            <w:r w:rsidRPr="007F5745">
              <w:t xml:space="preserve">(ініціативна тема, бюджетна тема, </w:t>
            </w:r>
            <w:proofErr w:type="spellStart"/>
            <w:r w:rsidRPr="007F5745">
              <w:t>госп</w:t>
            </w:r>
            <w:proofErr w:type="spellEnd"/>
            <w:r w:rsidRPr="007F5745">
              <w:t>.</w:t>
            </w:r>
            <w:r w:rsidR="0068488C" w:rsidRPr="007F5745">
              <w:t xml:space="preserve"> </w:t>
            </w:r>
            <w:r w:rsidRPr="007F5745">
              <w:t>договір, міжнародний проєкт, грант, тощо. Вказати назву і номер реєстрації</w:t>
            </w:r>
            <w:r w:rsidR="0068488C" w:rsidRPr="007F5745">
              <w:t>)</w:t>
            </w:r>
          </w:p>
        </w:tc>
        <w:tc>
          <w:tcPr>
            <w:tcW w:w="2835" w:type="dxa"/>
            <w:vAlign w:val="center"/>
          </w:tcPr>
          <w:p w14:paraId="68407FB1" w14:textId="77777777" w:rsidR="00DE748B" w:rsidRPr="007F5745" w:rsidRDefault="00DE748B" w:rsidP="0068488C">
            <w:pPr>
              <w:jc w:val="center"/>
              <w:rPr>
                <w:b/>
                <w:bCs/>
              </w:rPr>
            </w:pPr>
            <w:r w:rsidRPr="007F5745">
              <w:rPr>
                <w:b/>
                <w:bCs/>
              </w:rPr>
              <w:t>Автори НТП</w:t>
            </w:r>
          </w:p>
        </w:tc>
        <w:tc>
          <w:tcPr>
            <w:tcW w:w="2357" w:type="dxa"/>
            <w:vAlign w:val="center"/>
          </w:tcPr>
          <w:p w14:paraId="0D6FA409" w14:textId="77777777" w:rsidR="00DE748B" w:rsidRPr="007F5745" w:rsidRDefault="00DE748B" w:rsidP="0068488C">
            <w:pPr>
              <w:jc w:val="center"/>
              <w:rPr>
                <w:b/>
                <w:bCs/>
              </w:rPr>
            </w:pPr>
            <w:r w:rsidRPr="007F5745">
              <w:rPr>
                <w:b/>
                <w:bCs/>
              </w:rPr>
              <w:t>Номер та дата акту впровадження</w:t>
            </w:r>
          </w:p>
        </w:tc>
        <w:tc>
          <w:tcPr>
            <w:tcW w:w="2888" w:type="dxa"/>
            <w:vAlign w:val="center"/>
          </w:tcPr>
          <w:p w14:paraId="0EF4B4FB" w14:textId="0DE6E00C" w:rsidR="00DE748B" w:rsidRPr="007F5745" w:rsidRDefault="00DE748B" w:rsidP="0068488C">
            <w:pPr>
              <w:jc w:val="center"/>
            </w:pPr>
            <w:r w:rsidRPr="007F5745">
              <w:rPr>
                <w:b/>
                <w:bCs/>
              </w:rPr>
              <w:t>Підприємство, на якому відбулося впровадження</w:t>
            </w:r>
            <w:r w:rsidRPr="007F5745">
              <w:t xml:space="preserve"> (</w:t>
            </w:r>
            <w:r w:rsidR="0068488C" w:rsidRPr="007F5745">
              <w:t>назва</w:t>
            </w:r>
            <w:r w:rsidRPr="007F5745">
              <w:t>, ЄДРПОУ – для України, країна – для закордонних)</w:t>
            </w:r>
          </w:p>
        </w:tc>
      </w:tr>
      <w:tr w:rsidR="007D321E" w:rsidRPr="007F5745" w14:paraId="72E941E7" w14:textId="77777777" w:rsidTr="0068488C">
        <w:tc>
          <w:tcPr>
            <w:tcW w:w="558" w:type="dxa"/>
          </w:tcPr>
          <w:p w14:paraId="26587452" w14:textId="77777777" w:rsidR="00DE748B" w:rsidRPr="007F5745" w:rsidRDefault="00DE748B" w:rsidP="00DC47D5"/>
        </w:tc>
        <w:tc>
          <w:tcPr>
            <w:tcW w:w="3056" w:type="dxa"/>
          </w:tcPr>
          <w:p w14:paraId="2A732E14" w14:textId="77777777" w:rsidR="00DE748B" w:rsidRPr="007F5745" w:rsidRDefault="00DE748B" w:rsidP="00DC47D5"/>
        </w:tc>
        <w:tc>
          <w:tcPr>
            <w:tcW w:w="3469" w:type="dxa"/>
          </w:tcPr>
          <w:p w14:paraId="1FBB8943" w14:textId="77777777" w:rsidR="00DE748B" w:rsidRPr="007F5745" w:rsidRDefault="00DE748B" w:rsidP="00DC47D5"/>
        </w:tc>
        <w:tc>
          <w:tcPr>
            <w:tcW w:w="2835" w:type="dxa"/>
          </w:tcPr>
          <w:p w14:paraId="788D9A91" w14:textId="77777777" w:rsidR="00DE748B" w:rsidRPr="007F5745" w:rsidRDefault="00DE748B" w:rsidP="00DC47D5"/>
        </w:tc>
        <w:tc>
          <w:tcPr>
            <w:tcW w:w="2357" w:type="dxa"/>
          </w:tcPr>
          <w:p w14:paraId="6B6F9499" w14:textId="77777777" w:rsidR="00DE748B" w:rsidRPr="007F5745" w:rsidRDefault="00DE748B" w:rsidP="00DC47D5"/>
        </w:tc>
        <w:tc>
          <w:tcPr>
            <w:tcW w:w="2888" w:type="dxa"/>
          </w:tcPr>
          <w:p w14:paraId="32A4AF63" w14:textId="77777777" w:rsidR="00DE748B" w:rsidRPr="007F5745" w:rsidRDefault="00DE748B" w:rsidP="00DC47D5"/>
        </w:tc>
      </w:tr>
    </w:tbl>
    <w:p w14:paraId="77B12013" w14:textId="6421E25C" w:rsidR="00DE748B" w:rsidRPr="007F5745" w:rsidRDefault="00DE748B" w:rsidP="0068488C">
      <w:pPr>
        <w:pStyle w:val="1"/>
        <w:numPr>
          <w:ilvl w:val="0"/>
          <w:numId w:val="3"/>
        </w:numPr>
        <w:spacing w:after="120"/>
        <w:ind w:left="714" w:hanging="357"/>
        <w:rPr>
          <w:rStyle w:val="211pt"/>
          <w:rFonts w:eastAsiaTheme="minorHAnsi"/>
        </w:rPr>
      </w:pPr>
      <w:r w:rsidRPr="007F5745">
        <w:rPr>
          <w:rStyle w:val="211pt"/>
          <w:rFonts w:eastAsiaTheme="minorHAnsi"/>
        </w:rPr>
        <w:lastRenderedPageBreak/>
        <w:t xml:space="preserve">Впроваджено НТП </w:t>
      </w:r>
      <w:r w:rsidR="00CB1D57" w:rsidRPr="007F5745">
        <w:rPr>
          <w:rStyle w:val="211pt"/>
          <w:rFonts w:eastAsiaTheme="minorHAnsi"/>
        </w:rPr>
        <w:t xml:space="preserve">в </w:t>
      </w:r>
      <w:r w:rsidRPr="007F5745">
        <w:rPr>
          <w:rStyle w:val="211pt"/>
          <w:rFonts w:eastAsiaTheme="minorHAnsi"/>
          <w:i/>
          <w:iCs/>
        </w:rPr>
        <w:t>освітній процес,</w:t>
      </w:r>
      <w:r w:rsidRPr="007F5745">
        <w:rPr>
          <w:rStyle w:val="211pt"/>
          <w:rFonts w:eastAsiaTheme="minorHAnsi"/>
        </w:rPr>
        <w:t xml:space="preserve"> створеної у відповідні періоди, усього одиниць</w:t>
      </w:r>
      <w:r w:rsidR="008B4B68" w:rsidRPr="007F5745">
        <w:rPr>
          <w:rStyle w:val="211pt"/>
          <w:rFonts w:eastAsiaTheme="minorHAnsi"/>
        </w:rPr>
        <w:t xml:space="preserve"> _______________</w:t>
      </w:r>
      <w:r w:rsidRPr="007F5745">
        <w:rPr>
          <w:rStyle w:val="211pt"/>
          <w:rFonts w:eastAsiaTheme="minorHAnsi"/>
        </w:rPr>
        <w:t>, у тому числі: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533"/>
        <w:gridCol w:w="2733"/>
        <w:gridCol w:w="3533"/>
        <w:gridCol w:w="3119"/>
        <w:gridCol w:w="2126"/>
        <w:gridCol w:w="3119"/>
      </w:tblGrid>
      <w:tr w:rsidR="00DE748B" w:rsidRPr="007F5745" w14:paraId="4C552177" w14:textId="77777777" w:rsidTr="0068488C">
        <w:tc>
          <w:tcPr>
            <w:tcW w:w="533" w:type="dxa"/>
            <w:vAlign w:val="center"/>
          </w:tcPr>
          <w:p w14:paraId="61287701" w14:textId="0986F513" w:rsidR="00DE748B" w:rsidRPr="007F5745" w:rsidRDefault="0068488C" w:rsidP="00CB1D57">
            <w:pPr>
              <w:spacing w:line="220" w:lineRule="exact"/>
              <w:jc w:val="center"/>
            </w:pPr>
            <w:r w:rsidRPr="007F5745">
              <w:rPr>
                <w:b/>
                <w:bCs/>
              </w:rPr>
              <w:t>№</w:t>
            </w:r>
            <w:r w:rsidR="007D321E" w:rsidRPr="007F5745">
              <w:rPr>
                <w:b/>
                <w:bCs/>
              </w:rPr>
              <w:t xml:space="preserve"> з/п</w:t>
            </w:r>
            <w:r w:rsidRPr="007F5745">
              <w:rPr>
                <w:b/>
                <w:bCs/>
              </w:rPr>
              <w:t xml:space="preserve"> </w:t>
            </w:r>
          </w:p>
        </w:tc>
        <w:tc>
          <w:tcPr>
            <w:tcW w:w="2733" w:type="dxa"/>
            <w:vAlign w:val="center"/>
          </w:tcPr>
          <w:p w14:paraId="2840E877" w14:textId="77777777" w:rsidR="0068488C" w:rsidRPr="007F5745" w:rsidRDefault="0068488C" w:rsidP="00CB1D57">
            <w:pPr>
              <w:spacing w:line="220" w:lineRule="exact"/>
              <w:jc w:val="center"/>
              <w:rPr>
                <w:b/>
                <w:bCs/>
              </w:rPr>
            </w:pPr>
            <w:r w:rsidRPr="007F5745">
              <w:rPr>
                <w:b/>
                <w:bCs/>
              </w:rPr>
              <w:t>Вид НТП</w:t>
            </w:r>
          </w:p>
          <w:p w14:paraId="686A562D" w14:textId="5D22D26E" w:rsidR="00DE748B" w:rsidRPr="007F5745" w:rsidRDefault="0068488C" w:rsidP="00CB1D57">
            <w:pPr>
              <w:spacing w:line="220" w:lineRule="exact"/>
              <w:jc w:val="center"/>
            </w:pPr>
            <w:r w:rsidRPr="007F5745">
              <w:t>(указати що: нова техніка, нова технологія, новий матеріал, новий сорт рослин, метод, теорія, інше)</w:t>
            </w:r>
          </w:p>
        </w:tc>
        <w:tc>
          <w:tcPr>
            <w:tcW w:w="3533" w:type="dxa"/>
            <w:vAlign w:val="center"/>
          </w:tcPr>
          <w:p w14:paraId="5278DD01" w14:textId="552FC498" w:rsidR="00DE748B" w:rsidRPr="007F5745" w:rsidRDefault="0068488C" w:rsidP="00CB1D57">
            <w:pPr>
              <w:spacing w:line="220" w:lineRule="exact"/>
              <w:jc w:val="center"/>
            </w:pPr>
            <w:r w:rsidRPr="007F5745">
              <w:rPr>
                <w:b/>
                <w:bCs/>
              </w:rPr>
              <w:t>У</w:t>
            </w:r>
            <w:r w:rsidR="00DE748B" w:rsidRPr="007F5745">
              <w:rPr>
                <w:b/>
                <w:bCs/>
              </w:rPr>
              <w:t xml:space="preserve"> рамках якої тематики створено</w:t>
            </w:r>
            <w:r w:rsidR="00DE748B" w:rsidRPr="007F5745">
              <w:t xml:space="preserve"> (ініціативна тема, бюджетна тема, </w:t>
            </w:r>
            <w:proofErr w:type="spellStart"/>
            <w:r w:rsidR="00DE748B" w:rsidRPr="007F5745">
              <w:t>госп</w:t>
            </w:r>
            <w:proofErr w:type="spellEnd"/>
            <w:r w:rsidR="00DE748B" w:rsidRPr="007F5745">
              <w:t>.</w:t>
            </w:r>
            <w:r w:rsidR="008B4B68" w:rsidRPr="007F5745">
              <w:t xml:space="preserve"> </w:t>
            </w:r>
            <w:r w:rsidR="00DE748B" w:rsidRPr="007F5745">
              <w:t>договір, міжнародний проєкт, грант, тощо. Вказати назву і номер реєстрації</w:t>
            </w:r>
          </w:p>
        </w:tc>
        <w:tc>
          <w:tcPr>
            <w:tcW w:w="3119" w:type="dxa"/>
            <w:vAlign w:val="center"/>
          </w:tcPr>
          <w:p w14:paraId="01C35558" w14:textId="77777777" w:rsidR="00DE748B" w:rsidRPr="007F5745" w:rsidRDefault="00DE748B" w:rsidP="00CB1D57">
            <w:pPr>
              <w:spacing w:line="220" w:lineRule="exact"/>
              <w:jc w:val="center"/>
              <w:rPr>
                <w:b/>
                <w:bCs/>
              </w:rPr>
            </w:pPr>
            <w:r w:rsidRPr="007F5745">
              <w:rPr>
                <w:b/>
                <w:bCs/>
              </w:rPr>
              <w:t>Автори НТП</w:t>
            </w:r>
          </w:p>
        </w:tc>
        <w:tc>
          <w:tcPr>
            <w:tcW w:w="2126" w:type="dxa"/>
            <w:vAlign w:val="center"/>
          </w:tcPr>
          <w:p w14:paraId="3DADCC9D" w14:textId="77777777" w:rsidR="00DE748B" w:rsidRPr="007F5745" w:rsidRDefault="00DE748B" w:rsidP="00CB1D57">
            <w:pPr>
              <w:spacing w:line="220" w:lineRule="exact"/>
              <w:jc w:val="center"/>
            </w:pPr>
            <w:r w:rsidRPr="007F5745">
              <w:rPr>
                <w:b/>
                <w:bCs/>
              </w:rPr>
              <w:t>Номер та дата акту впровадження</w:t>
            </w:r>
            <w:r w:rsidRPr="007F5745">
              <w:t xml:space="preserve"> (протоколу методичної комісії)</w:t>
            </w:r>
          </w:p>
        </w:tc>
        <w:tc>
          <w:tcPr>
            <w:tcW w:w="3119" w:type="dxa"/>
            <w:vAlign w:val="center"/>
          </w:tcPr>
          <w:p w14:paraId="4F8F6CFE" w14:textId="4A523046" w:rsidR="00DE748B" w:rsidRPr="007F5745" w:rsidRDefault="00DE748B" w:rsidP="00CB1D57">
            <w:pPr>
              <w:spacing w:line="220" w:lineRule="exact"/>
              <w:jc w:val="center"/>
            </w:pPr>
            <w:r w:rsidRPr="007F5745">
              <w:rPr>
                <w:b/>
                <w:bCs/>
              </w:rPr>
              <w:t>Назва курсу, в який впроваджено, форма впровадження</w:t>
            </w:r>
            <w:r w:rsidR="0068488C" w:rsidRPr="007F5745">
              <w:rPr>
                <w:b/>
                <w:bCs/>
              </w:rPr>
              <w:t xml:space="preserve"> </w:t>
            </w:r>
            <w:r w:rsidRPr="007F5745">
              <w:t>(лекції, лабораторні, практичні</w:t>
            </w:r>
            <w:r w:rsidR="0068488C" w:rsidRPr="007F5745">
              <w:t xml:space="preserve"> т</w:t>
            </w:r>
            <w:r w:rsidRPr="007F5745">
              <w:t>ощо). Посилання на методичне забезпечення в ELAKPI або E-</w:t>
            </w:r>
            <w:proofErr w:type="spellStart"/>
            <w:r w:rsidRPr="007F5745">
              <w:t>campus</w:t>
            </w:r>
            <w:proofErr w:type="spellEnd"/>
            <w:r w:rsidR="0068488C" w:rsidRPr="007F5745">
              <w:t xml:space="preserve"> </w:t>
            </w:r>
          </w:p>
        </w:tc>
      </w:tr>
      <w:tr w:rsidR="00DE748B" w:rsidRPr="007F5745" w14:paraId="7350871F" w14:textId="77777777" w:rsidTr="0068488C">
        <w:tc>
          <w:tcPr>
            <w:tcW w:w="533" w:type="dxa"/>
          </w:tcPr>
          <w:p w14:paraId="78F1C039" w14:textId="77777777" w:rsidR="00DE748B" w:rsidRPr="007F5745" w:rsidRDefault="00DE748B" w:rsidP="007D321E"/>
        </w:tc>
        <w:tc>
          <w:tcPr>
            <w:tcW w:w="2733" w:type="dxa"/>
          </w:tcPr>
          <w:p w14:paraId="6D683D6B" w14:textId="77777777" w:rsidR="00DE748B" w:rsidRPr="007F5745" w:rsidRDefault="00DE748B" w:rsidP="007D321E"/>
        </w:tc>
        <w:tc>
          <w:tcPr>
            <w:tcW w:w="3533" w:type="dxa"/>
          </w:tcPr>
          <w:p w14:paraId="530935AB" w14:textId="77777777" w:rsidR="00DE748B" w:rsidRPr="007F5745" w:rsidRDefault="00DE748B" w:rsidP="007D321E"/>
        </w:tc>
        <w:tc>
          <w:tcPr>
            <w:tcW w:w="3119" w:type="dxa"/>
          </w:tcPr>
          <w:p w14:paraId="235CCE72" w14:textId="77777777" w:rsidR="00DE748B" w:rsidRPr="007F5745" w:rsidRDefault="00DE748B" w:rsidP="007D321E"/>
        </w:tc>
        <w:tc>
          <w:tcPr>
            <w:tcW w:w="2126" w:type="dxa"/>
          </w:tcPr>
          <w:p w14:paraId="3A689F6A" w14:textId="77777777" w:rsidR="00DE748B" w:rsidRPr="007F5745" w:rsidRDefault="00DE748B" w:rsidP="007D321E"/>
        </w:tc>
        <w:tc>
          <w:tcPr>
            <w:tcW w:w="3119" w:type="dxa"/>
          </w:tcPr>
          <w:p w14:paraId="5AB88198" w14:textId="77777777" w:rsidR="00DE748B" w:rsidRPr="007F5745" w:rsidRDefault="00DE748B" w:rsidP="007D321E"/>
        </w:tc>
      </w:tr>
    </w:tbl>
    <w:p w14:paraId="31FD2EA5" w14:textId="0450BB2D" w:rsidR="00A103B5" w:rsidRPr="007F5745" w:rsidRDefault="00A103B5" w:rsidP="00CB1D57">
      <w:pPr>
        <w:pStyle w:val="1"/>
        <w:numPr>
          <w:ilvl w:val="0"/>
          <w:numId w:val="3"/>
        </w:numPr>
        <w:spacing w:after="120"/>
        <w:ind w:left="714" w:hanging="357"/>
        <w:rPr>
          <w:rStyle w:val="211pt"/>
          <w:rFonts w:eastAsiaTheme="minorHAnsi"/>
        </w:rPr>
      </w:pPr>
      <w:r w:rsidRPr="007F5745">
        <w:rPr>
          <w:rStyle w:val="211pt"/>
          <w:rFonts w:eastAsiaTheme="minorHAnsi"/>
        </w:rPr>
        <w:t>Проведені міжнародні наукові заходи (конференції, семінари)</w:t>
      </w:r>
    </w:p>
    <w:tbl>
      <w:tblPr>
        <w:tblW w:w="1516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3402"/>
        <w:gridCol w:w="3261"/>
        <w:gridCol w:w="2693"/>
        <w:gridCol w:w="1559"/>
        <w:gridCol w:w="3686"/>
      </w:tblGrid>
      <w:tr w:rsidR="00CB1D57" w:rsidRPr="007F5745" w14:paraId="7A83C7C1" w14:textId="77777777" w:rsidTr="00813F0D">
        <w:trPr>
          <w:trHeight w:hRule="exact" w:val="67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7BB96D5" w14:textId="243BB8C4" w:rsidR="00A103B5" w:rsidRPr="007F5745" w:rsidRDefault="00A103B5" w:rsidP="007D321E">
            <w:pPr>
              <w:pStyle w:val="20"/>
              <w:shd w:val="clear" w:color="auto" w:fill="auto"/>
              <w:spacing w:after="0" w:line="220" w:lineRule="exact"/>
              <w:jc w:val="center"/>
              <w:rPr>
                <w:rFonts w:asciiTheme="minorHAnsi" w:hAnsiTheme="minorHAnsi" w:cstheme="minorHAnsi"/>
              </w:rPr>
            </w:pPr>
            <w:r w:rsidRPr="007F5745">
              <w:rPr>
                <w:rStyle w:val="2TimesNewRoman"/>
                <w:rFonts w:asciiTheme="minorHAnsi" w:eastAsia="Bookman Old Style" w:hAnsiTheme="minorHAnsi" w:cstheme="minorHAnsi"/>
                <w:b/>
                <w:bCs/>
              </w:rPr>
              <w:t>№</w:t>
            </w:r>
            <w:r w:rsidR="007D321E" w:rsidRPr="007F5745">
              <w:rPr>
                <w:rStyle w:val="2TimesNewRoman"/>
                <w:rFonts w:asciiTheme="minorHAnsi" w:eastAsia="Bookman Old Style" w:hAnsiTheme="minorHAnsi" w:cstheme="minorHAnsi"/>
                <w:b/>
                <w:bCs/>
              </w:rPr>
              <w:t xml:space="preserve"> з/п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296253F" w14:textId="77777777" w:rsidR="00A103B5" w:rsidRPr="007F5745" w:rsidRDefault="00A103B5" w:rsidP="007D321E">
            <w:pPr>
              <w:pStyle w:val="20"/>
              <w:shd w:val="clear" w:color="auto" w:fill="auto"/>
              <w:spacing w:after="0" w:line="220" w:lineRule="exact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7F5745">
              <w:rPr>
                <w:rStyle w:val="2TimesNewRoman"/>
                <w:rFonts w:asciiTheme="minorHAnsi" w:eastAsia="Bookman Old Style" w:hAnsiTheme="minorHAnsi" w:cstheme="minorHAnsi"/>
                <w:b/>
                <w:bCs/>
              </w:rPr>
              <w:t>Назва</w:t>
            </w:r>
          </w:p>
          <w:p w14:paraId="151FC0C0" w14:textId="77777777" w:rsidR="00A103B5" w:rsidRPr="007F5745" w:rsidRDefault="00A103B5" w:rsidP="007D321E">
            <w:pPr>
              <w:pStyle w:val="20"/>
              <w:shd w:val="clear" w:color="auto" w:fill="auto"/>
              <w:spacing w:after="0" w:line="220" w:lineRule="exact"/>
              <w:jc w:val="center"/>
              <w:rPr>
                <w:rFonts w:asciiTheme="minorHAnsi" w:hAnsiTheme="minorHAnsi" w:cstheme="minorHAnsi"/>
              </w:rPr>
            </w:pPr>
            <w:r w:rsidRPr="007F5745">
              <w:rPr>
                <w:rStyle w:val="2TimesNewRoman"/>
                <w:rFonts w:asciiTheme="minorHAnsi" w:eastAsia="Bookman Old Style" w:hAnsiTheme="minorHAnsi" w:cstheme="minorHAnsi"/>
                <w:b/>
                <w:bCs/>
              </w:rPr>
              <w:t>конференції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E323793" w14:textId="77777777" w:rsidR="00A103B5" w:rsidRPr="007F5745" w:rsidRDefault="00A103B5" w:rsidP="007D321E">
            <w:pPr>
              <w:pStyle w:val="20"/>
              <w:shd w:val="clear" w:color="auto" w:fill="auto"/>
              <w:spacing w:after="0" w:line="220" w:lineRule="exact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7F5745">
              <w:rPr>
                <w:rStyle w:val="2TimesNewRoman"/>
                <w:rFonts w:asciiTheme="minorHAnsi" w:eastAsia="Bookman Old Style" w:hAnsiTheme="minorHAnsi" w:cstheme="minorHAnsi"/>
                <w:b/>
                <w:bCs/>
              </w:rPr>
              <w:t>Заклад вищої освіти, відповідальний за проведення, адреса, телефон, е-mail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78AFA96" w14:textId="77777777" w:rsidR="00A103B5" w:rsidRPr="007F5745" w:rsidRDefault="00A103B5" w:rsidP="007D321E">
            <w:pPr>
              <w:pStyle w:val="20"/>
              <w:shd w:val="clear" w:color="auto" w:fill="auto"/>
              <w:spacing w:after="0" w:line="220" w:lineRule="exact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7F5745">
              <w:rPr>
                <w:rStyle w:val="2TimesNewRoman"/>
                <w:rFonts w:asciiTheme="minorHAnsi" w:eastAsia="Bookman Old Style" w:hAnsiTheme="minorHAnsi" w:cstheme="minorHAnsi"/>
                <w:b/>
                <w:bCs/>
              </w:rPr>
              <w:t>Місто та термін проведення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9BC33D1" w14:textId="77777777" w:rsidR="00A103B5" w:rsidRPr="007F5745" w:rsidRDefault="00A103B5" w:rsidP="007D321E">
            <w:pPr>
              <w:pStyle w:val="20"/>
              <w:shd w:val="clear" w:color="auto" w:fill="auto"/>
              <w:spacing w:after="0" w:line="220" w:lineRule="exact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7F5745">
              <w:rPr>
                <w:rStyle w:val="2TimesNewRoman"/>
                <w:rFonts w:asciiTheme="minorHAnsi" w:eastAsia="Bookman Old Style" w:hAnsiTheme="minorHAnsi" w:cstheme="minorHAnsi"/>
                <w:b/>
                <w:bCs/>
              </w:rPr>
              <w:t>Кількість</w:t>
            </w:r>
          </w:p>
          <w:p w14:paraId="241CC546" w14:textId="77777777" w:rsidR="00A103B5" w:rsidRPr="007F5745" w:rsidRDefault="00A103B5" w:rsidP="007D321E">
            <w:pPr>
              <w:pStyle w:val="20"/>
              <w:shd w:val="clear" w:color="auto" w:fill="auto"/>
              <w:spacing w:after="0" w:line="220" w:lineRule="exact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7F5745">
              <w:rPr>
                <w:rStyle w:val="2TimesNewRoman"/>
                <w:rFonts w:asciiTheme="minorHAnsi" w:eastAsia="Bookman Old Style" w:hAnsiTheme="minorHAnsi" w:cstheme="minorHAnsi"/>
                <w:b/>
                <w:bCs/>
              </w:rPr>
              <w:t>учасників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C8DAEE" w14:textId="77777777" w:rsidR="00A103B5" w:rsidRPr="007F5745" w:rsidRDefault="00A103B5" w:rsidP="007D321E">
            <w:pPr>
              <w:pStyle w:val="20"/>
              <w:shd w:val="clear" w:color="auto" w:fill="auto"/>
              <w:spacing w:after="0" w:line="220" w:lineRule="exact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7F5745">
              <w:rPr>
                <w:rStyle w:val="2TimesNewRoman"/>
                <w:rFonts w:asciiTheme="minorHAnsi" w:eastAsia="Bookman Old Style" w:hAnsiTheme="minorHAnsi" w:cstheme="minorHAnsi"/>
                <w:b/>
                <w:bCs/>
              </w:rPr>
              <w:t>Міністерства, відомства або установи, що є співорганізаторами заходу</w:t>
            </w:r>
          </w:p>
        </w:tc>
      </w:tr>
      <w:tr w:rsidR="00CB1D57" w:rsidRPr="007F5745" w14:paraId="7531596B" w14:textId="77777777" w:rsidTr="008B4B68">
        <w:trPr>
          <w:trHeight w:hRule="exact" w:val="2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8B6F244" w14:textId="77777777" w:rsidR="00CB1D57" w:rsidRPr="007F5745" w:rsidRDefault="00CB1D57" w:rsidP="007D321E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TimesNewRoman"/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D78F823" w14:textId="77777777" w:rsidR="00CB1D57" w:rsidRPr="007F5745" w:rsidRDefault="00CB1D57" w:rsidP="007D321E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TimesNewRoman"/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4D443F6" w14:textId="77777777" w:rsidR="00CB1D57" w:rsidRPr="007F5745" w:rsidRDefault="00CB1D57" w:rsidP="007D321E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TimesNewRoman"/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E4007E9" w14:textId="77777777" w:rsidR="00CB1D57" w:rsidRPr="007F5745" w:rsidRDefault="00CB1D57" w:rsidP="007D321E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TimesNewRoman"/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97C63C9" w14:textId="77777777" w:rsidR="00CB1D57" w:rsidRPr="007F5745" w:rsidRDefault="00CB1D57" w:rsidP="007D321E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TimesNewRoman"/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0D16D3" w14:textId="77777777" w:rsidR="00CB1D57" w:rsidRPr="007F5745" w:rsidRDefault="00CB1D57" w:rsidP="007D321E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TimesNewRoman"/>
                <w:rFonts w:asciiTheme="minorHAnsi" w:eastAsia="Bookman Old Style" w:hAnsiTheme="minorHAnsi" w:cstheme="minorHAnsi"/>
                <w:b/>
                <w:bCs/>
              </w:rPr>
            </w:pPr>
          </w:p>
        </w:tc>
      </w:tr>
    </w:tbl>
    <w:p w14:paraId="2EDBB4DF" w14:textId="3C124960" w:rsidR="00142871" w:rsidRPr="007F5745" w:rsidRDefault="00142871" w:rsidP="00CB1D57">
      <w:pPr>
        <w:pStyle w:val="1"/>
        <w:numPr>
          <w:ilvl w:val="0"/>
          <w:numId w:val="3"/>
        </w:numPr>
        <w:spacing w:after="120"/>
        <w:ind w:left="714" w:hanging="357"/>
        <w:rPr>
          <w:rStyle w:val="211pt"/>
          <w:rFonts w:eastAsiaTheme="minorHAnsi"/>
        </w:rPr>
      </w:pPr>
      <w:r w:rsidRPr="007F5745">
        <w:rPr>
          <w:rStyle w:val="211pt"/>
          <w:rFonts w:eastAsiaTheme="minorHAnsi"/>
        </w:rPr>
        <w:t xml:space="preserve">Взято участь у виставках, </w:t>
      </w:r>
      <w:r w:rsidR="00CB1D57" w:rsidRPr="007F5745">
        <w:rPr>
          <w:rStyle w:val="211pt"/>
          <w:rFonts w:eastAsiaTheme="minorHAnsi"/>
        </w:rPr>
        <w:t>у</w:t>
      </w:r>
      <w:r w:rsidRPr="007F5745">
        <w:rPr>
          <w:rStyle w:val="211pt"/>
          <w:rFonts w:eastAsiaTheme="minorHAnsi"/>
        </w:rPr>
        <w:t>сього</w:t>
      </w:r>
      <w:r w:rsidR="008B4B68" w:rsidRPr="007F5745">
        <w:rPr>
          <w:rStyle w:val="211pt"/>
          <w:rFonts w:eastAsiaTheme="minorHAnsi"/>
        </w:rPr>
        <w:t xml:space="preserve">  _____________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556"/>
        <w:gridCol w:w="2800"/>
        <w:gridCol w:w="1693"/>
        <w:gridCol w:w="2109"/>
        <w:gridCol w:w="2668"/>
        <w:gridCol w:w="2668"/>
        <w:gridCol w:w="2669"/>
      </w:tblGrid>
      <w:tr w:rsidR="007D321E" w:rsidRPr="007F5745" w14:paraId="1B1AB6B0" w14:textId="77777777" w:rsidTr="007D321E">
        <w:tc>
          <w:tcPr>
            <w:tcW w:w="556" w:type="dxa"/>
            <w:vAlign w:val="center"/>
          </w:tcPr>
          <w:p w14:paraId="62BD1190" w14:textId="2EF9DD5E" w:rsidR="00142871" w:rsidRPr="007F5745" w:rsidRDefault="00142871" w:rsidP="007D321E">
            <w:pPr>
              <w:spacing w:line="220" w:lineRule="exact"/>
              <w:jc w:val="center"/>
              <w:rPr>
                <w:b/>
                <w:bCs/>
              </w:rPr>
            </w:pPr>
            <w:r w:rsidRPr="007F5745">
              <w:rPr>
                <w:b/>
                <w:bCs/>
              </w:rPr>
              <w:t>№</w:t>
            </w:r>
            <w:r w:rsidR="007D321E" w:rsidRPr="007F5745">
              <w:rPr>
                <w:b/>
                <w:bCs/>
              </w:rPr>
              <w:t xml:space="preserve"> з/п</w:t>
            </w:r>
            <w:r w:rsidR="00CB1D57" w:rsidRPr="007F5745">
              <w:rPr>
                <w:b/>
                <w:bCs/>
              </w:rPr>
              <w:t xml:space="preserve"> </w:t>
            </w:r>
          </w:p>
        </w:tc>
        <w:tc>
          <w:tcPr>
            <w:tcW w:w="2800" w:type="dxa"/>
            <w:vAlign w:val="center"/>
          </w:tcPr>
          <w:p w14:paraId="0A57A69F" w14:textId="579E67C4" w:rsidR="00142871" w:rsidRPr="007F5745" w:rsidRDefault="00142871" w:rsidP="007D321E">
            <w:pPr>
              <w:spacing w:line="220" w:lineRule="exact"/>
              <w:jc w:val="center"/>
              <w:rPr>
                <w:b/>
                <w:bCs/>
              </w:rPr>
            </w:pPr>
            <w:r w:rsidRPr="007F5745">
              <w:rPr>
                <w:b/>
                <w:bCs/>
              </w:rPr>
              <w:t>Назва виставки</w:t>
            </w:r>
          </w:p>
        </w:tc>
        <w:tc>
          <w:tcPr>
            <w:tcW w:w="1693" w:type="dxa"/>
            <w:vAlign w:val="center"/>
          </w:tcPr>
          <w:p w14:paraId="5F9FC50D" w14:textId="06ADB53F" w:rsidR="00142871" w:rsidRPr="007F5745" w:rsidRDefault="00142871" w:rsidP="007D321E">
            <w:pPr>
              <w:spacing w:line="220" w:lineRule="exact"/>
              <w:jc w:val="center"/>
              <w:rPr>
                <w:b/>
                <w:bCs/>
              </w:rPr>
            </w:pPr>
            <w:r w:rsidRPr="007F5745">
              <w:rPr>
                <w:b/>
                <w:bCs/>
              </w:rPr>
              <w:t>Дата проведення</w:t>
            </w:r>
          </w:p>
        </w:tc>
        <w:tc>
          <w:tcPr>
            <w:tcW w:w="2109" w:type="dxa"/>
            <w:vAlign w:val="center"/>
          </w:tcPr>
          <w:p w14:paraId="0F5772C5" w14:textId="632D5CB3" w:rsidR="00142871" w:rsidRPr="007F5745" w:rsidRDefault="00142871" w:rsidP="007D321E">
            <w:pPr>
              <w:spacing w:line="220" w:lineRule="exact"/>
              <w:jc w:val="center"/>
              <w:rPr>
                <w:b/>
                <w:bCs/>
              </w:rPr>
            </w:pPr>
            <w:r w:rsidRPr="007F5745">
              <w:rPr>
                <w:b/>
                <w:bCs/>
              </w:rPr>
              <w:t>Місце проведення</w:t>
            </w:r>
          </w:p>
        </w:tc>
        <w:tc>
          <w:tcPr>
            <w:tcW w:w="2668" w:type="dxa"/>
            <w:vAlign w:val="center"/>
          </w:tcPr>
          <w:p w14:paraId="28DAAA63" w14:textId="4C520C3C" w:rsidR="00142871" w:rsidRPr="007F5745" w:rsidRDefault="00142871" w:rsidP="007D321E">
            <w:pPr>
              <w:spacing w:line="220" w:lineRule="exact"/>
              <w:jc w:val="center"/>
              <w:rPr>
                <w:b/>
                <w:bCs/>
              </w:rPr>
            </w:pPr>
            <w:r w:rsidRPr="007F5745">
              <w:rPr>
                <w:b/>
                <w:bCs/>
              </w:rPr>
              <w:t>Назва експонату</w:t>
            </w:r>
          </w:p>
        </w:tc>
        <w:tc>
          <w:tcPr>
            <w:tcW w:w="2668" w:type="dxa"/>
            <w:vAlign w:val="center"/>
          </w:tcPr>
          <w:p w14:paraId="67C761FE" w14:textId="6CF36BDA" w:rsidR="00142871" w:rsidRPr="007F5745" w:rsidRDefault="00142871" w:rsidP="007D321E">
            <w:pPr>
              <w:spacing w:line="220" w:lineRule="exact"/>
              <w:jc w:val="center"/>
              <w:rPr>
                <w:b/>
                <w:bCs/>
              </w:rPr>
            </w:pPr>
            <w:r w:rsidRPr="007F5745">
              <w:rPr>
                <w:b/>
                <w:bCs/>
              </w:rPr>
              <w:t>Автори експонату</w:t>
            </w:r>
          </w:p>
        </w:tc>
        <w:tc>
          <w:tcPr>
            <w:tcW w:w="2669" w:type="dxa"/>
            <w:vAlign w:val="center"/>
          </w:tcPr>
          <w:p w14:paraId="670738CB" w14:textId="1E6D617E" w:rsidR="00142871" w:rsidRPr="007F5745" w:rsidRDefault="00142871" w:rsidP="007D321E">
            <w:pPr>
              <w:spacing w:line="220" w:lineRule="exact"/>
              <w:jc w:val="center"/>
              <w:rPr>
                <w:b/>
                <w:bCs/>
              </w:rPr>
            </w:pPr>
            <w:r w:rsidRPr="007F5745">
              <w:rPr>
                <w:b/>
                <w:bCs/>
              </w:rPr>
              <w:t>Отримані нагороди, відзнаки</w:t>
            </w:r>
          </w:p>
        </w:tc>
      </w:tr>
      <w:tr w:rsidR="007D321E" w:rsidRPr="007F5745" w14:paraId="06C7679A" w14:textId="77777777" w:rsidTr="007D321E">
        <w:tc>
          <w:tcPr>
            <w:tcW w:w="556" w:type="dxa"/>
          </w:tcPr>
          <w:p w14:paraId="20749904" w14:textId="77777777" w:rsidR="00142871" w:rsidRPr="007F5745" w:rsidRDefault="00142871" w:rsidP="007D321E"/>
        </w:tc>
        <w:tc>
          <w:tcPr>
            <w:tcW w:w="2800" w:type="dxa"/>
          </w:tcPr>
          <w:p w14:paraId="341EF8C8" w14:textId="77777777" w:rsidR="00142871" w:rsidRPr="007F5745" w:rsidRDefault="00142871" w:rsidP="007D321E"/>
        </w:tc>
        <w:tc>
          <w:tcPr>
            <w:tcW w:w="1693" w:type="dxa"/>
          </w:tcPr>
          <w:p w14:paraId="233AF1B1" w14:textId="77777777" w:rsidR="00142871" w:rsidRPr="007F5745" w:rsidRDefault="00142871" w:rsidP="007D321E"/>
        </w:tc>
        <w:tc>
          <w:tcPr>
            <w:tcW w:w="2109" w:type="dxa"/>
          </w:tcPr>
          <w:p w14:paraId="2756CF65" w14:textId="77777777" w:rsidR="00142871" w:rsidRPr="007F5745" w:rsidRDefault="00142871" w:rsidP="007D321E"/>
        </w:tc>
        <w:tc>
          <w:tcPr>
            <w:tcW w:w="2668" w:type="dxa"/>
          </w:tcPr>
          <w:p w14:paraId="485F2318" w14:textId="77777777" w:rsidR="00142871" w:rsidRPr="007F5745" w:rsidRDefault="00142871" w:rsidP="007D321E"/>
        </w:tc>
        <w:tc>
          <w:tcPr>
            <w:tcW w:w="2668" w:type="dxa"/>
          </w:tcPr>
          <w:p w14:paraId="04D21B8D" w14:textId="77777777" w:rsidR="00142871" w:rsidRPr="007F5745" w:rsidRDefault="00142871" w:rsidP="007D321E"/>
        </w:tc>
        <w:tc>
          <w:tcPr>
            <w:tcW w:w="2669" w:type="dxa"/>
          </w:tcPr>
          <w:p w14:paraId="0B779CCF" w14:textId="77777777" w:rsidR="00142871" w:rsidRPr="007F5745" w:rsidRDefault="00142871" w:rsidP="007D321E"/>
        </w:tc>
      </w:tr>
    </w:tbl>
    <w:p w14:paraId="4BB96060" w14:textId="7167A702" w:rsidR="00A103B5" w:rsidRPr="007F5745" w:rsidRDefault="00A103B5" w:rsidP="007D321E">
      <w:pPr>
        <w:pStyle w:val="1"/>
        <w:numPr>
          <w:ilvl w:val="0"/>
          <w:numId w:val="3"/>
        </w:numPr>
        <w:spacing w:after="120"/>
        <w:ind w:left="714" w:hanging="357"/>
        <w:rPr>
          <w:rStyle w:val="211pt"/>
          <w:rFonts w:eastAsiaTheme="minorHAnsi"/>
        </w:rPr>
      </w:pPr>
      <w:r w:rsidRPr="007F5745">
        <w:rPr>
          <w:rStyle w:val="211pt"/>
          <w:rFonts w:eastAsiaTheme="minorHAnsi"/>
        </w:rPr>
        <w:t>Наукові та науково-технічні роботи, відзначені міжнародними нагородами, усього</w:t>
      </w:r>
      <w:r w:rsidR="008B4B68" w:rsidRPr="007F5745">
        <w:rPr>
          <w:rStyle w:val="211pt"/>
          <w:rFonts w:eastAsiaTheme="minorHAnsi"/>
        </w:rPr>
        <w:t xml:space="preserve">  _____________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541"/>
        <w:gridCol w:w="3230"/>
        <w:gridCol w:w="3230"/>
        <w:gridCol w:w="3230"/>
        <w:gridCol w:w="3231"/>
        <w:gridCol w:w="1701"/>
      </w:tblGrid>
      <w:tr w:rsidR="00A103B5" w:rsidRPr="007F5745" w14:paraId="21DC3F3A" w14:textId="77777777" w:rsidTr="007D321E">
        <w:tc>
          <w:tcPr>
            <w:tcW w:w="541" w:type="dxa"/>
            <w:vAlign w:val="center"/>
          </w:tcPr>
          <w:p w14:paraId="21B3117A" w14:textId="4CB253FD" w:rsidR="00A103B5" w:rsidRPr="007F5745" w:rsidRDefault="00A103B5" w:rsidP="007D321E">
            <w:pPr>
              <w:spacing w:line="220" w:lineRule="exact"/>
              <w:jc w:val="center"/>
              <w:rPr>
                <w:b/>
                <w:bCs/>
              </w:rPr>
            </w:pPr>
            <w:r w:rsidRPr="007F5745">
              <w:rPr>
                <w:b/>
                <w:bCs/>
              </w:rPr>
              <w:t>№</w:t>
            </w:r>
            <w:r w:rsidR="007D321E" w:rsidRPr="007F5745">
              <w:rPr>
                <w:b/>
                <w:bCs/>
              </w:rPr>
              <w:t xml:space="preserve"> з/п</w:t>
            </w:r>
          </w:p>
        </w:tc>
        <w:tc>
          <w:tcPr>
            <w:tcW w:w="3230" w:type="dxa"/>
            <w:vAlign w:val="center"/>
          </w:tcPr>
          <w:p w14:paraId="6DB23D8C" w14:textId="77777777" w:rsidR="00A103B5" w:rsidRPr="007F5745" w:rsidRDefault="00A103B5" w:rsidP="007D321E">
            <w:pPr>
              <w:spacing w:line="220" w:lineRule="exact"/>
              <w:jc w:val="center"/>
              <w:rPr>
                <w:b/>
                <w:bCs/>
              </w:rPr>
            </w:pPr>
            <w:r w:rsidRPr="007F5745">
              <w:rPr>
                <w:b/>
                <w:bCs/>
              </w:rPr>
              <w:t>Назва роботи</w:t>
            </w:r>
          </w:p>
        </w:tc>
        <w:tc>
          <w:tcPr>
            <w:tcW w:w="3230" w:type="dxa"/>
            <w:vAlign w:val="center"/>
          </w:tcPr>
          <w:p w14:paraId="69F027F5" w14:textId="77777777" w:rsidR="00A103B5" w:rsidRPr="007F5745" w:rsidRDefault="00A103B5" w:rsidP="007D321E">
            <w:pPr>
              <w:spacing w:line="220" w:lineRule="exact"/>
              <w:jc w:val="center"/>
              <w:rPr>
                <w:b/>
                <w:bCs/>
              </w:rPr>
            </w:pPr>
            <w:r w:rsidRPr="007F5745">
              <w:rPr>
                <w:b/>
                <w:bCs/>
              </w:rPr>
              <w:t>Назва нагороди</w:t>
            </w:r>
          </w:p>
        </w:tc>
        <w:tc>
          <w:tcPr>
            <w:tcW w:w="3230" w:type="dxa"/>
            <w:vAlign w:val="center"/>
          </w:tcPr>
          <w:p w14:paraId="3D39C4D6" w14:textId="77777777" w:rsidR="00A103B5" w:rsidRPr="007F5745" w:rsidRDefault="00A103B5" w:rsidP="007D321E">
            <w:pPr>
              <w:spacing w:line="220" w:lineRule="exact"/>
              <w:jc w:val="center"/>
              <w:rPr>
                <w:b/>
                <w:bCs/>
              </w:rPr>
            </w:pPr>
            <w:r w:rsidRPr="007F5745">
              <w:rPr>
                <w:b/>
                <w:bCs/>
              </w:rPr>
              <w:t>Країна-організатор конкурсу</w:t>
            </w:r>
          </w:p>
        </w:tc>
        <w:tc>
          <w:tcPr>
            <w:tcW w:w="3231" w:type="dxa"/>
            <w:vAlign w:val="center"/>
          </w:tcPr>
          <w:p w14:paraId="6C410F9E" w14:textId="77777777" w:rsidR="00A103B5" w:rsidRPr="007F5745" w:rsidRDefault="00A103B5" w:rsidP="007D321E">
            <w:pPr>
              <w:spacing w:line="220" w:lineRule="exact"/>
              <w:jc w:val="center"/>
              <w:rPr>
                <w:b/>
                <w:bCs/>
              </w:rPr>
            </w:pPr>
            <w:r w:rsidRPr="007F5745">
              <w:rPr>
                <w:b/>
                <w:bCs/>
              </w:rPr>
              <w:t>Лауреат(и)</w:t>
            </w:r>
          </w:p>
        </w:tc>
        <w:tc>
          <w:tcPr>
            <w:tcW w:w="1701" w:type="dxa"/>
            <w:vAlign w:val="center"/>
          </w:tcPr>
          <w:p w14:paraId="1701245A" w14:textId="77777777" w:rsidR="00A103B5" w:rsidRPr="007F5745" w:rsidRDefault="00A103B5" w:rsidP="007D321E">
            <w:pPr>
              <w:spacing w:line="220" w:lineRule="exact"/>
              <w:jc w:val="center"/>
              <w:rPr>
                <w:b/>
                <w:bCs/>
              </w:rPr>
            </w:pPr>
            <w:r w:rsidRPr="007F5745">
              <w:rPr>
                <w:b/>
                <w:bCs/>
              </w:rPr>
              <w:t>Дата вручення</w:t>
            </w:r>
          </w:p>
        </w:tc>
      </w:tr>
      <w:tr w:rsidR="00A103B5" w:rsidRPr="007F5745" w14:paraId="50472DFB" w14:textId="77777777" w:rsidTr="007D321E">
        <w:tc>
          <w:tcPr>
            <w:tcW w:w="541" w:type="dxa"/>
          </w:tcPr>
          <w:p w14:paraId="19726632" w14:textId="77777777" w:rsidR="00A103B5" w:rsidRPr="007F5745" w:rsidRDefault="00A103B5" w:rsidP="00DC47D5"/>
        </w:tc>
        <w:tc>
          <w:tcPr>
            <w:tcW w:w="3230" w:type="dxa"/>
          </w:tcPr>
          <w:p w14:paraId="54C742A3" w14:textId="77777777" w:rsidR="00A103B5" w:rsidRPr="007F5745" w:rsidRDefault="00A103B5" w:rsidP="00DC47D5"/>
        </w:tc>
        <w:tc>
          <w:tcPr>
            <w:tcW w:w="3230" w:type="dxa"/>
          </w:tcPr>
          <w:p w14:paraId="7B544313" w14:textId="77777777" w:rsidR="00A103B5" w:rsidRPr="007F5745" w:rsidRDefault="00A103B5" w:rsidP="00DC47D5"/>
        </w:tc>
        <w:tc>
          <w:tcPr>
            <w:tcW w:w="3230" w:type="dxa"/>
          </w:tcPr>
          <w:p w14:paraId="6A9E2444" w14:textId="77777777" w:rsidR="00A103B5" w:rsidRPr="007F5745" w:rsidRDefault="00A103B5" w:rsidP="00DC47D5"/>
        </w:tc>
        <w:tc>
          <w:tcPr>
            <w:tcW w:w="3231" w:type="dxa"/>
          </w:tcPr>
          <w:p w14:paraId="4FE221FD" w14:textId="77777777" w:rsidR="00A103B5" w:rsidRPr="007F5745" w:rsidRDefault="00A103B5" w:rsidP="00DC47D5"/>
        </w:tc>
        <w:tc>
          <w:tcPr>
            <w:tcW w:w="1701" w:type="dxa"/>
          </w:tcPr>
          <w:p w14:paraId="313EC638" w14:textId="77777777" w:rsidR="00A103B5" w:rsidRPr="007F5745" w:rsidRDefault="00A103B5" w:rsidP="00DC47D5"/>
        </w:tc>
      </w:tr>
    </w:tbl>
    <w:p w14:paraId="1B78146A" w14:textId="7DECD1DD" w:rsidR="00561D3F" w:rsidRDefault="00561D3F" w:rsidP="008B4B68">
      <w:pPr>
        <w:pStyle w:val="1"/>
        <w:numPr>
          <w:ilvl w:val="0"/>
          <w:numId w:val="3"/>
        </w:numPr>
        <w:spacing w:after="120"/>
        <w:ind w:left="714" w:hanging="357"/>
        <w:rPr>
          <w:rStyle w:val="211pt"/>
          <w:rFonts w:eastAsiaTheme="minorHAnsi"/>
          <w:lang w:val="en-US"/>
        </w:rPr>
      </w:pPr>
      <w:r w:rsidRPr="007F5745">
        <w:rPr>
          <w:rStyle w:val="211pt"/>
          <w:rFonts w:eastAsiaTheme="minorHAnsi"/>
        </w:rPr>
        <w:t>Наукові праці</w:t>
      </w:r>
    </w:p>
    <w:p w14:paraId="39EB1C36" w14:textId="5240F4A3" w:rsidR="00561D3F" w:rsidRPr="007F5745" w:rsidRDefault="007D321E" w:rsidP="008B4B68">
      <w:pPr>
        <w:spacing w:after="40"/>
        <w:ind w:firstLine="284"/>
        <w:rPr>
          <w:rStyle w:val="211pt0"/>
          <w:rFonts w:eastAsiaTheme="minorHAnsi"/>
          <w:lang w:val="en-US"/>
        </w:rPr>
      </w:pPr>
      <w:r w:rsidRPr="007F5745">
        <w:rPr>
          <w:rStyle w:val="211pt"/>
          <w:rFonts w:eastAsiaTheme="minorHAnsi"/>
        </w:rPr>
        <w:t xml:space="preserve">8.1. </w:t>
      </w:r>
      <w:r w:rsidR="00561D3F" w:rsidRPr="007F5745">
        <w:rPr>
          <w:rStyle w:val="211pt"/>
          <w:rFonts w:eastAsiaTheme="minorHAnsi"/>
          <w:i/>
          <w:iCs/>
        </w:rPr>
        <w:t>Опубліковано</w:t>
      </w:r>
      <w:r w:rsidR="00561D3F" w:rsidRPr="007F5745">
        <w:rPr>
          <w:rStyle w:val="211pt"/>
          <w:rFonts w:eastAsiaTheme="minorHAnsi"/>
        </w:rPr>
        <w:t xml:space="preserve"> </w:t>
      </w:r>
      <w:r w:rsidR="00561D3F" w:rsidRPr="007F5745">
        <w:rPr>
          <w:rStyle w:val="211pt0"/>
          <w:rFonts w:eastAsiaTheme="minorHAnsi"/>
        </w:rPr>
        <w:t>монографій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551"/>
        <w:gridCol w:w="3413"/>
        <w:gridCol w:w="1560"/>
        <w:gridCol w:w="2268"/>
        <w:gridCol w:w="3118"/>
        <w:gridCol w:w="1985"/>
        <w:gridCol w:w="2268"/>
      </w:tblGrid>
      <w:tr w:rsidR="00561D3F" w:rsidRPr="007F5745" w14:paraId="0993CF88" w14:textId="77777777" w:rsidTr="007D321E">
        <w:tc>
          <w:tcPr>
            <w:tcW w:w="551" w:type="dxa"/>
            <w:vAlign w:val="center"/>
          </w:tcPr>
          <w:p w14:paraId="49C1018E" w14:textId="349790CF" w:rsidR="00561D3F" w:rsidRPr="007F5745" w:rsidRDefault="00561D3F" w:rsidP="007D321E">
            <w:pPr>
              <w:spacing w:line="220" w:lineRule="exact"/>
              <w:jc w:val="center"/>
              <w:rPr>
                <w:b/>
                <w:bCs/>
              </w:rPr>
            </w:pPr>
            <w:r w:rsidRPr="007F5745">
              <w:rPr>
                <w:b/>
                <w:bCs/>
              </w:rPr>
              <w:t>№</w:t>
            </w:r>
            <w:r w:rsidR="007D321E" w:rsidRPr="007F5745">
              <w:rPr>
                <w:b/>
                <w:bCs/>
              </w:rPr>
              <w:t xml:space="preserve"> з/п</w:t>
            </w:r>
          </w:p>
        </w:tc>
        <w:tc>
          <w:tcPr>
            <w:tcW w:w="3413" w:type="dxa"/>
            <w:vAlign w:val="center"/>
          </w:tcPr>
          <w:p w14:paraId="70435949" w14:textId="77777777" w:rsidR="00561D3F" w:rsidRPr="007F5745" w:rsidRDefault="00561D3F" w:rsidP="007D321E">
            <w:pPr>
              <w:spacing w:line="220" w:lineRule="exact"/>
              <w:jc w:val="center"/>
              <w:rPr>
                <w:b/>
                <w:bCs/>
              </w:rPr>
            </w:pPr>
            <w:r w:rsidRPr="007F5745">
              <w:rPr>
                <w:b/>
                <w:bCs/>
              </w:rPr>
              <w:t>Бібліографічні дані</w:t>
            </w:r>
          </w:p>
          <w:p w14:paraId="0C656E3E" w14:textId="66B7EA92" w:rsidR="002939DC" w:rsidRPr="007F5745" w:rsidRDefault="002939DC" w:rsidP="007D321E">
            <w:pPr>
              <w:spacing w:line="220" w:lineRule="exact"/>
              <w:jc w:val="center"/>
              <w:rPr>
                <w:b/>
                <w:bCs/>
              </w:rPr>
            </w:pPr>
            <w:r w:rsidRPr="007F5745">
              <w:t>(автори, назва, видання, сторінки)</w:t>
            </w:r>
          </w:p>
        </w:tc>
        <w:tc>
          <w:tcPr>
            <w:tcW w:w="1560" w:type="dxa"/>
            <w:vAlign w:val="center"/>
          </w:tcPr>
          <w:p w14:paraId="2A430935" w14:textId="0C00B2E4" w:rsidR="00561D3F" w:rsidRPr="007F5745" w:rsidRDefault="00561D3F" w:rsidP="007D321E">
            <w:pPr>
              <w:spacing w:line="220" w:lineRule="exact"/>
              <w:jc w:val="center"/>
              <w:rPr>
                <w:b/>
                <w:bCs/>
              </w:rPr>
            </w:pPr>
            <w:r w:rsidRPr="007F5745">
              <w:rPr>
                <w:b/>
                <w:bCs/>
              </w:rPr>
              <w:t>Видавництво</w:t>
            </w:r>
          </w:p>
        </w:tc>
        <w:tc>
          <w:tcPr>
            <w:tcW w:w="2268" w:type="dxa"/>
            <w:vAlign w:val="center"/>
          </w:tcPr>
          <w:p w14:paraId="5B722227" w14:textId="1D3C7559" w:rsidR="00561D3F" w:rsidRPr="007F5745" w:rsidRDefault="00561D3F" w:rsidP="007D321E">
            <w:pPr>
              <w:spacing w:line="220" w:lineRule="exact"/>
              <w:jc w:val="center"/>
              <w:rPr>
                <w:b/>
                <w:bCs/>
              </w:rPr>
            </w:pPr>
            <w:r w:rsidRPr="007F5745">
              <w:rPr>
                <w:b/>
                <w:bCs/>
              </w:rPr>
              <w:t>Країна-видавець</w:t>
            </w:r>
          </w:p>
        </w:tc>
        <w:tc>
          <w:tcPr>
            <w:tcW w:w="3118" w:type="dxa"/>
            <w:vAlign w:val="center"/>
          </w:tcPr>
          <w:p w14:paraId="6984E0B7" w14:textId="64FC8CB8" w:rsidR="00561D3F" w:rsidRPr="007F5745" w:rsidRDefault="00561D3F" w:rsidP="007D321E">
            <w:pPr>
              <w:spacing w:line="220" w:lineRule="exact"/>
              <w:jc w:val="center"/>
              <w:rPr>
                <w:b/>
                <w:bCs/>
              </w:rPr>
            </w:pPr>
            <w:r w:rsidRPr="007F5745">
              <w:rPr>
                <w:b/>
                <w:bCs/>
              </w:rPr>
              <w:t>Індексація в наукометричних базах даних</w:t>
            </w:r>
            <w:r w:rsidRPr="007F5745">
              <w:t xml:space="preserve"> (</w:t>
            </w:r>
            <w:proofErr w:type="spellStart"/>
            <w:r w:rsidRPr="007F5745">
              <w:t>Scopus</w:t>
            </w:r>
            <w:proofErr w:type="spellEnd"/>
            <w:r w:rsidRPr="007F5745">
              <w:t xml:space="preserve">, </w:t>
            </w:r>
            <w:proofErr w:type="spellStart"/>
            <w:r w:rsidRPr="007F5745">
              <w:t>Web</w:t>
            </w:r>
            <w:proofErr w:type="spellEnd"/>
            <w:r w:rsidRPr="007F5745">
              <w:t xml:space="preserve"> </w:t>
            </w:r>
            <w:proofErr w:type="spellStart"/>
            <w:r w:rsidRPr="007F5745">
              <w:t>of</w:t>
            </w:r>
            <w:proofErr w:type="spellEnd"/>
            <w:r w:rsidRPr="007F5745">
              <w:t xml:space="preserve"> </w:t>
            </w:r>
            <w:proofErr w:type="spellStart"/>
            <w:r w:rsidRPr="007F5745">
              <w:t>Science</w:t>
            </w:r>
            <w:proofErr w:type="spellEnd"/>
            <w:r w:rsidRPr="007F5745">
              <w:t>)</w:t>
            </w:r>
          </w:p>
        </w:tc>
        <w:tc>
          <w:tcPr>
            <w:tcW w:w="1985" w:type="dxa"/>
            <w:vAlign w:val="center"/>
          </w:tcPr>
          <w:p w14:paraId="68C4F112" w14:textId="25F165EF" w:rsidR="00EC02C9" w:rsidRPr="007F5745" w:rsidRDefault="00561D3F" w:rsidP="007D321E">
            <w:pPr>
              <w:spacing w:line="220" w:lineRule="exact"/>
              <w:jc w:val="center"/>
              <w:rPr>
                <w:b/>
                <w:bCs/>
              </w:rPr>
            </w:pPr>
            <w:r w:rsidRPr="007F5745">
              <w:rPr>
                <w:b/>
                <w:bCs/>
              </w:rPr>
              <w:t xml:space="preserve">Чи є у співавторах студенти </w:t>
            </w:r>
            <w:r w:rsidRPr="007F5745">
              <w:t>(так/ні)</w:t>
            </w:r>
          </w:p>
        </w:tc>
        <w:tc>
          <w:tcPr>
            <w:tcW w:w="2268" w:type="dxa"/>
            <w:vAlign w:val="center"/>
          </w:tcPr>
          <w:p w14:paraId="66612FEE" w14:textId="5CCE63FF" w:rsidR="00561D3F" w:rsidRPr="007F5745" w:rsidRDefault="00561D3F" w:rsidP="007D321E">
            <w:pPr>
              <w:spacing w:line="220" w:lineRule="exact"/>
              <w:jc w:val="center"/>
              <w:rPr>
                <w:b/>
                <w:bCs/>
              </w:rPr>
            </w:pPr>
            <w:r w:rsidRPr="007F5745">
              <w:rPr>
                <w:b/>
                <w:bCs/>
              </w:rPr>
              <w:t xml:space="preserve">Чи є у співавторах молоді вчені </w:t>
            </w:r>
            <w:r w:rsidRPr="007F5745">
              <w:t>(так/ні)</w:t>
            </w:r>
          </w:p>
        </w:tc>
      </w:tr>
      <w:tr w:rsidR="00CF4694" w:rsidRPr="007F5745" w14:paraId="15CC3EEB" w14:textId="77777777" w:rsidTr="007D321E">
        <w:tc>
          <w:tcPr>
            <w:tcW w:w="551" w:type="dxa"/>
            <w:vAlign w:val="center"/>
          </w:tcPr>
          <w:p w14:paraId="74A3BBD9" w14:textId="0694DBBC" w:rsidR="00CF4694" w:rsidRPr="00CF4694" w:rsidRDefault="00CF4694" w:rsidP="007D32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413" w:type="dxa"/>
            <w:vAlign w:val="center"/>
          </w:tcPr>
          <w:p w14:paraId="28EE9FA9" w14:textId="77777777" w:rsidR="00CF4694" w:rsidRPr="00830E0E" w:rsidRDefault="00CF4694" w:rsidP="00DC47D5">
            <w:pPr>
              <w:spacing w:line="216" w:lineRule="auto"/>
              <w:jc w:val="both"/>
              <w:rPr>
                <w:lang w:val="en-US"/>
              </w:rPr>
            </w:pPr>
            <w:proofErr w:type="spellStart"/>
            <w:r w:rsidRPr="00830E0E">
              <w:rPr>
                <w:lang w:val="en-US"/>
              </w:rPr>
              <w:t>Moklyachuk</w:t>
            </w:r>
            <w:proofErr w:type="spellEnd"/>
            <w:r w:rsidRPr="00830E0E">
              <w:rPr>
                <w:lang w:val="en-US"/>
              </w:rPr>
              <w:t>, M. (Ed.). Stochastic Processes: Fundamentals and Emerging Applications. Nova Science Publishers.</w:t>
            </w:r>
            <w:r>
              <w:rPr>
                <w:lang w:val="en-US"/>
              </w:rPr>
              <w:t xml:space="preserve"> </w:t>
            </w:r>
            <w:r w:rsidRPr="00830E0E">
              <w:rPr>
                <w:lang w:val="en-US"/>
              </w:rPr>
              <w:t xml:space="preserve">Chapter 12. Filtering Processes with Random Structure in Discrete Time Serhii </w:t>
            </w:r>
            <w:proofErr w:type="spellStart"/>
            <w:r w:rsidRPr="00830E0E">
              <w:rPr>
                <w:lang w:val="en-US"/>
              </w:rPr>
              <w:t>Ya</w:t>
            </w:r>
            <w:proofErr w:type="spellEnd"/>
            <w:r w:rsidRPr="00830E0E">
              <w:rPr>
                <w:lang w:val="en-US"/>
              </w:rPr>
              <w:t xml:space="preserve">. </w:t>
            </w:r>
            <w:proofErr w:type="spellStart"/>
            <w:r w:rsidRPr="00830E0E">
              <w:rPr>
                <w:lang w:val="en-US"/>
              </w:rPr>
              <w:t>Zhuk</w:t>
            </w:r>
            <w:proofErr w:type="spellEnd"/>
            <w:r w:rsidRPr="00830E0E">
              <w:rPr>
                <w:lang w:val="en-US"/>
              </w:rPr>
              <w:t xml:space="preserve"> and Igor О. </w:t>
            </w:r>
            <w:proofErr w:type="spellStart"/>
            <w:r w:rsidRPr="00830E0E">
              <w:rPr>
                <w:lang w:val="en-US"/>
              </w:rPr>
              <w:t>Tovkach</w:t>
            </w:r>
            <w:proofErr w:type="spellEnd"/>
            <w:r>
              <w:rPr>
                <w:lang w:val="en-US"/>
              </w:rPr>
              <w:t xml:space="preserve">. </w:t>
            </w:r>
            <w:hyperlink r:id="rId6" w:history="1">
              <w:r w:rsidRPr="003C7720">
                <w:rPr>
                  <w:rStyle w:val="a5"/>
                  <w:lang w:val="en-US"/>
                </w:rPr>
                <w:t>https://doi.org/10.52305/jney5805</w:t>
              </w:r>
            </w:hyperlink>
          </w:p>
          <w:p w14:paraId="486A5C35" w14:textId="77777777" w:rsidR="00CF4694" w:rsidRPr="007F5745" w:rsidRDefault="00CF4694" w:rsidP="007D321E">
            <w:pPr>
              <w:jc w:val="center"/>
            </w:pPr>
          </w:p>
        </w:tc>
        <w:tc>
          <w:tcPr>
            <w:tcW w:w="1560" w:type="dxa"/>
            <w:vAlign w:val="center"/>
          </w:tcPr>
          <w:p w14:paraId="33603825" w14:textId="656FDB54" w:rsidR="00CF4694" w:rsidRPr="007F5745" w:rsidRDefault="00CF4694" w:rsidP="007D321E">
            <w:pPr>
              <w:jc w:val="center"/>
            </w:pPr>
            <w:r w:rsidRPr="00830E0E">
              <w:rPr>
                <w:lang w:val="en-US"/>
              </w:rPr>
              <w:lastRenderedPageBreak/>
              <w:t>Nova Science Publishers.</w:t>
            </w:r>
          </w:p>
        </w:tc>
        <w:tc>
          <w:tcPr>
            <w:tcW w:w="2268" w:type="dxa"/>
            <w:vAlign w:val="center"/>
          </w:tcPr>
          <w:p w14:paraId="0D56A395" w14:textId="0F3E038E" w:rsidR="00CF4694" w:rsidRPr="007F5745" w:rsidRDefault="00CF4694" w:rsidP="007D321E">
            <w:pPr>
              <w:jc w:val="center"/>
            </w:pPr>
            <w:r>
              <w:rPr>
                <w:lang w:val="en-US"/>
              </w:rPr>
              <w:t>USA</w:t>
            </w:r>
          </w:p>
        </w:tc>
        <w:tc>
          <w:tcPr>
            <w:tcW w:w="3118" w:type="dxa"/>
            <w:vAlign w:val="center"/>
          </w:tcPr>
          <w:p w14:paraId="4FCE5130" w14:textId="591B107D" w:rsidR="00CF4694" w:rsidRPr="007F5745" w:rsidRDefault="00CF4694" w:rsidP="007D321E">
            <w:pPr>
              <w:jc w:val="center"/>
            </w:pPr>
            <w:r>
              <w:rPr>
                <w:lang w:val="ru-RU"/>
              </w:rPr>
              <w:t>(</w:t>
            </w:r>
            <w:proofErr w:type="spellStart"/>
            <w:r>
              <w:rPr>
                <w:lang w:val="ru-RU"/>
              </w:rPr>
              <w:t>повинн</w:t>
            </w:r>
            <w:proofErr w:type="spellEnd"/>
            <w:r>
              <w:t xml:space="preserve">і передати в </w:t>
            </w:r>
            <w:r>
              <w:rPr>
                <w:lang w:val="en-US"/>
              </w:rPr>
              <w:t>Scopus)</w:t>
            </w:r>
          </w:p>
        </w:tc>
        <w:tc>
          <w:tcPr>
            <w:tcW w:w="1985" w:type="dxa"/>
            <w:vAlign w:val="center"/>
          </w:tcPr>
          <w:p w14:paraId="390D71E9" w14:textId="77777777" w:rsidR="00CF4694" w:rsidRPr="007F5745" w:rsidRDefault="00CF4694" w:rsidP="007D321E">
            <w:pPr>
              <w:jc w:val="center"/>
            </w:pPr>
          </w:p>
        </w:tc>
        <w:tc>
          <w:tcPr>
            <w:tcW w:w="2268" w:type="dxa"/>
            <w:vAlign w:val="center"/>
          </w:tcPr>
          <w:p w14:paraId="53D7B875" w14:textId="7E546432" w:rsidR="00CF4694" w:rsidRPr="007F5745" w:rsidRDefault="00CF4694" w:rsidP="007D321E">
            <w:pPr>
              <w:jc w:val="center"/>
            </w:pPr>
            <w:r>
              <w:rPr>
                <w:lang w:val="ru-RU"/>
              </w:rPr>
              <w:t>Так</w:t>
            </w:r>
          </w:p>
        </w:tc>
      </w:tr>
    </w:tbl>
    <w:p w14:paraId="64904A1F" w14:textId="4C0852FE" w:rsidR="00561D3F" w:rsidRPr="007F5745" w:rsidRDefault="00561D3F" w:rsidP="005359C1">
      <w:pPr>
        <w:spacing w:after="0"/>
      </w:pPr>
    </w:p>
    <w:p w14:paraId="78D66E42" w14:textId="77777777" w:rsidR="0093276A" w:rsidRPr="007F5745" w:rsidRDefault="009D2FA8" w:rsidP="009D2FA8">
      <w:pPr>
        <w:spacing w:after="0"/>
        <w:ind w:left="567" w:hanging="283"/>
        <w:rPr>
          <w:rStyle w:val="211pt"/>
          <w:rFonts w:eastAsiaTheme="minorHAnsi"/>
          <w:b w:val="0"/>
          <w:bCs w:val="0"/>
          <w:i/>
          <w:iCs/>
        </w:rPr>
      </w:pPr>
      <w:r w:rsidRPr="007F5745">
        <w:rPr>
          <w:rStyle w:val="211pt"/>
          <w:rFonts w:eastAsiaTheme="minorHAnsi"/>
        </w:rPr>
        <w:t>8.2.</w:t>
      </w:r>
      <w:r w:rsidRPr="007F5745">
        <w:rPr>
          <w:rStyle w:val="211pt"/>
          <w:rFonts w:eastAsiaTheme="minorHAnsi"/>
          <w:i/>
          <w:iCs/>
        </w:rPr>
        <w:t xml:space="preserve"> </w:t>
      </w:r>
      <w:r w:rsidR="00AC6971" w:rsidRPr="007F5745">
        <w:rPr>
          <w:rStyle w:val="211pt"/>
          <w:rFonts w:eastAsiaTheme="minorHAnsi"/>
          <w:i/>
          <w:iCs/>
        </w:rPr>
        <w:t xml:space="preserve">Публікації </w:t>
      </w:r>
      <w:r w:rsidR="00561D3F" w:rsidRPr="007F5745">
        <w:rPr>
          <w:rStyle w:val="211pt"/>
          <w:rFonts w:eastAsiaTheme="minorHAnsi"/>
          <w:i/>
          <w:iCs/>
        </w:rPr>
        <w:t>(стат</w:t>
      </w:r>
      <w:r w:rsidR="00AC6971" w:rsidRPr="007F5745">
        <w:rPr>
          <w:rStyle w:val="211pt"/>
          <w:rFonts w:eastAsiaTheme="minorHAnsi"/>
          <w:i/>
          <w:iCs/>
        </w:rPr>
        <w:t>ті</w:t>
      </w:r>
      <w:r w:rsidR="00561D3F" w:rsidRPr="007F5745">
        <w:rPr>
          <w:rStyle w:val="211pt"/>
          <w:rFonts w:eastAsiaTheme="minorHAnsi"/>
          <w:i/>
          <w:iCs/>
        </w:rPr>
        <w:t>)</w:t>
      </w:r>
      <w:r w:rsidR="00EC02C9" w:rsidRPr="007F5745">
        <w:rPr>
          <w:rStyle w:val="211pt"/>
          <w:rFonts w:eastAsiaTheme="minorHAnsi"/>
          <w:i/>
          <w:iCs/>
        </w:rPr>
        <w:t xml:space="preserve"> </w:t>
      </w:r>
      <w:r w:rsidR="00AC6971" w:rsidRPr="007F5745">
        <w:rPr>
          <w:rStyle w:val="211pt"/>
          <w:rFonts w:eastAsiaTheme="minorHAnsi"/>
          <w:i/>
          <w:iCs/>
        </w:rPr>
        <w:t xml:space="preserve">у виданнях </w:t>
      </w:r>
      <w:r w:rsidR="00EC02C9" w:rsidRPr="007F5745">
        <w:rPr>
          <w:rStyle w:val="211pt"/>
          <w:rFonts w:eastAsiaTheme="minorHAnsi"/>
          <w:b w:val="0"/>
          <w:bCs w:val="0"/>
          <w:i/>
          <w:iCs/>
        </w:rPr>
        <w:t>(фахов</w:t>
      </w:r>
      <w:r w:rsidR="00AC6971" w:rsidRPr="007F5745">
        <w:rPr>
          <w:rStyle w:val="211pt"/>
          <w:rFonts w:eastAsiaTheme="minorHAnsi"/>
          <w:b w:val="0"/>
          <w:bCs w:val="0"/>
          <w:i/>
          <w:iCs/>
        </w:rPr>
        <w:t xml:space="preserve">их </w:t>
      </w:r>
      <w:r w:rsidR="00EC02C9" w:rsidRPr="007F5745">
        <w:rPr>
          <w:rStyle w:val="211pt"/>
          <w:rFonts w:eastAsiaTheme="minorHAnsi"/>
          <w:b w:val="0"/>
          <w:bCs w:val="0"/>
          <w:i/>
          <w:iCs/>
        </w:rPr>
        <w:t>категорі</w:t>
      </w:r>
      <w:r w:rsidR="00AC6971" w:rsidRPr="007F5745">
        <w:rPr>
          <w:rStyle w:val="211pt"/>
          <w:rFonts w:eastAsiaTheme="minorHAnsi"/>
          <w:b w:val="0"/>
          <w:bCs w:val="0"/>
          <w:i/>
          <w:iCs/>
        </w:rPr>
        <w:t xml:space="preserve">ї </w:t>
      </w:r>
      <w:r w:rsidR="00EC02C9" w:rsidRPr="007F5745">
        <w:rPr>
          <w:rStyle w:val="211pt"/>
          <w:rFonts w:eastAsiaTheme="minorHAnsi"/>
          <w:b w:val="0"/>
          <w:bCs w:val="0"/>
          <w:i/>
          <w:iCs/>
        </w:rPr>
        <w:t>Б</w:t>
      </w:r>
      <w:r w:rsidR="00AC6971" w:rsidRPr="007F5745">
        <w:rPr>
          <w:rStyle w:val="211pt"/>
          <w:rFonts w:eastAsiaTheme="minorHAnsi"/>
          <w:b w:val="0"/>
          <w:bCs w:val="0"/>
          <w:i/>
          <w:iCs/>
        </w:rPr>
        <w:t>;</w:t>
      </w:r>
      <w:r w:rsidR="00EC02C9" w:rsidRPr="007F5745">
        <w:rPr>
          <w:rStyle w:val="211pt"/>
          <w:rFonts w:eastAsiaTheme="minorHAnsi"/>
          <w:b w:val="0"/>
          <w:bCs w:val="0"/>
          <w:i/>
          <w:iCs/>
        </w:rPr>
        <w:t xml:space="preserve"> науков</w:t>
      </w:r>
      <w:r w:rsidR="00AC6971" w:rsidRPr="007F5745">
        <w:rPr>
          <w:rStyle w:val="211pt"/>
          <w:rFonts w:eastAsiaTheme="minorHAnsi"/>
          <w:b w:val="0"/>
          <w:bCs w:val="0"/>
          <w:i/>
          <w:iCs/>
        </w:rPr>
        <w:t>их</w:t>
      </w:r>
      <w:r w:rsidR="00EC02C9" w:rsidRPr="007F5745">
        <w:rPr>
          <w:rStyle w:val="211pt"/>
          <w:rFonts w:eastAsiaTheme="minorHAnsi"/>
          <w:b w:val="0"/>
          <w:bCs w:val="0"/>
          <w:i/>
          <w:iCs/>
        </w:rPr>
        <w:t xml:space="preserve"> видання</w:t>
      </w:r>
      <w:r w:rsidR="00AC6971" w:rsidRPr="007F5745">
        <w:rPr>
          <w:rStyle w:val="211pt"/>
          <w:rFonts w:eastAsiaTheme="minorHAnsi"/>
          <w:b w:val="0"/>
          <w:bCs w:val="0"/>
          <w:i/>
          <w:iCs/>
        </w:rPr>
        <w:t>х</w:t>
      </w:r>
      <w:r w:rsidR="00EC02C9" w:rsidRPr="007F5745">
        <w:rPr>
          <w:rStyle w:val="211pt"/>
          <w:rFonts w:eastAsiaTheme="minorHAnsi"/>
          <w:b w:val="0"/>
          <w:bCs w:val="0"/>
          <w:i/>
          <w:iCs/>
        </w:rPr>
        <w:t xml:space="preserve"> країн ОЄСР</w:t>
      </w:r>
      <w:r w:rsidR="00AC6971" w:rsidRPr="007F5745">
        <w:rPr>
          <w:rStyle w:val="211pt"/>
          <w:rFonts w:eastAsiaTheme="minorHAnsi"/>
          <w:b w:val="0"/>
          <w:bCs w:val="0"/>
          <w:i/>
          <w:iCs/>
        </w:rPr>
        <w:t>;</w:t>
      </w:r>
      <w:r w:rsidR="00EC02C9" w:rsidRPr="007F5745">
        <w:rPr>
          <w:rStyle w:val="211pt"/>
          <w:rFonts w:eastAsiaTheme="minorHAnsi"/>
          <w:b w:val="0"/>
          <w:bCs w:val="0"/>
          <w:i/>
          <w:iCs/>
        </w:rPr>
        <w:t xml:space="preserve"> видання</w:t>
      </w:r>
      <w:r w:rsidR="00AC6971" w:rsidRPr="007F5745">
        <w:rPr>
          <w:rStyle w:val="211pt"/>
          <w:rFonts w:eastAsiaTheme="minorHAnsi"/>
          <w:b w:val="0"/>
          <w:bCs w:val="0"/>
          <w:i/>
          <w:iCs/>
        </w:rPr>
        <w:t>х</w:t>
      </w:r>
      <w:r w:rsidR="00EC02C9" w:rsidRPr="007F5745">
        <w:rPr>
          <w:rStyle w:val="211pt"/>
          <w:rFonts w:eastAsiaTheme="minorHAnsi"/>
          <w:b w:val="0"/>
          <w:bCs w:val="0"/>
          <w:i/>
          <w:iCs/>
        </w:rPr>
        <w:t xml:space="preserve">, що індексуються </w:t>
      </w:r>
      <w:proofErr w:type="spellStart"/>
      <w:r w:rsidR="00EC02C9" w:rsidRPr="007F5745">
        <w:rPr>
          <w:rStyle w:val="211pt"/>
          <w:rFonts w:eastAsiaTheme="minorHAnsi"/>
          <w:b w:val="0"/>
          <w:bCs w:val="0"/>
          <w:i/>
          <w:iCs/>
        </w:rPr>
        <w:t>наукометричними</w:t>
      </w:r>
      <w:proofErr w:type="spellEnd"/>
      <w:r w:rsidR="00EC02C9" w:rsidRPr="007F5745">
        <w:rPr>
          <w:rStyle w:val="211pt"/>
          <w:rFonts w:eastAsiaTheme="minorHAnsi"/>
          <w:b w:val="0"/>
          <w:bCs w:val="0"/>
          <w:i/>
          <w:iCs/>
        </w:rPr>
        <w:t xml:space="preserve"> базами </w:t>
      </w:r>
      <w:proofErr w:type="spellStart"/>
      <w:r w:rsidR="00EC02C9" w:rsidRPr="007F5745">
        <w:rPr>
          <w:rStyle w:val="211pt"/>
          <w:rFonts w:eastAsiaTheme="minorHAnsi"/>
          <w:b w:val="0"/>
          <w:bCs w:val="0"/>
          <w:i/>
          <w:iCs/>
        </w:rPr>
        <w:t>Scopus</w:t>
      </w:r>
      <w:proofErr w:type="spellEnd"/>
      <w:r w:rsidR="00EC02C9" w:rsidRPr="007F5745">
        <w:rPr>
          <w:rStyle w:val="211pt"/>
          <w:rFonts w:eastAsiaTheme="minorHAnsi"/>
          <w:b w:val="0"/>
          <w:bCs w:val="0"/>
          <w:i/>
          <w:iCs/>
        </w:rPr>
        <w:t>/</w:t>
      </w:r>
      <w:proofErr w:type="spellStart"/>
      <w:r w:rsidR="00EC02C9" w:rsidRPr="007F5745">
        <w:rPr>
          <w:rStyle w:val="211pt"/>
          <w:rFonts w:eastAsiaTheme="minorHAnsi"/>
          <w:b w:val="0"/>
          <w:bCs w:val="0"/>
          <w:i/>
          <w:iCs/>
        </w:rPr>
        <w:t>Web</w:t>
      </w:r>
      <w:proofErr w:type="spellEnd"/>
      <w:r w:rsidR="00EC02C9" w:rsidRPr="007F5745">
        <w:rPr>
          <w:rStyle w:val="211pt"/>
          <w:rFonts w:eastAsiaTheme="minorHAnsi"/>
          <w:b w:val="0"/>
          <w:bCs w:val="0"/>
          <w:i/>
          <w:iCs/>
        </w:rPr>
        <w:t xml:space="preserve"> </w:t>
      </w:r>
      <w:proofErr w:type="spellStart"/>
      <w:r w:rsidR="00EC02C9" w:rsidRPr="007F5745">
        <w:rPr>
          <w:rStyle w:val="211pt"/>
          <w:rFonts w:eastAsiaTheme="minorHAnsi"/>
          <w:b w:val="0"/>
          <w:bCs w:val="0"/>
          <w:i/>
          <w:iCs/>
        </w:rPr>
        <w:t>of</w:t>
      </w:r>
      <w:proofErr w:type="spellEnd"/>
      <w:r w:rsidR="00EC02C9" w:rsidRPr="007F5745">
        <w:rPr>
          <w:rStyle w:val="211pt"/>
          <w:rFonts w:eastAsiaTheme="minorHAnsi"/>
          <w:b w:val="0"/>
          <w:bCs w:val="0"/>
          <w:i/>
          <w:iCs/>
        </w:rPr>
        <w:t xml:space="preserve"> </w:t>
      </w:r>
      <w:proofErr w:type="spellStart"/>
      <w:r w:rsidR="00EC02C9" w:rsidRPr="007F5745">
        <w:rPr>
          <w:rStyle w:val="211pt"/>
          <w:rFonts w:eastAsiaTheme="minorHAnsi"/>
          <w:b w:val="0"/>
          <w:bCs w:val="0"/>
          <w:i/>
          <w:iCs/>
        </w:rPr>
        <w:t>Science</w:t>
      </w:r>
      <w:proofErr w:type="spellEnd"/>
      <w:r w:rsidR="00DE748B" w:rsidRPr="007F5745">
        <w:rPr>
          <w:rStyle w:val="211pt"/>
          <w:rFonts w:eastAsiaTheme="minorHAnsi"/>
          <w:b w:val="0"/>
          <w:bCs w:val="0"/>
          <w:i/>
          <w:iCs/>
        </w:rPr>
        <w:t xml:space="preserve"> (</w:t>
      </w:r>
      <w:proofErr w:type="spellStart"/>
      <w:r w:rsidR="00EC02C9" w:rsidRPr="007F5745">
        <w:rPr>
          <w:rStyle w:val="211pt"/>
          <w:rFonts w:eastAsiaTheme="minorHAnsi"/>
          <w:b w:val="0"/>
          <w:bCs w:val="0"/>
          <w:i/>
          <w:iCs/>
        </w:rPr>
        <w:t>Copernicus</w:t>
      </w:r>
      <w:proofErr w:type="spellEnd"/>
      <w:r w:rsidR="00EC02C9" w:rsidRPr="007F5745">
        <w:rPr>
          <w:rStyle w:val="211pt"/>
          <w:rFonts w:eastAsiaTheme="minorHAnsi"/>
          <w:b w:val="0"/>
          <w:bCs w:val="0"/>
          <w:i/>
          <w:iCs/>
        </w:rPr>
        <w:t xml:space="preserve"> для суспільних і гуманітарних наук</w:t>
      </w:r>
      <w:r w:rsidR="00DE748B" w:rsidRPr="007F5745">
        <w:rPr>
          <w:rStyle w:val="211pt"/>
          <w:rFonts w:eastAsiaTheme="minorHAnsi"/>
          <w:b w:val="0"/>
          <w:bCs w:val="0"/>
          <w:i/>
          <w:iCs/>
        </w:rPr>
        <w:t>)</w:t>
      </w:r>
    </w:p>
    <w:p w14:paraId="7BE6DA32" w14:textId="084167B2" w:rsidR="0093276A" w:rsidRPr="007F5745" w:rsidRDefault="009D2FA8" w:rsidP="009D2FA8">
      <w:pPr>
        <w:spacing w:before="120" w:after="40"/>
        <w:ind w:firstLine="284"/>
      </w:pPr>
      <w:r w:rsidRPr="007F5745">
        <w:rPr>
          <w:rStyle w:val="211pt0"/>
          <w:rFonts w:eastAsiaTheme="minorHAnsi"/>
          <w:i w:val="0"/>
          <w:iCs w:val="0"/>
        </w:rPr>
        <w:t>8.2.1.</w:t>
      </w:r>
      <w:r w:rsidRPr="007F5745">
        <w:rPr>
          <w:rStyle w:val="211pt0"/>
          <w:rFonts w:eastAsiaTheme="minorHAnsi"/>
        </w:rPr>
        <w:t xml:space="preserve"> </w:t>
      </w:r>
      <w:r w:rsidR="000C21AD" w:rsidRPr="007F5745">
        <w:rPr>
          <w:rStyle w:val="211pt0"/>
          <w:rFonts w:eastAsiaTheme="minorHAnsi"/>
        </w:rPr>
        <w:t>Публікації у фахових виданнях категорії Б</w:t>
      </w:r>
    </w:p>
    <w:tbl>
      <w:tblPr>
        <w:tblStyle w:val="11"/>
        <w:tblW w:w="15163" w:type="dxa"/>
        <w:tblLook w:val="04A0" w:firstRow="1" w:lastRow="0" w:firstColumn="1" w:lastColumn="0" w:noHBand="0" w:noVBand="1"/>
      </w:tblPr>
      <w:tblGrid>
        <w:gridCol w:w="550"/>
        <w:gridCol w:w="4194"/>
        <w:gridCol w:w="4963"/>
        <w:gridCol w:w="3401"/>
        <w:gridCol w:w="2055"/>
      </w:tblGrid>
      <w:tr w:rsidR="002B67C0" w:rsidRPr="002B67C0" w14:paraId="35749AFA" w14:textId="77777777" w:rsidTr="002B67C0">
        <w:tc>
          <w:tcPr>
            <w:tcW w:w="550" w:type="dxa"/>
            <w:vAlign w:val="center"/>
          </w:tcPr>
          <w:p w14:paraId="0DACDCC8" w14:textId="77777777" w:rsidR="002B67C0" w:rsidRPr="002B67C0" w:rsidRDefault="002B67C0" w:rsidP="002B67C0">
            <w:pPr>
              <w:spacing w:line="220" w:lineRule="exact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2B67C0">
              <w:rPr>
                <w:rFonts w:ascii="Calibri" w:eastAsia="Calibri" w:hAnsi="Calibri" w:cs="Times New Roman"/>
                <w:b/>
                <w:bCs/>
              </w:rPr>
              <w:t>№ з/п</w:t>
            </w:r>
          </w:p>
        </w:tc>
        <w:tc>
          <w:tcPr>
            <w:tcW w:w="4194" w:type="dxa"/>
            <w:vAlign w:val="center"/>
          </w:tcPr>
          <w:p w14:paraId="3B9EAE29" w14:textId="77777777" w:rsidR="002B67C0" w:rsidRPr="002B67C0" w:rsidRDefault="002B67C0" w:rsidP="002B67C0">
            <w:pPr>
              <w:spacing w:line="220" w:lineRule="exact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2B67C0">
              <w:rPr>
                <w:rFonts w:ascii="Calibri" w:eastAsia="Calibri" w:hAnsi="Calibri" w:cs="Times New Roman"/>
                <w:b/>
                <w:bCs/>
              </w:rPr>
              <w:t>Бібліографічні дані</w:t>
            </w:r>
            <w:r w:rsidRPr="002B67C0">
              <w:rPr>
                <w:rFonts w:ascii="Calibri" w:eastAsia="Calibri" w:hAnsi="Calibri" w:cs="Times New Roman"/>
                <w:b/>
                <w:bCs/>
              </w:rPr>
              <w:br/>
            </w:r>
            <w:r w:rsidRPr="002B67C0">
              <w:rPr>
                <w:rFonts w:ascii="Calibri" w:eastAsia="Calibri" w:hAnsi="Calibri" w:cs="Times New Roman"/>
              </w:rPr>
              <w:t>(автори, назва публікації, видання, № випуску, сторінки)</w:t>
            </w:r>
          </w:p>
        </w:tc>
        <w:tc>
          <w:tcPr>
            <w:tcW w:w="4963" w:type="dxa"/>
            <w:vAlign w:val="center"/>
          </w:tcPr>
          <w:p w14:paraId="518C3C00" w14:textId="77777777" w:rsidR="002B67C0" w:rsidRPr="002B67C0" w:rsidRDefault="002B67C0" w:rsidP="002B67C0">
            <w:pPr>
              <w:spacing w:line="220" w:lineRule="exact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2B67C0">
              <w:rPr>
                <w:rFonts w:ascii="Calibri" w:eastAsia="Calibri" w:hAnsi="Calibri" w:cs="Times New Roman"/>
                <w:b/>
                <w:bCs/>
              </w:rPr>
              <w:t xml:space="preserve">DOI </w:t>
            </w:r>
            <w:r w:rsidRPr="002B67C0">
              <w:rPr>
                <w:rFonts w:ascii="Calibri" w:eastAsia="Calibri" w:hAnsi="Calibri" w:cs="Times New Roman"/>
              </w:rPr>
              <w:t xml:space="preserve">(за наявності). За відсутності DOI – </w:t>
            </w:r>
            <w:r w:rsidRPr="002B67C0">
              <w:rPr>
                <w:rFonts w:ascii="Calibri" w:eastAsia="Calibri" w:hAnsi="Calibri" w:cs="Times New Roman"/>
                <w:b/>
                <w:bCs/>
              </w:rPr>
              <w:t>посилання на сайт статті</w:t>
            </w:r>
          </w:p>
        </w:tc>
        <w:tc>
          <w:tcPr>
            <w:tcW w:w="3401" w:type="dxa"/>
            <w:vAlign w:val="center"/>
          </w:tcPr>
          <w:p w14:paraId="0BE6B56D" w14:textId="77777777" w:rsidR="002B67C0" w:rsidRPr="002B67C0" w:rsidRDefault="002B67C0" w:rsidP="002B67C0">
            <w:pPr>
              <w:spacing w:line="220" w:lineRule="exact"/>
              <w:jc w:val="center"/>
              <w:rPr>
                <w:rFonts w:ascii="Calibri" w:eastAsia="Calibri" w:hAnsi="Calibri" w:cs="Times New Roman"/>
              </w:rPr>
            </w:pPr>
            <w:r w:rsidRPr="002B67C0">
              <w:rPr>
                <w:rFonts w:ascii="Calibri" w:eastAsia="Calibri" w:hAnsi="Calibri" w:cs="Times New Roman"/>
                <w:b/>
                <w:bCs/>
              </w:rPr>
              <w:t xml:space="preserve">Чи є у співавторах студенти </w:t>
            </w:r>
            <w:r w:rsidRPr="002B67C0">
              <w:rPr>
                <w:rFonts w:ascii="Calibri" w:eastAsia="Calibri" w:hAnsi="Calibri" w:cs="Times New Roman"/>
              </w:rPr>
              <w:t>(так/ні)</w:t>
            </w:r>
          </w:p>
          <w:p w14:paraId="2CCADFE1" w14:textId="77777777" w:rsidR="002B67C0" w:rsidRPr="002B67C0" w:rsidRDefault="002B67C0" w:rsidP="002B67C0">
            <w:pPr>
              <w:spacing w:line="220" w:lineRule="exact"/>
              <w:jc w:val="center"/>
              <w:rPr>
                <w:rFonts w:ascii="Calibri" w:eastAsia="Calibri" w:hAnsi="Calibri" w:cs="Times New Roman"/>
              </w:rPr>
            </w:pPr>
            <w:r w:rsidRPr="002B67C0">
              <w:rPr>
                <w:rFonts w:ascii="Calibri" w:eastAsia="Calibri" w:hAnsi="Calibri" w:cs="Times New Roman"/>
              </w:rPr>
              <w:t>Якщо стаття опубліковано виключно студентами – вказати «самостійно»</w:t>
            </w:r>
          </w:p>
        </w:tc>
        <w:tc>
          <w:tcPr>
            <w:tcW w:w="2055" w:type="dxa"/>
            <w:vAlign w:val="center"/>
          </w:tcPr>
          <w:p w14:paraId="7DFB86F0" w14:textId="77777777" w:rsidR="002B67C0" w:rsidRPr="002B67C0" w:rsidRDefault="002B67C0" w:rsidP="002B67C0">
            <w:pPr>
              <w:spacing w:line="220" w:lineRule="exact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2B67C0">
              <w:rPr>
                <w:rFonts w:ascii="Calibri" w:eastAsia="Calibri" w:hAnsi="Calibri" w:cs="Times New Roman"/>
                <w:b/>
                <w:bCs/>
              </w:rPr>
              <w:t xml:space="preserve">Чи є у співавторах молоді вчені </w:t>
            </w:r>
            <w:r w:rsidRPr="002B67C0">
              <w:rPr>
                <w:rFonts w:ascii="Calibri" w:eastAsia="Calibri" w:hAnsi="Calibri" w:cs="Times New Roman"/>
              </w:rPr>
              <w:t>(так/ні)</w:t>
            </w:r>
          </w:p>
        </w:tc>
      </w:tr>
      <w:tr w:rsidR="005C558C" w:rsidRPr="002B67C0" w14:paraId="4508FA1D" w14:textId="77777777" w:rsidTr="002B67C0">
        <w:tc>
          <w:tcPr>
            <w:tcW w:w="550" w:type="dxa"/>
            <w:vAlign w:val="center"/>
          </w:tcPr>
          <w:p w14:paraId="10C3F0F3" w14:textId="225AAE23" w:rsidR="005C558C" w:rsidRPr="00873CFB" w:rsidRDefault="00873CFB" w:rsidP="002B67C0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</w:t>
            </w:r>
          </w:p>
        </w:tc>
        <w:tc>
          <w:tcPr>
            <w:tcW w:w="4194" w:type="dxa"/>
            <w:vAlign w:val="center"/>
          </w:tcPr>
          <w:p w14:paraId="47FF47D5" w14:textId="1644A32A" w:rsidR="005C558C" w:rsidRPr="005C558C" w:rsidRDefault="005C558C" w:rsidP="002B67C0">
            <w:pPr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C558C">
              <w:rPr>
                <w:bCs/>
              </w:rPr>
              <w:t>Бруско</w:t>
            </w:r>
            <w:proofErr w:type="spellEnd"/>
            <w:r w:rsidRPr="005C558C">
              <w:rPr>
                <w:bCs/>
              </w:rPr>
              <w:t xml:space="preserve"> А.В. Особливості реалізації багатозадачності на платформах </w:t>
            </w:r>
            <w:proofErr w:type="spellStart"/>
            <w:r w:rsidRPr="005C558C">
              <w:rPr>
                <w:bCs/>
              </w:rPr>
              <w:t>Raspberry</w:t>
            </w:r>
            <w:proofErr w:type="spellEnd"/>
            <w:r w:rsidRPr="005C558C">
              <w:rPr>
                <w:bCs/>
              </w:rPr>
              <w:t xml:space="preserve"> </w:t>
            </w:r>
            <w:proofErr w:type="spellStart"/>
            <w:r w:rsidRPr="005C558C">
              <w:rPr>
                <w:bCs/>
              </w:rPr>
              <w:t>Pi</w:t>
            </w:r>
            <w:proofErr w:type="spellEnd"/>
            <w:r w:rsidRPr="005C558C">
              <w:rPr>
                <w:bCs/>
              </w:rPr>
              <w:t xml:space="preserve"> та </w:t>
            </w:r>
            <w:proofErr w:type="spellStart"/>
            <w:r w:rsidRPr="005C558C">
              <w:rPr>
                <w:bCs/>
              </w:rPr>
              <w:t>Arduino</w:t>
            </w:r>
            <w:proofErr w:type="spellEnd"/>
            <w:r w:rsidRPr="005C558C">
              <w:rPr>
                <w:bCs/>
              </w:rPr>
              <w:t xml:space="preserve"> / А.В. </w:t>
            </w:r>
            <w:proofErr w:type="spellStart"/>
            <w:r w:rsidRPr="005C558C">
              <w:rPr>
                <w:bCs/>
              </w:rPr>
              <w:t>Бруско</w:t>
            </w:r>
            <w:proofErr w:type="spellEnd"/>
            <w:r w:rsidRPr="005C558C">
              <w:rPr>
                <w:bCs/>
              </w:rPr>
              <w:t>, О.Ю. </w:t>
            </w:r>
            <w:proofErr w:type="spellStart"/>
            <w:r w:rsidRPr="005C558C">
              <w:rPr>
                <w:bCs/>
              </w:rPr>
              <w:t>Мирончук</w:t>
            </w:r>
            <w:proofErr w:type="spellEnd"/>
            <w:r w:rsidRPr="005C558C">
              <w:rPr>
                <w:bCs/>
              </w:rPr>
              <w:t xml:space="preserve"> //Вісник Вінницького політехнічного інституту – 2022. </w:t>
            </w:r>
            <w:r w:rsidRPr="005C558C">
              <w:rPr>
                <w:bCs/>
              </w:rPr>
              <w:noBreakHyphen/>
              <w:t xml:space="preserve"> №5. – С. 80–85. </w:t>
            </w:r>
            <w:proofErr w:type="spellStart"/>
            <w:r w:rsidRPr="005C558C">
              <w:rPr>
                <w:bCs/>
              </w:rPr>
              <w:t>doi</w:t>
            </w:r>
            <w:proofErr w:type="spellEnd"/>
            <w:r w:rsidRPr="005C558C">
              <w:rPr>
                <w:bCs/>
              </w:rPr>
              <w:t>: https://doi.org/10.31649/1997-9266-2022-164-5-80-85</w:t>
            </w:r>
          </w:p>
        </w:tc>
        <w:tc>
          <w:tcPr>
            <w:tcW w:w="4963" w:type="dxa"/>
            <w:vAlign w:val="center"/>
          </w:tcPr>
          <w:p w14:paraId="2773A101" w14:textId="62343668" w:rsidR="005C558C" w:rsidRPr="005C558C" w:rsidRDefault="005C558C" w:rsidP="002B67C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C558C">
              <w:t>doi</w:t>
            </w:r>
            <w:proofErr w:type="spellEnd"/>
            <w:r w:rsidRPr="005C558C">
              <w:t>: https://doi.org/10.31649/1997-9266-2022-164-5-80-85</w:t>
            </w:r>
          </w:p>
        </w:tc>
        <w:tc>
          <w:tcPr>
            <w:tcW w:w="3401" w:type="dxa"/>
            <w:vAlign w:val="center"/>
          </w:tcPr>
          <w:p w14:paraId="19F4690D" w14:textId="08181DCF" w:rsidR="005C558C" w:rsidRPr="005C558C" w:rsidRDefault="005C558C" w:rsidP="005C55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C558C">
              <w:rPr>
                <w:sz w:val="28"/>
                <w:szCs w:val="28"/>
              </w:rPr>
              <w:t>Так</w:t>
            </w:r>
          </w:p>
        </w:tc>
        <w:tc>
          <w:tcPr>
            <w:tcW w:w="2055" w:type="dxa"/>
            <w:vAlign w:val="center"/>
          </w:tcPr>
          <w:p w14:paraId="506EC85A" w14:textId="203C4280" w:rsidR="005C558C" w:rsidRPr="005C558C" w:rsidRDefault="005C558C" w:rsidP="002B67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558C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</w:tr>
      <w:tr w:rsidR="00873CFB" w:rsidRPr="002B67C0" w14:paraId="3008B64D" w14:textId="77777777" w:rsidTr="002B67C0">
        <w:tc>
          <w:tcPr>
            <w:tcW w:w="550" w:type="dxa"/>
            <w:vAlign w:val="center"/>
          </w:tcPr>
          <w:p w14:paraId="556A30FA" w14:textId="7935031D" w:rsidR="00873CFB" w:rsidRPr="002B67C0" w:rsidRDefault="00873CFB" w:rsidP="002B67C0">
            <w:pPr>
              <w:jc w:val="center"/>
              <w:rPr>
                <w:rFonts w:ascii="Calibri" w:eastAsia="Calibri" w:hAnsi="Calibri" w:cs="Times New Roman"/>
              </w:rPr>
            </w:pPr>
            <w:r w:rsidRPr="002B67C0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4194" w:type="dxa"/>
            <w:vAlign w:val="center"/>
          </w:tcPr>
          <w:p w14:paraId="39A70A5F" w14:textId="7862CC36" w:rsidR="00873CFB" w:rsidRPr="008A64D7" w:rsidRDefault="00873CFB" w:rsidP="002B67C0">
            <w:pPr>
              <w:rPr>
                <w:rFonts w:ascii="Calibri" w:eastAsia="Calibri" w:hAnsi="Calibri" w:cs="Times New Roman"/>
              </w:rPr>
            </w:pPr>
            <w:r w:rsidRPr="008A64D7">
              <w:rPr>
                <w:rFonts w:ascii="Calibri" w:eastAsia="Calibri" w:hAnsi="Calibri" w:cs="Times New Roman"/>
              </w:rPr>
              <w:t>Абрамович А.О.</w:t>
            </w:r>
            <w:r w:rsidRPr="002B67C0">
              <w:rPr>
                <w:rFonts w:ascii="Calibri" w:eastAsia="Calibri" w:hAnsi="Calibri" w:cs="Times New Roman"/>
                <w:lang w:val="en-US"/>
              </w:rPr>
              <w:t> </w:t>
            </w:r>
            <w:r w:rsidRPr="008A64D7">
              <w:rPr>
                <w:rFonts w:ascii="Calibri" w:eastAsia="Calibri" w:hAnsi="Calibri" w:cs="Times New Roman"/>
              </w:rPr>
              <w:t xml:space="preserve">Оптимізація швидкості сканування </w:t>
            </w:r>
            <w:proofErr w:type="spellStart"/>
            <w:r w:rsidRPr="008A64D7">
              <w:rPr>
                <w:rFonts w:ascii="Calibri" w:eastAsia="Calibri" w:hAnsi="Calibri" w:cs="Times New Roman"/>
              </w:rPr>
              <w:t>вихрострумового</w:t>
            </w:r>
            <w:proofErr w:type="spellEnd"/>
            <w:r w:rsidRPr="008A64D7">
              <w:rPr>
                <w:rFonts w:ascii="Calibri" w:eastAsia="Calibri" w:hAnsi="Calibri" w:cs="Times New Roman"/>
              </w:rPr>
              <w:t xml:space="preserve"> ідентифікатора металів/</w:t>
            </w:r>
            <w:r w:rsidRPr="002B67C0">
              <w:rPr>
                <w:rFonts w:ascii="Calibri" w:eastAsia="Calibri" w:hAnsi="Calibri" w:cs="Times New Roman"/>
                <w:lang w:val="en-US"/>
              </w:rPr>
              <w:t> </w:t>
            </w:r>
            <w:r w:rsidRPr="008A64D7">
              <w:rPr>
                <w:rFonts w:ascii="Calibri" w:eastAsia="Calibri" w:hAnsi="Calibri" w:cs="Times New Roman"/>
              </w:rPr>
              <w:t>А.О. Абрамович, В.О. Піддубний</w:t>
            </w:r>
            <w:r w:rsidRPr="002B67C0">
              <w:rPr>
                <w:rFonts w:ascii="Calibri" w:eastAsia="Calibri" w:hAnsi="Calibri" w:cs="Times New Roman"/>
                <w:lang w:val="en-US"/>
              </w:rPr>
              <w:t> </w:t>
            </w:r>
            <w:r w:rsidRPr="008A64D7">
              <w:rPr>
                <w:rFonts w:ascii="Calibri" w:eastAsia="Calibri" w:hAnsi="Calibri" w:cs="Times New Roman"/>
              </w:rPr>
              <w:t xml:space="preserve">// Вісник Житомирського державного технологічного університету. Сер: Телекомунікації та радіотехніка – Технічна інженерія. – 2022. – </w:t>
            </w:r>
            <w:proofErr w:type="spellStart"/>
            <w:r w:rsidRPr="008A64D7">
              <w:rPr>
                <w:rFonts w:ascii="Calibri" w:eastAsia="Calibri" w:hAnsi="Calibri" w:cs="Times New Roman"/>
              </w:rPr>
              <w:t>Вип</w:t>
            </w:r>
            <w:proofErr w:type="spellEnd"/>
            <w:r w:rsidRPr="008A64D7">
              <w:rPr>
                <w:rFonts w:ascii="Calibri" w:eastAsia="Calibri" w:hAnsi="Calibri" w:cs="Times New Roman"/>
              </w:rPr>
              <w:t>. №……. – с. …-….(прийнята до публікації)</w:t>
            </w:r>
          </w:p>
        </w:tc>
        <w:tc>
          <w:tcPr>
            <w:tcW w:w="4963" w:type="dxa"/>
            <w:vAlign w:val="center"/>
          </w:tcPr>
          <w:p w14:paraId="5845A10C" w14:textId="77777777" w:rsidR="00873CFB" w:rsidRPr="002B67C0" w:rsidRDefault="00873CFB" w:rsidP="002B67C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B67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http://ten.ztu.edu.ua › </w:t>
            </w:r>
            <w:proofErr w:type="spellStart"/>
            <w:r w:rsidRPr="002B67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article</w:t>
            </w:r>
            <w:proofErr w:type="spellEnd"/>
            <w:r w:rsidRPr="002B67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› </w:t>
            </w:r>
            <w:proofErr w:type="spellStart"/>
            <w:r w:rsidRPr="002B67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view</w:t>
            </w:r>
            <w:proofErr w:type="spellEnd"/>
            <w:r w:rsidRPr="002B67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401" w:type="dxa"/>
            <w:vAlign w:val="center"/>
          </w:tcPr>
          <w:p w14:paraId="02402E97" w14:textId="77777777" w:rsidR="00873CFB" w:rsidRPr="002B67C0" w:rsidRDefault="00873CFB" w:rsidP="002B67C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55" w:type="dxa"/>
            <w:vAlign w:val="center"/>
          </w:tcPr>
          <w:p w14:paraId="7348198A" w14:textId="77777777" w:rsidR="00873CFB" w:rsidRPr="002B67C0" w:rsidRDefault="00873CFB" w:rsidP="002B67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73CFB" w:rsidRPr="002B67C0" w14:paraId="17E006F0" w14:textId="77777777" w:rsidTr="002B67C0">
        <w:tc>
          <w:tcPr>
            <w:tcW w:w="550" w:type="dxa"/>
            <w:vAlign w:val="center"/>
          </w:tcPr>
          <w:p w14:paraId="5946796B" w14:textId="0DBB7EA7" w:rsidR="00873CFB" w:rsidRPr="002B67C0" w:rsidRDefault="00873CFB" w:rsidP="002B67C0">
            <w:pPr>
              <w:jc w:val="center"/>
              <w:rPr>
                <w:rFonts w:ascii="Calibri" w:eastAsia="Calibri" w:hAnsi="Calibri" w:cs="Times New Roman"/>
              </w:rPr>
            </w:pPr>
            <w:r w:rsidRPr="002B67C0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4194" w:type="dxa"/>
          </w:tcPr>
          <w:p w14:paraId="7FACE8B7" w14:textId="77777777" w:rsidR="00873CFB" w:rsidRPr="002B67C0" w:rsidRDefault="00873CFB" w:rsidP="002B67C0">
            <w:pPr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2B67C0">
              <w:rPr>
                <w:rFonts w:ascii="Calibri" w:eastAsia="Calibri" w:hAnsi="Calibri" w:cs="Times New Roman"/>
                <w:lang w:val="en-US"/>
              </w:rPr>
              <w:t>Tovkach</w:t>
            </w:r>
            <w:proofErr w:type="spellEnd"/>
            <w:r w:rsidRPr="002B67C0">
              <w:rPr>
                <w:rFonts w:ascii="Calibri" w:eastAsia="Calibri" w:hAnsi="Calibri" w:cs="Times New Roman"/>
                <w:lang w:val="en-US"/>
              </w:rPr>
              <w:t xml:space="preserve">, I. O., </w:t>
            </w:r>
            <w:proofErr w:type="spellStart"/>
            <w:r w:rsidRPr="002B67C0">
              <w:rPr>
                <w:rFonts w:ascii="Calibri" w:eastAsia="Calibri" w:hAnsi="Calibri" w:cs="Times New Roman"/>
                <w:lang w:val="en-US"/>
              </w:rPr>
              <w:t>Zhuk</w:t>
            </w:r>
            <w:proofErr w:type="spellEnd"/>
            <w:r w:rsidRPr="002B67C0">
              <w:rPr>
                <w:rFonts w:ascii="Calibri" w:eastAsia="Calibri" w:hAnsi="Calibri" w:cs="Times New Roman"/>
                <w:lang w:val="en-US"/>
              </w:rPr>
              <w:t xml:space="preserve">, S. </w:t>
            </w:r>
            <w:proofErr w:type="spellStart"/>
            <w:r w:rsidRPr="002B67C0">
              <w:rPr>
                <w:rFonts w:ascii="Calibri" w:eastAsia="Calibri" w:hAnsi="Calibri" w:cs="Times New Roman"/>
                <w:lang w:val="en-US"/>
              </w:rPr>
              <w:t>Ya</w:t>
            </w:r>
            <w:proofErr w:type="spellEnd"/>
            <w:r w:rsidRPr="002B67C0">
              <w:rPr>
                <w:rFonts w:ascii="Calibri" w:eastAsia="Calibri" w:hAnsi="Calibri" w:cs="Times New Roman"/>
                <w:lang w:val="en-US"/>
              </w:rPr>
              <w:t xml:space="preserve">., </w:t>
            </w:r>
            <w:proofErr w:type="spellStart"/>
            <w:r w:rsidRPr="002B67C0">
              <w:rPr>
                <w:rFonts w:ascii="Calibri" w:eastAsia="Calibri" w:hAnsi="Calibri" w:cs="Times New Roman"/>
                <w:lang w:val="en-US"/>
              </w:rPr>
              <w:t>Vasyliev</w:t>
            </w:r>
            <w:proofErr w:type="spellEnd"/>
            <w:r w:rsidRPr="002B67C0">
              <w:rPr>
                <w:rFonts w:ascii="Calibri" w:eastAsia="Calibri" w:hAnsi="Calibri" w:cs="Times New Roman"/>
                <w:lang w:val="en-US"/>
              </w:rPr>
              <w:t xml:space="preserve">, V. M., &amp; </w:t>
            </w:r>
            <w:proofErr w:type="spellStart"/>
            <w:r w:rsidRPr="002B67C0">
              <w:rPr>
                <w:rFonts w:ascii="Calibri" w:eastAsia="Calibri" w:hAnsi="Calibri" w:cs="Times New Roman"/>
                <w:lang w:val="en-US"/>
              </w:rPr>
              <w:t>Neuimin</w:t>
            </w:r>
            <w:proofErr w:type="spellEnd"/>
            <w:r w:rsidRPr="002B67C0">
              <w:rPr>
                <w:rFonts w:ascii="Calibri" w:eastAsia="Calibri" w:hAnsi="Calibri" w:cs="Times New Roman"/>
                <w:lang w:val="en-US"/>
              </w:rPr>
              <w:t xml:space="preserve">, O. S. (2022). Analysis the Influence of Sensor Network Configuration on RFID Location Accuracy Based on RSS Measurements. In 2022 IEEE 16th International Conference on Advanced Trends in </w:t>
            </w:r>
            <w:proofErr w:type="spellStart"/>
            <w:r w:rsidRPr="002B67C0">
              <w:rPr>
                <w:rFonts w:ascii="Calibri" w:eastAsia="Calibri" w:hAnsi="Calibri" w:cs="Times New Roman"/>
                <w:lang w:val="en-US"/>
              </w:rPr>
              <w:t>Radioelectronics</w:t>
            </w:r>
            <w:proofErr w:type="spellEnd"/>
            <w:r w:rsidRPr="002B67C0">
              <w:rPr>
                <w:rFonts w:ascii="Calibri" w:eastAsia="Calibri" w:hAnsi="Calibri" w:cs="Times New Roman"/>
                <w:lang w:val="en-US"/>
              </w:rPr>
              <w:t xml:space="preserve">, Telecommunications and Computer Engineering (TCSET). 2022 IEEE 16th International Conference on Advanced Trends in </w:t>
            </w:r>
            <w:proofErr w:type="spellStart"/>
            <w:r w:rsidRPr="002B67C0">
              <w:rPr>
                <w:rFonts w:ascii="Calibri" w:eastAsia="Calibri" w:hAnsi="Calibri" w:cs="Times New Roman"/>
                <w:lang w:val="en-US"/>
              </w:rPr>
              <w:t>Radioelectronics</w:t>
            </w:r>
            <w:proofErr w:type="spellEnd"/>
            <w:r w:rsidRPr="002B67C0">
              <w:rPr>
                <w:rFonts w:ascii="Calibri" w:eastAsia="Calibri" w:hAnsi="Calibri" w:cs="Times New Roman"/>
                <w:lang w:val="en-US"/>
              </w:rPr>
              <w:t xml:space="preserve">, Telecommunications and Computer </w:t>
            </w:r>
            <w:r w:rsidRPr="002B67C0">
              <w:rPr>
                <w:rFonts w:ascii="Calibri" w:eastAsia="Calibri" w:hAnsi="Calibri" w:cs="Times New Roman"/>
                <w:lang w:val="en-US"/>
              </w:rPr>
              <w:lastRenderedPageBreak/>
              <w:t xml:space="preserve">Engineering (TCSET). IEEE. </w:t>
            </w:r>
          </w:p>
        </w:tc>
        <w:tc>
          <w:tcPr>
            <w:tcW w:w="4963" w:type="dxa"/>
            <w:vAlign w:val="center"/>
          </w:tcPr>
          <w:p w14:paraId="2768B56F" w14:textId="77777777" w:rsidR="00873CFB" w:rsidRPr="002B67C0" w:rsidRDefault="00873CFB" w:rsidP="002B67C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67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https</w:t>
            </w:r>
            <w:proofErr w:type="spellEnd"/>
            <w:r w:rsidRPr="002B67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://</w:t>
            </w:r>
            <w:proofErr w:type="spellStart"/>
            <w:r w:rsidRPr="002B67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doi</w:t>
            </w:r>
            <w:proofErr w:type="spellEnd"/>
            <w:r w:rsidRPr="002B67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2B67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org</w:t>
            </w:r>
            <w:proofErr w:type="spellEnd"/>
            <w:r w:rsidRPr="002B67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/10.1109/</w:t>
            </w:r>
            <w:proofErr w:type="spellStart"/>
            <w:r w:rsidRPr="002B67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tcset</w:t>
            </w:r>
            <w:proofErr w:type="spellEnd"/>
            <w:r w:rsidRPr="002B67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55632.2022.9766966</w:t>
            </w:r>
          </w:p>
        </w:tc>
        <w:tc>
          <w:tcPr>
            <w:tcW w:w="3401" w:type="dxa"/>
            <w:vAlign w:val="center"/>
          </w:tcPr>
          <w:p w14:paraId="77052E06" w14:textId="77777777" w:rsidR="00873CFB" w:rsidRPr="002B67C0" w:rsidRDefault="00873CFB" w:rsidP="002B67C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55" w:type="dxa"/>
            <w:vAlign w:val="center"/>
          </w:tcPr>
          <w:p w14:paraId="1CC3A00E" w14:textId="77777777" w:rsidR="00873CFB" w:rsidRPr="002B67C0" w:rsidRDefault="00873CFB" w:rsidP="002B67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67C0">
              <w:rPr>
                <w:rFonts w:ascii="Times New Roman" w:eastAsia="Calibri" w:hAnsi="Times New Roman" w:cs="Times New Roman"/>
                <w:sz w:val="28"/>
                <w:szCs w:val="28"/>
              </w:rPr>
              <w:t>Так</w:t>
            </w:r>
          </w:p>
        </w:tc>
      </w:tr>
      <w:tr w:rsidR="00873CFB" w:rsidRPr="002B67C0" w14:paraId="543E6FAE" w14:textId="77777777" w:rsidTr="002B67C0">
        <w:tc>
          <w:tcPr>
            <w:tcW w:w="550" w:type="dxa"/>
            <w:vAlign w:val="center"/>
          </w:tcPr>
          <w:p w14:paraId="0876F477" w14:textId="48B007D4" w:rsidR="00873CFB" w:rsidRPr="002B67C0" w:rsidRDefault="00873CFB" w:rsidP="002B67C0">
            <w:pPr>
              <w:jc w:val="center"/>
              <w:rPr>
                <w:rFonts w:ascii="Calibri" w:eastAsia="Calibri" w:hAnsi="Calibri" w:cs="Times New Roman"/>
              </w:rPr>
            </w:pPr>
            <w:r w:rsidRPr="002B67C0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4194" w:type="dxa"/>
          </w:tcPr>
          <w:p w14:paraId="568D3373" w14:textId="77777777" w:rsidR="00873CFB" w:rsidRPr="002B67C0" w:rsidRDefault="00873CFB" w:rsidP="002B67C0">
            <w:pPr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2B67C0">
              <w:rPr>
                <w:rFonts w:ascii="Calibri" w:eastAsia="Calibri" w:hAnsi="Calibri" w:cs="Times New Roman"/>
                <w:lang w:val="en-US"/>
              </w:rPr>
              <w:t>Neuimin</w:t>
            </w:r>
            <w:proofErr w:type="spellEnd"/>
            <w:r w:rsidRPr="002B67C0">
              <w:rPr>
                <w:rFonts w:ascii="Calibri" w:eastAsia="Calibri" w:hAnsi="Calibri" w:cs="Times New Roman"/>
                <w:lang w:val="en-US"/>
              </w:rPr>
              <w:t xml:space="preserve">, O. S., </w:t>
            </w:r>
            <w:proofErr w:type="spellStart"/>
            <w:r w:rsidRPr="002B67C0">
              <w:rPr>
                <w:rFonts w:ascii="Calibri" w:eastAsia="Calibri" w:hAnsi="Calibri" w:cs="Times New Roman"/>
                <w:lang w:val="en-US"/>
              </w:rPr>
              <w:t>Zhuk</w:t>
            </w:r>
            <w:proofErr w:type="spellEnd"/>
            <w:r w:rsidRPr="002B67C0">
              <w:rPr>
                <w:rFonts w:ascii="Calibri" w:eastAsia="Calibri" w:hAnsi="Calibri" w:cs="Times New Roman"/>
                <w:lang w:val="en-US"/>
              </w:rPr>
              <w:t xml:space="preserve">, S. </w:t>
            </w:r>
            <w:proofErr w:type="spellStart"/>
            <w:r w:rsidRPr="002B67C0">
              <w:rPr>
                <w:rFonts w:ascii="Calibri" w:eastAsia="Calibri" w:hAnsi="Calibri" w:cs="Times New Roman"/>
                <w:lang w:val="en-US"/>
              </w:rPr>
              <w:t>Ya</w:t>
            </w:r>
            <w:proofErr w:type="spellEnd"/>
            <w:r w:rsidRPr="002B67C0">
              <w:rPr>
                <w:rFonts w:ascii="Calibri" w:eastAsia="Calibri" w:hAnsi="Calibri" w:cs="Times New Roman"/>
                <w:lang w:val="en-US"/>
              </w:rPr>
              <w:t xml:space="preserve">., </w:t>
            </w:r>
            <w:proofErr w:type="spellStart"/>
            <w:r w:rsidRPr="002B67C0">
              <w:rPr>
                <w:rFonts w:ascii="Calibri" w:eastAsia="Calibri" w:hAnsi="Calibri" w:cs="Times New Roman"/>
                <w:lang w:val="en-US"/>
              </w:rPr>
              <w:t>Tovkach</w:t>
            </w:r>
            <w:proofErr w:type="spellEnd"/>
            <w:r w:rsidRPr="002B67C0">
              <w:rPr>
                <w:rFonts w:ascii="Calibri" w:eastAsia="Calibri" w:hAnsi="Calibri" w:cs="Times New Roman"/>
                <w:lang w:val="en-US"/>
              </w:rPr>
              <w:t xml:space="preserve">, I. O., &amp; </w:t>
            </w:r>
            <w:proofErr w:type="spellStart"/>
            <w:r w:rsidRPr="002B67C0">
              <w:rPr>
                <w:rFonts w:ascii="Calibri" w:eastAsia="Calibri" w:hAnsi="Calibri" w:cs="Times New Roman"/>
                <w:lang w:val="en-US"/>
              </w:rPr>
              <w:t>Malenchyk</w:t>
            </w:r>
            <w:proofErr w:type="spellEnd"/>
            <w:r w:rsidRPr="002B67C0">
              <w:rPr>
                <w:rFonts w:ascii="Calibri" w:eastAsia="Calibri" w:hAnsi="Calibri" w:cs="Times New Roman"/>
                <w:lang w:val="en-US"/>
              </w:rPr>
              <w:t xml:space="preserve">, T. V. (2022). Analysis Of The Small UAV Trajectory Detection Algorithm Based On The “l/n-d” Criterion Using Kalman Filtering Due To FMCW Radar Data. In 2022 IEEE 16th International Conference on Advanced Trends in </w:t>
            </w:r>
            <w:proofErr w:type="spellStart"/>
            <w:r w:rsidRPr="002B67C0">
              <w:rPr>
                <w:rFonts w:ascii="Calibri" w:eastAsia="Calibri" w:hAnsi="Calibri" w:cs="Times New Roman"/>
                <w:lang w:val="en-US"/>
              </w:rPr>
              <w:t>Radioelectronics</w:t>
            </w:r>
            <w:proofErr w:type="spellEnd"/>
            <w:r w:rsidRPr="002B67C0">
              <w:rPr>
                <w:rFonts w:ascii="Calibri" w:eastAsia="Calibri" w:hAnsi="Calibri" w:cs="Times New Roman"/>
                <w:lang w:val="en-US"/>
              </w:rPr>
              <w:t xml:space="preserve">, Telecommunications and Computer Engineering (TCSET). 2022 IEEE 16th International Conference on Advanced Trends in </w:t>
            </w:r>
            <w:proofErr w:type="spellStart"/>
            <w:r w:rsidRPr="002B67C0">
              <w:rPr>
                <w:rFonts w:ascii="Calibri" w:eastAsia="Calibri" w:hAnsi="Calibri" w:cs="Times New Roman"/>
                <w:lang w:val="en-US"/>
              </w:rPr>
              <w:t>Radioelectronics</w:t>
            </w:r>
            <w:proofErr w:type="spellEnd"/>
            <w:r w:rsidRPr="002B67C0">
              <w:rPr>
                <w:rFonts w:ascii="Calibri" w:eastAsia="Calibri" w:hAnsi="Calibri" w:cs="Times New Roman"/>
                <w:lang w:val="en-US"/>
              </w:rPr>
              <w:t xml:space="preserve">, Telecommunications and Computer Engineering (TCSET). IEEE. </w:t>
            </w:r>
          </w:p>
        </w:tc>
        <w:tc>
          <w:tcPr>
            <w:tcW w:w="4963" w:type="dxa"/>
            <w:vAlign w:val="center"/>
          </w:tcPr>
          <w:p w14:paraId="01FBA1CA" w14:textId="77777777" w:rsidR="00873CFB" w:rsidRPr="002B67C0" w:rsidRDefault="00873CFB" w:rsidP="002B67C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B67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https://doi.org/10.1109/tcset55632.2022.9766929</w:t>
            </w:r>
          </w:p>
        </w:tc>
        <w:tc>
          <w:tcPr>
            <w:tcW w:w="3401" w:type="dxa"/>
            <w:vAlign w:val="center"/>
          </w:tcPr>
          <w:p w14:paraId="2D7A8226" w14:textId="77777777" w:rsidR="00873CFB" w:rsidRPr="002B67C0" w:rsidRDefault="00873CFB" w:rsidP="002B67C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55" w:type="dxa"/>
            <w:vAlign w:val="center"/>
          </w:tcPr>
          <w:p w14:paraId="4FDFB563" w14:textId="77777777" w:rsidR="00873CFB" w:rsidRPr="002B67C0" w:rsidRDefault="00873CFB" w:rsidP="002B67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67C0">
              <w:rPr>
                <w:rFonts w:ascii="Times New Roman" w:eastAsia="Calibri" w:hAnsi="Times New Roman" w:cs="Times New Roman"/>
                <w:sz w:val="28"/>
                <w:szCs w:val="28"/>
              </w:rPr>
              <w:t>Так</w:t>
            </w:r>
          </w:p>
        </w:tc>
      </w:tr>
      <w:tr w:rsidR="00873CFB" w:rsidRPr="002B67C0" w14:paraId="2E622A1F" w14:textId="77777777" w:rsidTr="002B67C0">
        <w:tc>
          <w:tcPr>
            <w:tcW w:w="550" w:type="dxa"/>
            <w:vAlign w:val="center"/>
          </w:tcPr>
          <w:p w14:paraId="7A4F4272" w14:textId="5D5C6405" w:rsidR="00873CFB" w:rsidRPr="002B67C0" w:rsidRDefault="00873CFB" w:rsidP="002B67C0">
            <w:pPr>
              <w:jc w:val="center"/>
              <w:rPr>
                <w:rFonts w:ascii="Calibri" w:eastAsia="Calibri" w:hAnsi="Calibri" w:cs="Times New Roman"/>
              </w:rPr>
            </w:pPr>
            <w:r w:rsidRPr="002B67C0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4194" w:type="dxa"/>
          </w:tcPr>
          <w:p w14:paraId="4DB50041" w14:textId="77777777" w:rsidR="00873CFB" w:rsidRPr="002B67C0" w:rsidRDefault="00873CFB" w:rsidP="002B67C0">
            <w:pPr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2B67C0">
              <w:rPr>
                <w:rFonts w:ascii="Calibri" w:eastAsia="Calibri" w:hAnsi="Calibri" w:cs="Times New Roman"/>
                <w:lang w:val="en-US"/>
              </w:rPr>
              <w:t>Chmelov</w:t>
            </w:r>
            <w:proofErr w:type="spellEnd"/>
            <w:r w:rsidRPr="002B67C0">
              <w:rPr>
                <w:rFonts w:ascii="Calibri" w:eastAsia="Calibri" w:hAnsi="Calibri" w:cs="Times New Roman"/>
                <w:lang w:val="en-US"/>
              </w:rPr>
              <w:t xml:space="preserve">, V., </w:t>
            </w:r>
            <w:proofErr w:type="spellStart"/>
            <w:r w:rsidRPr="002B67C0">
              <w:rPr>
                <w:rFonts w:ascii="Calibri" w:eastAsia="Calibri" w:hAnsi="Calibri" w:cs="Times New Roman"/>
                <w:lang w:val="en-US"/>
              </w:rPr>
              <w:t>Zhuk</w:t>
            </w:r>
            <w:proofErr w:type="spellEnd"/>
            <w:r w:rsidRPr="002B67C0">
              <w:rPr>
                <w:rFonts w:ascii="Calibri" w:eastAsia="Calibri" w:hAnsi="Calibri" w:cs="Times New Roman"/>
                <w:lang w:val="en-US"/>
              </w:rPr>
              <w:t xml:space="preserve">, S., </w:t>
            </w:r>
            <w:proofErr w:type="spellStart"/>
            <w:r w:rsidRPr="002B67C0">
              <w:rPr>
                <w:rFonts w:ascii="Calibri" w:eastAsia="Calibri" w:hAnsi="Calibri" w:cs="Times New Roman"/>
                <w:lang w:val="en-US"/>
              </w:rPr>
              <w:t>Onysko</w:t>
            </w:r>
            <w:proofErr w:type="spellEnd"/>
            <w:r w:rsidRPr="002B67C0">
              <w:rPr>
                <w:rFonts w:ascii="Calibri" w:eastAsia="Calibri" w:hAnsi="Calibri" w:cs="Times New Roman"/>
                <w:lang w:val="en-US"/>
              </w:rPr>
              <w:t xml:space="preserve">, A., &amp; Tereshchenko, O. (2022). Structural-parametric adaptation of the active noise interference </w:t>
            </w:r>
            <w:proofErr w:type="spellStart"/>
            <w:r w:rsidRPr="002B67C0">
              <w:rPr>
                <w:rFonts w:ascii="Calibri" w:eastAsia="Calibri" w:hAnsi="Calibri" w:cs="Times New Roman"/>
                <w:lang w:val="en-US"/>
              </w:rPr>
              <w:t>autocompensator</w:t>
            </w:r>
            <w:proofErr w:type="spellEnd"/>
            <w:r w:rsidRPr="002B67C0">
              <w:rPr>
                <w:rFonts w:ascii="Calibri" w:eastAsia="Calibri" w:hAnsi="Calibri" w:cs="Times New Roman"/>
                <w:lang w:val="en-US"/>
              </w:rPr>
              <w:t xml:space="preserve"> implementing the Gram-Schmidt orthogonalization procedure. In 2022 IEEE 16th International Conference on Advanced Trends in </w:t>
            </w:r>
            <w:proofErr w:type="spellStart"/>
            <w:r w:rsidRPr="002B67C0">
              <w:rPr>
                <w:rFonts w:ascii="Calibri" w:eastAsia="Calibri" w:hAnsi="Calibri" w:cs="Times New Roman"/>
                <w:lang w:val="en-US"/>
              </w:rPr>
              <w:t>Radioelectronics</w:t>
            </w:r>
            <w:proofErr w:type="spellEnd"/>
            <w:r w:rsidRPr="002B67C0">
              <w:rPr>
                <w:rFonts w:ascii="Calibri" w:eastAsia="Calibri" w:hAnsi="Calibri" w:cs="Times New Roman"/>
                <w:lang w:val="en-US"/>
              </w:rPr>
              <w:t xml:space="preserve">, Telecommunications and Computer Engineering (TCSET). 2022 IEEE 16th International Conference on Advanced Trends in </w:t>
            </w:r>
            <w:proofErr w:type="spellStart"/>
            <w:r w:rsidRPr="002B67C0">
              <w:rPr>
                <w:rFonts w:ascii="Calibri" w:eastAsia="Calibri" w:hAnsi="Calibri" w:cs="Times New Roman"/>
                <w:lang w:val="en-US"/>
              </w:rPr>
              <w:t>Radioelectronics</w:t>
            </w:r>
            <w:proofErr w:type="spellEnd"/>
            <w:r w:rsidRPr="002B67C0">
              <w:rPr>
                <w:rFonts w:ascii="Calibri" w:eastAsia="Calibri" w:hAnsi="Calibri" w:cs="Times New Roman"/>
                <w:lang w:val="en-US"/>
              </w:rPr>
              <w:t xml:space="preserve">, Telecommunications and Computer Engineering (TCSET). IEEE. </w:t>
            </w:r>
          </w:p>
        </w:tc>
        <w:tc>
          <w:tcPr>
            <w:tcW w:w="4963" w:type="dxa"/>
            <w:vAlign w:val="center"/>
          </w:tcPr>
          <w:p w14:paraId="33D7AC95" w14:textId="77777777" w:rsidR="00873CFB" w:rsidRPr="002B67C0" w:rsidRDefault="00873CFB" w:rsidP="002B67C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B67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https://doi.org/10.1109/tcset55632.2022.9767061</w:t>
            </w:r>
          </w:p>
        </w:tc>
        <w:tc>
          <w:tcPr>
            <w:tcW w:w="3401" w:type="dxa"/>
            <w:vAlign w:val="center"/>
          </w:tcPr>
          <w:p w14:paraId="7404AA57" w14:textId="77777777" w:rsidR="00873CFB" w:rsidRPr="002B67C0" w:rsidRDefault="00873CFB" w:rsidP="002B67C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55" w:type="dxa"/>
            <w:vAlign w:val="center"/>
          </w:tcPr>
          <w:p w14:paraId="7207C01E" w14:textId="77777777" w:rsidR="00873CFB" w:rsidRPr="002B67C0" w:rsidRDefault="00873CFB" w:rsidP="002B67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67C0">
              <w:rPr>
                <w:rFonts w:ascii="Times New Roman" w:eastAsia="Calibri" w:hAnsi="Times New Roman" w:cs="Times New Roman"/>
                <w:sz w:val="28"/>
                <w:szCs w:val="28"/>
              </w:rPr>
              <w:t>Так</w:t>
            </w:r>
          </w:p>
        </w:tc>
      </w:tr>
      <w:tr w:rsidR="00873CFB" w:rsidRPr="002B67C0" w14:paraId="5D21D50D" w14:textId="77777777" w:rsidTr="002B67C0">
        <w:tc>
          <w:tcPr>
            <w:tcW w:w="550" w:type="dxa"/>
            <w:vAlign w:val="center"/>
          </w:tcPr>
          <w:p w14:paraId="06F6BE68" w14:textId="12A6DDA8" w:rsidR="00873CFB" w:rsidRPr="002B67C0" w:rsidRDefault="00873CFB" w:rsidP="002B67C0">
            <w:pPr>
              <w:jc w:val="center"/>
              <w:rPr>
                <w:rFonts w:ascii="Calibri" w:eastAsia="Calibri" w:hAnsi="Calibri" w:cs="Times New Roman"/>
              </w:rPr>
            </w:pPr>
            <w:r w:rsidRPr="002B67C0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4194" w:type="dxa"/>
            <w:vAlign w:val="center"/>
          </w:tcPr>
          <w:p w14:paraId="42F358C6" w14:textId="77777777" w:rsidR="00873CFB" w:rsidRPr="002B67C0" w:rsidRDefault="00873CFB" w:rsidP="002B67C0">
            <w:pPr>
              <w:rPr>
                <w:rFonts w:ascii="Calibri" w:eastAsia="Calibri" w:hAnsi="Calibri" w:cs="Times New Roman"/>
                <w:lang w:val="en-US"/>
              </w:rPr>
            </w:pPr>
            <w:r w:rsidRPr="008A64D7">
              <w:rPr>
                <w:rFonts w:ascii="Calibri" w:eastAsia="Calibri" w:hAnsi="Calibri" w:cs="Times New Roman"/>
              </w:rPr>
              <w:t xml:space="preserve">Абрамович А. О., Піддубний В. О., Васильєв В. О. Підвищення достовірності ідентифікації металевих об’єктів. </w:t>
            </w:r>
            <w:r w:rsidRPr="002B67C0">
              <w:rPr>
                <w:rFonts w:ascii="Calibri" w:eastAsia="Calibri" w:hAnsi="Calibri" w:cs="Times New Roman"/>
                <w:lang w:val="en-US"/>
              </w:rPr>
              <w:t>XI</w:t>
            </w:r>
            <w:r w:rsidRPr="008A64D7">
              <w:rPr>
                <w:rFonts w:ascii="Calibri" w:eastAsia="Calibri" w:hAnsi="Calibri" w:cs="Times New Roman"/>
                <w:lang w:val="ru-RU"/>
              </w:rPr>
              <w:t xml:space="preserve"> </w:t>
            </w:r>
            <w:proofErr w:type="spellStart"/>
            <w:r w:rsidRPr="008A64D7">
              <w:rPr>
                <w:rFonts w:ascii="Calibri" w:eastAsia="Calibri" w:hAnsi="Calibri" w:cs="Times New Roman"/>
                <w:lang w:val="ru-RU"/>
              </w:rPr>
              <w:t>Міжнародна</w:t>
            </w:r>
            <w:proofErr w:type="spellEnd"/>
            <w:r w:rsidRPr="008A64D7">
              <w:rPr>
                <w:rFonts w:ascii="Calibri" w:eastAsia="Calibri" w:hAnsi="Calibri" w:cs="Times New Roman"/>
                <w:lang w:val="ru-RU"/>
              </w:rPr>
              <w:t xml:space="preserve"> </w:t>
            </w:r>
            <w:proofErr w:type="spellStart"/>
            <w:r w:rsidRPr="008A64D7">
              <w:rPr>
                <w:rFonts w:ascii="Calibri" w:eastAsia="Calibri" w:hAnsi="Calibri" w:cs="Times New Roman"/>
                <w:lang w:val="ru-RU"/>
              </w:rPr>
              <w:t>науково-технічна</w:t>
            </w:r>
            <w:proofErr w:type="spellEnd"/>
            <w:r w:rsidRPr="008A64D7">
              <w:rPr>
                <w:rFonts w:ascii="Calibri" w:eastAsia="Calibri" w:hAnsi="Calibri" w:cs="Times New Roman"/>
                <w:lang w:val="ru-RU"/>
              </w:rPr>
              <w:t xml:space="preserve"> </w:t>
            </w:r>
            <w:proofErr w:type="spellStart"/>
            <w:r w:rsidRPr="008A64D7">
              <w:rPr>
                <w:rFonts w:ascii="Calibri" w:eastAsia="Calibri" w:hAnsi="Calibri" w:cs="Times New Roman"/>
                <w:lang w:val="ru-RU"/>
              </w:rPr>
              <w:t>конференція</w:t>
            </w:r>
            <w:proofErr w:type="spellEnd"/>
            <w:r w:rsidRPr="008A64D7">
              <w:rPr>
                <w:rFonts w:ascii="Calibri" w:eastAsia="Calibri" w:hAnsi="Calibri" w:cs="Times New Roman"/>
                <w:lang w:val="ru-RU"/>
              </w:rPr>
              <w:t xml:space="preserve"> «</w:t>
            </w:r>
            <w:proofErr w:type="spellStart"/>
            <w:r w:rsidRPr="008A64D7">
              <w:rPr>
                <w:rFonts w:ascii="Calibri" w:eastAsia="Calibri" w:hAnsi="Calibri" w:cs="Times New Roman"/>
                <w:lang w:val="ru-RU"/>
              </w:rPr>
              <w:t>Радіотехнічні</w:t>
            </w:r>
            <w:proofErr w:type="spellEnd"/>
            <w:r w:rsidRPr="008A64D7">
              <w:rPr>
                <w:rFonts w:ascii="Calibri" w:eastAsia="Calibri" w:hAnsi="Calibri" w:cs="Times New Roman"/>
                <w:lang w:val="ru-RU"/>
              </w:rPr>
              <w:t xml:space="preserve"> </w:t>
            </w:r>
            <w:proofErr w:type="spellStart"/>
            <w:r w:rsidRPr="008A64D7">
              <w:rPr>
                <w:rFonts w:ascii="Calibri" w:eastAsia="Calibri" w:hAnsi="Calibri" w:cs="Times New Roman"/>
                <w:lang w:val="ru-RU"/>
              </w:rPr>
              <w:t>проблеми</w:t>
            </w:r>
            <w:proofErr w:type="spellEnd"/>
            <w:r w:rsidRPr="008A64D7">
              <w:rPr>
                <w:rFonts w:ascii="Calibri" w:eastAsia="Calibri" w:hAnsi="Calibri" w:cs="Times New Roman"/>
                <w:lang w:val="ru-RU"/>
              </w:rPr>
              <w:t xml:space="preserve">, </w:t>
            </w:r>
            <w:proofErr w:type="spellStart"/>
            <w:r w:rsidRPr="008A64D7">
              <w:rPr>
                <w:rFonts w:ascii="Calibri" w:eastAsia="Calibri" w:hAnsi="Calibri" w:cs="Times New Roman"/>
                <w:lang w:val="ru-RU"/>
              </w:rPr>
              <w:t>сигнали</w:t>
            </w:r>
            <w:proofErr w:type="spellEnd"/>
            <w:r w:rsidRPr="008A64D7">
              <w:rPr>
                <w:rFonts w:ascii="Calibri" w:eastAsia="Calibri" w:hAnsi="Calibri" w:cs="Times New Roman"/>
                <w:lang w:val="ru-RU"/>
              </w:rPr>
              <w:t xml:space="preserve">, </w:t>
            </w:r>
            <w:proofErr w:type="spellStart"/>
            <w:r w:rsidRPr="008A64D7">
              <w:rPr>
                <w:rFonts w:ascii="Calibri" w:eastAsia="Calibri" w:hAnsi="Calibri" w:cs="Times New Roman"/>
                <w:lang w:val="ru-RU"/>
              </w:rPr>
              <w:t>апарати</w:t>
            </w:r>
            <w:proofErr w:type="spellEnd"/>
            <w:r w:rsidRPr="008A64D7">
              <w:rPr>
                <w:rFonts w:ascii="Calibri" w:eastAsia="Calibri" w:hAnsi="Calibri" w:cs="Times New Roman"/>
                <w:lang w:val="ru-RU"/>
              </w:rPr>
              <w:t xml:space="preserve"> та </w:t>
            </w:r>
            <w:proofErr w:type="spellStart"/>
            <w:r w:rsidRPr="008A64D7">
              <w:rPr>
                <w:rFonts w:ascii="Calibri" w:eastAsia="Calibri" w:hAnsi="Calibri" w:cs="Times New Roman"/>
                <w:lang w:val="ru-RU"/>
              </w:rPr>
              <w:t>системи</w:t>
            </w:r>
            <w:proofErr w:type="spellEnd"/>
            <w:r w:rsidRPr="008A64D7">
              <w:rPr>
                <w:rFonts w:ascii="Calibri" w:eastAsia="Calibri" w:hAnsi="Calibri" w:cs="Times New Roman"/>
                <w:lang w:val="ru-RU"/>
              </w:rPr>
              <w:t xml:space="preserve">». </w:t>
            </w:r>
            <w:r w:rsidRPr="002B67C0">
              <w:rPr>
                <w:rFonts w:ascii="Calibri" w:eastAsia="Calibri" w:hAnsi="Calibri" w:cs="Times New Roman"/>
                <w:lang w:val="en-US"/>
              </w:rPr>
              <w:t>Київ, 22 – 24 листопада 2022 р.: матеріали конференції — Київ, 2022, с.11-14</w:t>
            </w:r>
          </w:p>
        </w:tc>
        <w:tc>
          <w:tcPr>
            <w:tcW w:w="4963" w:type="dxa"/>
            <w:vAlign w:val="center"/>
          </w:tcPr>
          <w:p w14:paraId="0CA1783A" w14:textId="77777777" w:rsidR="00873CFB" w:rsidRPr="002B67C0" w:rsidRDefault="00873CFB" w:rsidP="002B67C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B67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ISSN 2311-4169</w:t>
            </w:r>
          </w:p>
        </w:tc>
        <w:tc>
          <w:tcPr>
            <w:tcW w:w="3401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  <w:gridCol w:w="222"/>
            </w:tblGrid>
            <w:tr w:rsidR="00873CFB" w:rsidRPr="002B67C0" w14:paraId="30E66972" w14:textId="77777777" w:rsidTr="00DC47D5">
              <w:trPr>
                <w:trHeight w:val="289"/>
              </w:trPr>
              <w:tc>
                <w:tcPr>
                  <w:tcW w:w="0" w:type="auto"/>
                </w:tcPr>
                <w:p w14:paraId="298E09CF" w14:textId="77777777" w:rsidR="00873CFB" w:rsidRPr="002B67C0" w:rsidRDefault="00873CFB" w:rsidP="002B67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14:paraId="491B21A4" w14:textId="77777777" w:rsidR="00873CFB" w:rsidRPr="002B67C0" w:rsidRDefault="00873CFB" w:rsidP="002B67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14:paraId="1267FE3A" w14:textId="77777777" w:rsidR="00873CFB" w:rsidRPr="002B67C0" w:rsidRDefault="00873CFB" w:rsidP="002B67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67C0">
              <w:rPr>
                <w:rFonts w:ascii="Times New Roman" w:eastAsia="Calibri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2055" w:type="dxa"/>
            <w:vAlign w:val="center"/>
          </w:tcPr>
          <w:p w14:paraId="3A90B94F" w14:textId="77777777" w:rsidR="00873CFB" w:rsidRPr="002B67C0" w:rsidRDefault="00873CFB" w:rsidP="002B67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73CFB" w:rsidRPr="002B67C0" w14:paraId="4087C504" w14:textId="77777777" w:rsidTr="002B67C0">
        <w:tc>
          <w:tcPr>
            <w:tcW w:w="550" w:type="dxa"/>
            <w:vAlign w:val="center"/>
          </w:tcPr>
          <w:p w14:paraId="75F74D41" w14:textId="4FE7B68E" w:rsidR="00873CFB" w:rsidRPr="002B67C0" w:rsidRDefault="00873CFB" w:rsidP="002B67C0">
            <w:pPr>
              <w:jc w:val="center"/>
              <w:rPr>
                <w:rFonts w:ascii="Calibri" w:eastAsia="Calibri" w:hAnsi="Calibri" w:cs="Times New Roman"/>
              </w:rPr>
            </w:pPr>
            <w:r w:rsidRPr="002B67C0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4194" w:type="dxa"/>
            <w:vAlign w:val="center"/>
          </w:tcPr>
          <w:p w14:paraId="2B5BA848" w14:textId="77777777" w:rsidR="00873CFB" w:rsidRPr="008A64D7" w:rsidRDefault="00873CFB" w:rsidP="002B67C0">
            <w:pPr>
              <w:rPr>
                <w:rFonts w:ascii="Calibri" w:eastAsia="Calibri" w:hAnsi="Calibri" w:cs="Times New Roman"/>
              </w:rPr>
            </w:pPr>
            <w:r w:rsidRPr="008A64D7">
              <w:rPr>
                <w:rFonts w:ascii="Calibri" w:eastAsia="Calibri" w:hAnsi="Calibri" w:cs="Times New Roman"/>
              </w:rPr>
              <w:t xml:space="preserve">Васильєв В.М. Радіолокаційне </w:t>
            </w:r>
            <w:r w:rsidRPr="008A64D7">
              <w:rPr>
                <w:rFonts w:ascii="Calibri" w:eastAsia="Calibri" w:hAnsi="Calibri" w:cs="Times New Roman"/>
              </w:rPr>
              <w:lastRenderedPageBreak/>
              <w:t xml:space="preserve">супроводження літаків з використанням даних </w:t>
            </w:r>
            <w:r w:rsidRPr="002B67C0">
              <w:rPr>
                <w:rFonts w:ascii="Calibri" w:eastAsia="Calibri" w:hAnsi="Calibri" w:cs="Times New Roman"/>
                <w:lang w:val="en-US"/>
              </w:rPr>
              <w:t>ADS</w:t>
            </w:r>
            <w:r w:rsidRPr="008A64D7">
              <w:rPr>
                <w:rFonts w:ascii="Calibri" w:eastAsia="Calibri" w:hAnsi="Calibri" w:cs="Times New Roman"/>
              </w:rPr>
              <w:t>-</w:t>
            </w:r>
            <w:r w:rsidRPr="002B67C0">
              <w:rPr>
                <w:rFonts w:ascii="Calibri" w:eastAsia="Calibri" w:hAnsi="Calibri" w:cs="Times New Roman"/>
                <w:lang w:val="en-US"/>
              </w:rPr>
              <w:t>B</w:t>
            </w:r>
            <w:r w:rsidRPr="008A64D7">
              <w:rPr>
                <w:rFonts w:ascii="Calibri" w:eastAsia="Calibri" w:hAnsi="Calibri" w:cs="Times New Roman"/>
              </w:rPr>
              <w:t xml:space="preserve"> </w:t>
            </w:r>
          </w:p>
          <w:p w14:paraId="76539AC2" w14:textId="77777777" w:rsidR="00873CFB" w:rsidRPr="002B67C0" w:rsidRDefault="00873CFB" w:rsidP="002B67C0">
            <w:pPr>
              <w:rPr>
                <w:rFonts w:ascii="Calibri" w:eastAsia="Calibri" w:hAnsi="Calibri" w:cs="Times New Roman"/>
                <w:lang w:val="en-US"/>
              </w:rPr>
            </w:pPr>
            <w:r w:rsidRPr="008A64D7">
              <w:rPr>
                <w:rFonts w:ascii="Calibri" w:eastAsia="Calibri" w:hAnsi="Calibri" w:cs="Times New Roman"/>
              </w:rPr>
              <w:t xml:space="preserve"> </w:t>
            </w:r>
            <w:r w:rsidRPr="002B67C0">
              <w:rPr>
                <w:rFonts w:ascii="Calibri" w:eastAsia="Calibri" w:hAnsi="Calibri" w:cs="Times New Roman"/>
                <w:lang w:val="en-US"/>
              </w:rPr>
              <w:t>XI</w:t>
            </w:r>
            <w:r w:rsidRPr="008A64D7">
              <w:rPr>
                <w:rFonts w:ascii="Calibri" w:eastAsia="Calibri" w:hAnsi="Calibri" w:cs="Times New Roman"/>
                <w:lang w:val="ru-RU"/>
              </w:rPr>
              <w:t xml:space="preserve"> </w:t>
            </w:r>
            <w:proofErr w:type="spellStart"/>
            <w:r w:rsidRPr="008A64D7">
              <w:rPr>
                <w:rFonts w:ascii="Calibri" w:eastAsia="Calibri" w:hAnsi="Calibri" w:cs="Times New Roman"/>
                <w:lang w:val="ru-RU"/>
              </w:rPr>
              <w:t>Міжнародна</w:t>
            </w:r>
            <w:proofErr w:type="spellEnd"/>
            <w:r w:rsidRPr="008A64D7">
              <w:rPr>
                <w:rFonts w:ascii="Calibri" w:eastAsia="Calibri" w:hAnsi="Calibri" w:cs="Times New Roman"/>
                <w:lang w:val="ru-RU"/>
              </w:rPr>
              <w:t xml:space="preserve"> </w:t>
            </w:r>
            <w:proofErr w:type="spellStart"/>
            <w:r w:rsidRPr="008A64D7">
              <w:rPr>
                <w:rFonts w:ascii="Calibri" w:eastAsia="Calibri" w:hAnsi="Calibri" w:cs="Times New Roman"/>
                <w:lang w:val="ru-RU"/>
              </w:rPr>
              <w:t>науково-технічна</w:t>
            </w:r>
            <w:proofErr w:type="spellEnd"/>
            <w:r w:rsidRPr="008A64D7">
              <w:rPr>
                <w:rFonts w:ascii="Calibri" w:eastAsia="Calibri" w:hAnsi="Calibri" w:cs="Times New Roman"/>
                <w:lang w:val="ru-RU"/>
              </w:rPr>
              <w:t xml:space="preserve"> </w:t>
            </w:r>
            <w:proofErr w:type="spellStart"/>
            <w:r w:rsidRPr="008A64D7">
              <w:rPr>
                <w:rFonts w:ascii="Calibri" w:eastAsia="Calibri" w:hAnsi="Calibri" w:cs="Times New Roman"/>
                <w:lang w:val="ru-RU"/>
              </w:rPr>
              <w:t>конференція</w:t>
            </w:r>
            <w:proofErr w:type="spellEnd"/>
            <w:r w:rsidRPr="008A64D7">
              <w:rPr>
                <w:rFonts w:ascii="Calibri" w:eastAsia="Calibri" w:hAnsi="Calibri" w:cs="Times New Roman"/>
                <w:lang w:val="ru-RU"/>
              </w:rPr>
              <w:t xml:space="preserve"> «</w:t>
            </w:r>
            <w:proofErr w:type="spellStart"/>
            <w:r w:rsidRPr="008A64D7">
              <w:rPr>
                <w:rFonts w:ascii="Calibri" w:eastAsia="Calibri" w:hAnsi="Calibri" w:cs="Times New Roman"/>
                <w:lang w:val="ru-RU"/>
              </w:rPr>
              <w:t>Радіотехнічні</w:t>
            </w:r>
            <w:proofErr w:type="spellEnd"/>
            <w:r w:rsidRPr="008A64D7">
              <w:rPr>
                <w:rFonts w:ascii="Calibri" w:eastAsia="Calibri" w:hAnsi="Calibri" w:cs="Times New Roman"/>
                <w:lang w:val="ru-RU"/>
              </w:rPr>
              <w:t xml:space="preserve"> </w:t>
            </w:r>
            <w:proofErr w:type="spellStart"/>
            <w:r w:rsidRPr="008A64D7">
              <w:rPr>
                <w:rFonts w:ascii="Calibri" w:eastAsia="Calibri" w:hAnsi="Calibri" w:cs="Times New Roman"/>
                <w:lang w:val="ru-RU"/>
              </w:rPr>
              <w:t>проблеми</w:t>
            </w:r>
            <w:proofErr w:type="spellEnd"/>
            <w:r w:rsidRPr="008A64D7">
              <w:rPr>
                <w:rFonts w:ascii="Calibri" w:eastAsia="Calibri" w:hAnsi="Calibri" w:cs="Times New Roman"/>
                <w:lang w:val="ru-RU"/>
              </w:rPr>
              <w:t xml:space="preserve">, </w:t>
            </w:r>
            <w:proofErr w:type="spellStart"/>
            <w:r w:rsidRPr="008A64D7">
              <w:rPr>
                <w:rFonts w:ascii="Calibri" w:eastAsia="Calibri" w:hAnsi="Calibri" w:cs="Times New Roman"/>
                <w:lang w:val="ru-RU"/>
              </w:rPr>
              <w:t>сигнали</w:t>
            </w:r>
            <w:proofErr w:type="spellEnd"/>
            <w:r w:rsidRPr="008A64D7">
              <w:rPr>
                <w:rFonts w:ascii="Calibri" w:eastAsia="Calibri" w:hAnsi="Calibri" w:cs="Times New Roman"/>
                <w:lang w:val="ru-RU"/>
              </w:rPr>
              <w:t xml:space="preserve">, </w:t>
            </w:r>
            <w:proofErr w:type="spellStart"/>
            <w:r w:rsidRPr="008A64D7">
              <w:rPr>
                <w:rFonts w:ascii="Calibri" w:eastAsia="Calibri" w:hAnsi="Calibri" w:cs="Times New Roman"/>
                <w:lang w:val="ru-RU"/>
              </w:rPr>
              <w:t>апарати</w:t>
            </w:r>
            <w:proofErr w:type="spellEnd"/>
            <w:r w:rsidRPr="008A64D7">
              <w:rPr>
                <w:rFonts w:ascii="Calibri" w:eastAsia="Calibri" w:hAnsi="Calibri" w:cs="Times New Roman"/>
                <w:lang w:val="ru-RU"/>
              </w:rPr>
              <w:t xml:space="preserve"> та </w:t>
            </w:r>
            <w:proofErr w:type="spellStart"/>
            <w:r w:rsidRPr="008A64D7">
              <w:rPr>
                <w:rFonts w:ascii="Calibri" w:eastAsia="Calibri" w:hAnsi="Calibri" w:cs="Times New Roman"/>
                <w:lang w:val="ru-RU"/>
              </w:rPr>
              <w:t>системи</w:t>
            </w:r>
            <w:proofErr w:type="spellEnd"/>
            <w:r w:rsidRPr="008A64D7">
              <w:rPr>
                <w:rFonts w:ascii="Calibri" w:eastAsia="Calibri" w:hAnsi="Calibri" w:cs="Times New Roman"/>
                <w:lang w:val="ru-RU"/>
              </w:rPr>
              <w:t xml:space="preserve">». </w:t>
            </w:r>
            <w:proofErr w:type="spellStart"/>
            <w:r w:rsidRPr="002B67C0">
              <w:rPr>
                <w:rFonts w:ascii="Calibri" w:eastAsia="Calibri" w:hAnsi="Calibri" w:cs="Times New Roman"/>
                <w:lang w:val="en-US"/>
              </w:rPr>
              <w:t>Київ</w:t>
            </w:r>
            <w:proofErr w:type="spellEnd"/>
            <w:r w:rsidRPr="002B67C0">
              <w:rPr>
                <w:rFonts w:ascii="Calibri" w:eastAsia="Calibri" w:hAnsi="Calibri" w:cs="Times New Roman"/>
                <w:lang w:val="en-US"/>
              </w:rPr>
              <w:t>, 22 – 24 листопада 2022 р.: матеріали конференції — Київ, 2022, с.18-20</w:t>
            </w:r>
          </w:p>
        </w:tc>
        <w:tc>
          <w:tcPr>
            <w:tcW w:w="4963" w:type="dxa"/>
            <w:vAlign w:val="center"/>
          </w:tcPr>
          <w:p w14:paraId="0065050F" w14:textId="77777777" w:rsidR="00873CFB" w:rsidRPr="002B67C0" w:rsidRDefault="00873CFB" w:rsidP="002B67C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B67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ISSN 2311-4169</w:t>
            </w:r>
          </w:p>
        </w:tc>
        <w:tc>
          <w:tcPr>
            <w:tcW w:w="3401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  <w:gridCol w:w="222"/>
            </w:tblGrid>
            <w:tr w:rsidR="00873CFB" w:rsidRPr="002B67C0" w14:paraId="57B5E266" w14:textId="77777777" w:rsidTr="00DC47D5">
              <w:trPr>
                <w:trHeight w:val="449"/>
              </w:trPr>
              <w:tc>
                <w:tcPr>
                  <w:tcW w:w="0" w:type="auto"/>
                </w:tcPr>
                <w:p w14:paraId="3E7FB83D" w14:textId="77777777" w:rsidR="00873CFB" w:rsidRPr="002B67C0" w:rsidRDefault="00873CFB" w:rsidP="002B67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0" w:type="auto"/>
                </w:tcPr>
                <w:p w14:paraId="44CBC0F2" w14:textId="77777777" w:rsidR="00873CFB" w:rsidRPr="002B67C0" w:rsidRDefault="00873CFB" w:rsidP="002B67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val="ru-RU"/>
                    </w:rPr>
                  </w:pPr>
                </w:p>
              </w:tc>
            </w:tr>
          </w:tbl>
          <w:p w14:paraId="77BB3EC4" w14:textId="77777777" w:rsidR="00873CFB" w:rsidRPr="002B67C0" w:rsidRDefault="00873CFB" w:rsidP="002B67C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55" w:type="dxa"/>
            <w:vAlign w:val="center"/>
          </w:tcPr>
          <w:p w14:paraId="6563CBA1" w14:textId="77777777" w:rsidR="00873CFB" w:rsidRPr="002B67C0" w:rsidRDefault="00873CFB" w:rsidP="002B67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73CFB" w:rsidRPr="002B67C0" w14:paraId="22634740" w14:textId="77777777" w:rsidTr="002B67C0">
        <w:tc>
          <w:tcPr>
            <w:tcW w:w="550" w:type="dxa"/>
            <w:vAlign w:val="center"/>
          </w:tcPr>
          <w:p w14:paraId="339E0904" w14:textId="1EE053D8" w:rsidR="00873CFB" w:rsidRPr="002B67C0" w:rsidRDefault="00873CFB" w:rsidP="002B67C0">
            <w:pPr>
              <w:jc w:val="center"/>
              <w:rPr>
                <w:rFonts w:ascii="Calibri" w:eastAsia="Calibri" w:hAnsi="Calibri" w:cs="Times New Roman"/>
              </w:rPr>
            </w:pPr>
            <w:r w:rsidRPr="002B67C0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4194" w:type="dxa"/>
            <w:vAlign w:val="center"/>
          </w:tcPr>
          <w:p w14:paraId="50CC9AC5" w14:textId="77777777" w:rsidR="00873CFB" w:rsidRPr="008A64D7" w:rsidRDefault="00873CFB" w:rsidP="002B67C0">
            <w:pPr>
              <w:rPr>
                <w:rFonts w:ascii="Calibri" w:eastAsia="Calibri" w:hAnsi="Calibri" w:cs="Times New Roman"/>
                <w:lang w:val="ru-RU"/>
              </w:rPr>
            </w:pPr>
            <w:r w:rsidRPr="008A64D7">
              <w:rPr>
                <w:rFonts w:ascii="Calibri" w:eastAsia="Calibri" w:hAnsi="Calibri" w:cs="Times New Roman"/>
                <w:lang w:val="ru-RU"/>
              </w:rPr>
              <w:t xml:space="preserve">Махно К. М., Романенко Т. В., Саратов Є. М. </w:t>
            </w:r>
            <w:proofErr w:type="spellStart"/>
            <w:r w:rsidRPr="008A64D7">
              <w:rPr>
                <w:rFonts w:ascii="Calibri" w:eastAsia="Calibri" w:hAnsi="Calibri" w:cs="Times New Roman"/>
                <w:lang w:val="ru-RU"/>
              </w:rPr>
              <w:t>Маленчик</w:t>
            </w:r>
            <w:proofErr w:type="spellEnd"/>
            <w:r w:rsidRPr="008A64D7">
              <w:rPr>
                <w:rFonts w:ascii="Calibri" w:eastAsia="Calibri" w:hAnsi="Calibri" w:cs="Times New Roman"/>
                <w:lang w:val="ru-RU"/>
              </w:rPr>
              <w:t xml:space="preserve"> Т. В., </w:t>
            </w:r>
            <w:proofErr w:type="spellStart"/>
            <w:r w:rsidRPr="008A64D7">
              <w:rPr>
                <w:rFonts w:ascii="Calibri" w:eastAsia="Calibri" w:hAnsi="Calibri" w:cs="Times New Roman"/>
                <w:lang w:val="ru-RU"/>
              </w:rPr>
              <w:t>Неуймін</w:t>
            </w:r>
            <w:proofErr w:type="spellEnd"/>
            <w:r w:rsidRPr="008A64D7">
              <w:rPr>
                <w:rFonts w:ascii="Calibri" w:eastAsia="Calibri" w:hAnsi="Calibri" w:cs="Times New Roman"/>
                <w:lang w:val="ru-RU"/>
              </w:rPr>
              <w:t xml:space="preserve"> О. С. </w:t>
            </w:r>
            <w:proofErr w:type="spellStart"/>
            <w:r w:rsidRPr="008A64D7">
              <w:rPr>
                <w:rFonts w:ascii="Calibri" w:eastAsia="Calibri" w:hAnsi="Calibri" w:cs="Times New Roman"/>
                <w:lang w:val="ru-RU"/>
              </w:rPr>
              <w:t>Експериментальне</w:t>
            </w:r>
            <w:proofErr w:type="spellEnd"/>
            <w:r w:rsidRPr="008A64D7">
              <w:rPr>
                <w:rFonts w:ascii="Calibri" w:eastAsia="Calibri" w:hAnsi="Calibri" w:cs="Times New Roman"/>
                <w:lang w:val="ru-RU"/>
              </w:rPr>
              <w:t xml:space="preserve"> </w:t>
            </w:r>
            <w:proofErr w:type="spellStart"/>
            <w:r w:rsidRPr="008A64D7">
              <w:rPr>
                <w:rFonts w:ascii="Calibri" w:eastAsia="Calibri" w:hAnsi="Calibri" w:cs="Times New Roman"/>
                <w:lang w:val="ru-RU"/>
              </w:rPr>
              <w:t>дослідження</w:t>
            </w:r>
            <w:proofErr w:type="spellEnd"/>
            <w:r w:rsidRPr="008A64D7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2B67C0">
              <w:rPr>
                <w:rFonts w:ascii="Calibri" w:eastAsia="Calibri" w:hAnsi="Calibri" w:cs="Times New Roman"/>
                <w:lang w:val="en-US"/>
              </w:rPr>
              <w:t>FMCW</w:t>
            </w:r>
            <w:r w:rsidRPr="008A64D7">
              <w:rPr>
                <w:rFonts w:ascii="Calibri" w:eastAsia="Calibri" w:hAnsi="Calibri" w:cs="Times New Roman"/>
                <w:lang w:val="ru-RU"/>
              </w:rPr>
              <w:t xml:space="preserve"> радара </w:t>
            </w:r>
            <w:proofErr w:type="spellStart"/>
            <w:r w:rsidRPr="008A64D7">
              <w:rPr>
                <w:rFonts w:ascii="Calibri" w:eastAsia="Calibri" w:hAnsi="Calibri" w:cs="Times New Roman"/>
                <w:lang w:val="ru-RU"/>
              </w:rPr>
              <w:t>мілімет-рового</w:t>
            </w:r>
            <w:proofErr w:type="spellEnd"/>
            <w:r w:rsidRPr="008A64D7">
              <w:rPr>
                <w:rFonts w:ascii="Calibri" w:eastAsia="Calibri" w:hAnsi="Calibri" w:cs="Times New Roman"/>
                <w:lang w:val="ru-RU"/>
              </w:rPr>
              <w:t xml:space="preserve"> </w:t>
            </w:r>
            <w:proofErr w:type="spellStart"/>
            <w:r w:rsidRPr="008A64D7">
              <w:rPr>
                <w:rFonts w:ascii="Calibri" w:eastAsia="Calibri" w:hAnsi="Calibri" w:cs="Times New Roman"/>
                <w:lang w:val="ru-RU"/>
              </w:rPr>
              <w:t>діапазону</w:t>
            </w:r>
            <w:proofErr w:type="spellEnd"/>
            <w:r w:rsidRPr="008A64D7">
              <w:rPr>
                <w:rFonts w:ascii="Calibri" w:eastAsia="Calibri" w:hAnsi="Calibri" w:cs="Times New Roman"/>
                <w:lang w:val="ru-RU"/>
              </w:rPr>
              <w:t xml:space="preserve"> </w:t>
            </w:r>
          </w:p>
          <w:p w14:paraId="545A59DF" w14:textId="77777777" w:rsidR="00873CFB" w:rsidRPr="002B67C0" w:rsidRDefault="00873CFB" w:rsidP="002B67C0">
            <w:pPr>
              <w:rPr>
                <w:rFonts w:ascii="Calibri" w:eastAsia="Calibri" w:hAnsi="Calibri" w:cs="Times New Roman"/>
                <w:lang w:val="en-US"/>
              </w:rPr>
            </w:pPr>
            <w:r w:rsidRPr="008A64D7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2B67C0">
              <w:rPr>
                <w:rFonts w:ascii="Calibri" w:eastAsia="Calibri" w:hAnsi="Calibri" w:cs="Times New Roman"/>
                <w:lang w:val="en-US"/>
              </w:rPr>
              <w:t>XI</w:t>
            </w:r>
            <w:r w:rsidRPr="008A64D7">
              <w:rPr>
                <w:rFonts w:ascii="Calibri" w:eastAsia="Calibri" w:hAnsi="Calibri" w:cs="Times New Roman"/>
                <w:lang w:val="ru-RU"/>
              </w:rPr>
              <w:t xml:space="preserve"> </w:t>
            </w:r>
            <w:proofErr w:type="spellStart"/>
            <w:r w:rsidRPr="008A64D7">
              <w:rPr>
                <w:rFonts w:ascii="Calibri" w:eastAsia="Calibri" w:hAnsi="Calibri" w:cs="Times New Roman"/>
                <w:lang w:val="ru-RU"/>
              </w:rPr>
              <w:t>Міжнародна</w:t>
            </w:r>
            <w:proofErr w:type="spellEnd"/>
            <w:r w:rsidRPr="008A64D7">
              <w:rPr>
                <w:rFonts w:ascii="Calibri" w:eastAsia="Calibri" w:hAnsi="Calibri" w:cs="Times New Roman"/>
                <w:lang w:val="ru-RU"/>
              </w:rPr>
              <w:t xml:space="preserve"> </w:t>
            </w:r>
            <w:proofErr w:type="spellStart"/>
            <w:r w:rsidRPr="008A64D7">
              <w:rPr>
                <w:rFonts w:ascii="Calibri" w:eastAsia="Calibri" w:hAnsi="Calibri" w:cs="Times New Roman"/>
                <w:lang w:val="ru-RU"/>
              </w:rPr>
              <w:t>науково-технічна</w:t>
            </w:r>
            <w:proofErr w:type="spellEnd"/>
            <w:r w:rsidRPr="008A64D7">
              <w:rPr>
                <w:rFonts w:ascii="Calibri" w:eastAsia="Calibri" w:hAnsi="Calibri" w:cs="Times New Roman"/>
                <w:lang w:val="ru-RU"/>
              </w:rPr>
              <w:t xml:space="preserve"> </w:t>
            </w:r>
            <w:proofErr w:type="spellStart"/>
            <w:r w:rsidRPr="008A64D7">
              <w:rPr>
                <w:rFonts w:ascii="Calibri" w:eastAsia="Calibri" w:hAnsi="Calibri" w:cs="Times New Roman"/>
                <w:lang w:val="ru-RU"/>
              </w:rPr>
              <w:t>конференція</w:t>
            </w:r>
            <w:proofErr w:type="spellEnd"/>
            <w:r w:rsidRPr="008A64D7">
              <w:rPr>
                <w:rFonts w:ascii="Calibri" w:eastAsia="Calibri" w:hAnsi="Calibri" w:cs="Times New Roman"/>
                <w:lang w:val="ru-RU"/>
              </w:rPr>
              <w:t xml:space="preserve"> «</w:t>
            </w:r>
            <w:proofErr w:type="spellStart"/>
            <w:r w:rsidRPr="008A64D7">
              <w:rPr>
                <w:rFonts w:ascii="Calibri" w:eastAsia="Calibri" w:hAnsi="Calibri" w:cs="Times New Roman"/>
                <w:lang w:val="ru-RU"/>
              </w:rPr>
              <w:t>Радіотехнічні</w:t>
            </w:r>
            <w:proofErr w:type="spellEnd"/>
            <w:r w:rsidRPr="008A64D7">
              <w:rPr>
                <w:rFonts w:ascii="Calibri" w:eastAsia="Calibri" w:hAnsi="Calibri" w:cs="Times New Roman"/>
                <w:lang w:val="ru-RU"/>
              </w:rPr>
              <w:t xml:space="preserve"> </w:t>
            </w:r>
            <w:proofErr w:type="spellStart"/>
            <w:r w:rsidRPr="008A64D7">
              <w:rPr>
                <w:rFonts w:ascii="Calibri" w:eastAsia="Calibri" w:hAnsi="Calibri" w:cs="Times New Roman"/>
                <w:lang w:val="ru-RU"/>
              </w:rPr>
              <w:t>проблеми</w:t>
            </w:r>
            <w:proofErr w:type="spellEnd"/>
            <w:r w:rsidRPr="008A64D7">
              <w:rPr>
                <w:rFonts w:ascii="Calibri" w:eastAsia="Calibri" w:hAnsi="Calibri" w:cs="Times New Roman"/>
                <w:lang w:val="ru-RU"/>
              </w:rPr>
              <w:t xml:space="preserve">, </w:t>
            </w:r>
            <w:proofErr w:type="spellStart"/>
            <w:r w:rsidRPr="008A64D7">
              <w:rPr>
                <w:rFonts w:ascii="Calibri" w:eastAsia="Calibri" w:hAnsi="Calibri" w:cs="Times New Roman"/>
                <w:lang w:val="ru-RU"/>
              </w:rPr>
              <w:t>сигнали</w:t>
            </w:r>
            <w:proofErr w:type="spellEnd"/>
            <w:r w:rsidRPr="008A64D7">
              <w:rPr>
                <w:rFonts w:ascii="Calibri" w:eastAsia="Calibri" w:hAnsi="Calibri" w:cs="Times New Roman"/>
                <w:lang w:val="ru-RU"/>
              </w:rPr>
              <w:t xml:space="preserve">, </w:t>
            </w:r>
            <w:proofErr w:type="spellStart"/>
            <w:r w:rsidRPr="008A64D7">
              <w:rPr>
                <w:rFonts w:ascii="Calibri" w:eastAsia="Calibri" w:hAnsi="Calibri" w:cs="Times New Roman"/>
                <w:lang w:val="ru-RU"/>
              </w:rPr>
              <w:t>апарати</w:t>
            </w:r>
            <w:proofErr w:type="spellEnd"/>
            <w:r w:rsidRPr="008A64D7">
              <w:rPr>
                <w:rFonts w:ascii="Calibri" w:eastAsia="Calibri" w:hAnsi="Calibri" w:cs="Times New Roman"/>
                <w:lang w:val="ru-RU"/>
              </w:rPr>
              <w:t xml:space="preserve"> та </w:t>
            </w:r>
            <w:proofErr w:type="spellStart"/>
            <w:r w:rsidRPr="008A64D7">
              <w:rPr>
                <w:rFonts w:ascii="Calibri" w:eastAsia="Calibri" w:hAnsi="Calibri" w:cs="Times New Roman"/>
                <w:lang w:val="ru-RU"/>
              </w:rPr>
              <w:t>системи</w:t>
            </w:r>
            <w:proofErr w:type="spellEnd"/>
            <w:r w:rsidRPr="008A64D7">
              <w:rPr>
                <w:rFonts w:ascii="Calibri" w:eastAsia="Calibri" w:hAnsi="Calibri" w:cs="Times New Roman"/>
                <w:lang w:val="ru-RU"/>
              </w:rPr>
              <w:t xml:space="preserve">». </w:t>
            </w:r>
            <w:r w:rsidRPr="002B67C0">
              <w:rPr>
                <w:rFonts w:ascii="Calibri" w:eastAsia="Calibri" w:hAnsi="Calibri" w:cs="Times New Roman"/>
                <w:lang w:val="en-US"/>
              </w:rPr>
              <w:t>Київ, 22 – 24 листопада 2022 р.: матеріали конференції — Київ, 2022, с.36-38</w:t>
            </w:r>
          </w:p>
        </w:tc>
        <w:tc>
          <w:tcPr>
            <w:tcW w:w="4963" w:type="dxa"/>
            <w:vAlign w:val="center"/>
          </w:tcPr>
          <w:p w14:paraId="2936A5D7" w14:textId="77777777" w:rsidR="00873CFB" w:rsidRPr="002B67C0" w:rsidRDefault="00873CFB" w:rsidP="002B67C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B67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ISSN 2311-4169</w:t>
            </w:r>
          </w:p>
        </w:tc>
        <w:tc>
          <w:tcPr>
            <w:tcW w:w="3401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  <w:gridCol w:w="222"/>
            </w:tblGrid>
            <w:tr w:rsidR="00873CFB" w:rsidRPr="002B67C0" w14:paraId="62D0AD4C" w14:textId="77777777" w:rsidTr="00DC47D5">
              <w:trPr>
                <w:trHeight w:val="449"/>
              </w:trPr>
              <w:tc>
                <w:tcPr>
                  <w:tcW w:w="0" w:type="auto"/>
                </w:tcPr>
                <w:p w14:paraId="3084FD2D" w14:textId="77777777" w:rsidR="00873CFB" w:rsidRPr="002B67C0" w:rsidRDefault="00873CFB" w:rsidP="002B67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0" w:type="auto"/>
                </w:tcPr>
                <w:p w14:paraId="78F1798A" w14:textId="77777777" w:rsidR="00873CFB" w:rsidRPr="002B67C0" w:rsidRDefault="00873CFB" w:rsidP="002B67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val="ru-RU"/>
                    </w:rPr>
                  </w:pPr>
                </w:p>
              </w:tc>
            </w:tr>
          </w:tbl>
          <w:p w14:paraId="7A953AB6" w14:textId="77777777" w:rsidR="00873CFB" w:rsidRPr="002B67C0" w:rsidRDefault="00873CFB" w:rsidP="002B67C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055" w:type="dxa"/>
            <w:vAlign w:val="center"/>
          </w:tcPr>
          <w:p w14:paraId="49FA4CDB" w14:textId="77777777" w:rsidR="00873CFB" w:rsidRPr="002B67C0" w:rsidRDefault="00873CFB" w:rsidP="002B67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67C0">
              <w:rPr>
                <w:rFonts w:ascii="Times New Roman" w:eastAsia="Calibri" w:hAnsi="Times New Roman" w:cs="Times New Roman"/>
                <w:sz w:val="28"/>
                <w:szCs w:val="28"/>
              </w:rPr>
              <w:t>Так</w:t>
            </w:r>
          </w:p>
        </w:tc>
      </w:tr>
      <w:tr w:rsidR="00873CFB" w:rsidRPr="002B67C0" w14:paraId="41FE2900" w14:textId="77777777" w:rsidTr="002B67C0">
        <w:tc>
          <w:tcPr>
            <w:tcW w:w="550" w:type="dxa"/>
            <w:vAlign w:val="center"/>
          </w:tcPr>
          <w:p w14:paraId="55B125FC" w14:textId="732271B9" w:rsidR="00873CFB" w:rsidRPr="002B67C0" w:rsidRDefault="00873CFB" w:rsidP="002B67C0">
            <w:pPr>
              <w:jc w:val="center"/>
              <w:rPr>
                <w:rFonts w:ascii="Calibri" w:eastAsia="Calibri" w:hAnsi="Calibri" w:cs="Times New Roman"/>
              </w:rPr>
            </w:pPr>
            <w:r w:rsidRPr="002B67C0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4194" w:type="dxa"/>
            <w:vAlign w:val="center"/>
          </w:tcPr>
          <w:p w14:paraId="080B162F" w14:textId="77777777" w:rsidR="00873CFB" w:rsidRPr="002B67C0" w:rsidRDefault="00873CFB" w:rsidP="002B67C0">
            <w:pPr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2B67C0">
              <w:rPr>
                <w:rFonts w:ascii="Calibri" w:eastAsia="Calibri" w:hAnsi="Calibri" w:cs="Times New Roman"/>
                <w:lang w:val="en-US"/>
              </w:rPr>
              <w:t>Pertsov</w:t>
            </w:r>
            <w:proofErr w:type="spellEnd"/>
            <w:r w:rsidRPr="002B67C0">
              <w:rPr>
                <w:rFonts w:ascii="Calibri" w:eastAsia="Calibri" w:hAnsi="Calibri" w:cs="Times New Roman"/>
                <w:lang w:val="en-US"/>
              </w:rPr>
              <w:t xml:space="preserve"> V. M., </w:t>
            </w:r>
            <w:proofErr w:type="spellStart"/>
            <w:r w:rsidRPr="002B67C0">
              <w:rPr>
                <w:rFonts w:ascii="Calibri" w:eastAsia="Calibri" w:hAnsi="Calibri" w:cs="Times New Roman"/>
                <w:lang w:val="en-US"/>
              </w:rPr>
              <w:t>Vyshnevyi</w:t>
            </w:r>
            <w:proofErr w:type="spellEnd"/>
            <w:r w:rsidRPr="002B67C0">
              <w:rPr>
                <w:rFonts w:ascii="Calibri" w:eastAsia="Calibri" w:hAnsi="Calibri" w:cs="Times New Roman"/>
                <w:lang w:val="en-US"/>
              </w:rPr>
              <w:t xml:space="preserve"> S. V. Detection of objects on video sequences. </w:t>
            </w:r>
          </w:p>
          <w:p w14:paraId="2C5EB030" w14:textId="77777777" w:rsidR="00873CFB" w:rsidRPr="002B67C0" w:rsidRDefault="00873CFB" w:rsidP="002B67C0">
            <w:pPr>
              <w:rPr>
                <w:rFonts w:ascii="Calibri" w:eastAsia="Calibri" w:hAnsi="Calibri" w:cs="Times New Roman"/>
                <w:lang w:val="en-US"/>
              </w:rPr>
            </w:pPr>
            <w:r w:rsidRPr="002B67C0">
              <w:rPr>
                <w:rFonts w:ascii="Calibri" w:eastAsia="Calibri" w:hAnsi="Calibri" w:cs="Times New Roman"/>
                <w:lang w:val="en-US"/>
              </w:rPr>
              <w:t xml:space="preserve"> XI</w:t>
            </w:r>
            <w:r w:rsidRPr="008A64D7">
              <w:rPr>
                <w:rFonts w:ascii="Calibri" w:eastAsia="Calibri" w:hAnsi="Calibri" w:cs="Times New Roman"/>
                <w:lang w:val="ru-RU"/>
              </w:rPr>
              <w:t xml:space="preserve"> </w:t>
            </w:r>
            <w:proofErr w:type="spellStart"/>
            <w:r w:rsidRPr="008A64D7">
              <w:rPr>
                <w:rFonts w:ascii="Calibri" w:eastAsia="Calibri" w:hAnsi="Calibri" w:cs="Times New Roman"/>
                <w:lang w:val="ru-RU"/>
              </w:rPr>
              <w:t>Міжнародна</w:t>
            </w:r>
            <w:proofErr w:type="spellEnd"/>
            <w:r w:rsidRPr="008A64D7">
              <w:rPr>
                <w:rFonts w:ascii="Calibri" w:eastAsia="Calibri" w:hAnsi="Calibri" w:cs="Times New Roman"/>
                <w:lang w:val="ru-RU"/>
              </w:rPr>
              <w:t xml:space="preserve"> </w:t>
            </w:r>
            <w:proofErr w:type="spellStart"/>
            <w:r w:rsidRPr="008A64D7">
              <w:rPr>
                <w:rFonts w:ascii="Calibri" w:eastAsia="Calibri" w:hAnsi="Calibri" w:cs="Times New Roman"/>
                <w:lang w:val="ru-RU"/>
              </w:rPr>
              <w:t>науково-технічна</w:t>
            </w:r>
            <w:proofErr w:type="spellEnd"/>
            <w:r w:rsidRPr="008A64D7">
              <w:rPr>
                <w:rFonts w:ascii="Calibri" w:eastAsia="Calibri" w:hAnsi="Calibri" w:cs="Times New Roman"/>
                <w:lang w:val="ru-RU"/>
              </w:rPr>
              <w:t xml:space="preserve"> </w:t>
            </w:r>
            <w:proofErr w:type="spellStart"/>
            <w:r w:rsidRPr="008A64D7">
              <w:rPr>
                <w:rFonts w:ascii="Calibri" w:eastAsia="Calibri" w:hAnsi="Calibri" w:cs="Times New Roman"/>
                <w:lang w:val="ru-RU"/>
              </w:rPr>
              <w:t>конференція</w:t>
            </w:r>
            <w:proofErr w:type="spellEnd"/>
            <w:r w:rsidRPr="008A64D7">
              <w:rPr>
                <w:rFonts w:ascii="Calibri" w:eastAsia="Calibri" w:hAnsi="Calibri" w:cs="Times New Roman"/>
                <w:lang w:val="ru-RU"/>
              </w:rPr>
              <w:t xml:space="preserve"> «</w:t>
            </w:r>
            <w:proofErr w:type="spellStart"/>
            <w:r w:rsidRPr="008A64D7">
              <w:rPr>
                <w:rFonts w:ascii="Calibri" w:eastAsia="Calibri" w:hAnsi="Calibri" w:cs="Times New Roman"/>
                <w:lang w:val="ru-RU"/>
              </w:rPr>
              <w:t>Радіотехнічні</w:t>
            </w:r>
            <w:proofErr w:type="spellEnd"/>
            <w:r w:rsidRPr="008A64D7">
              <w:rPr>
                <w:rFonts w:ascii="Calibri" w:eastAsia="Calibri" w:hAnsi="Calibri" w:cs="Times New Roman"/>
                <w:lang w:val="ru-RU"/>
              </w:rPr>
              <w:t xml:space="preserve"> </w:t>
            </w:r>
            <w:proofErr w:type="spellStart"/>
            <w:r w:rsidRPr="008A64D7">
              <w:rPr>
                <w:rFonts w:ascii="Calibri" w:eastAsia="Calibri" w:hAnsi="Calibri" w:cs="Times New Roman"/>
                <w:lang w:val="ru-RU"/>
              </w:rPr>
              <w:t>проблеми</w:t>
            </w:r>
            <w:proofErr w:type="spellEnd"/>
            <w:r w:rsidRPr="008A64D7">
              <w:rPr>
                <w:rFonts w:ascii="Calibri" w:eastAsia="Calibri" w:hAnsi="Calibri" w:cs="Times New Roman"/>
                <w:lang w:val="ru-RU"/>
              </w:rPr>
              <w:t xml:space="preserve">, </w:t>
            </w:r>
            <w:proofErr w:type="spellStart"/>
            <w:r w:rsidRPr="008A64D7">
              <w:rPr>
                <w:rFonts w:ascii="Calibri" w:eastAsia="Calibri" w:hAnsi="Calibri" w:cs="Times New Roman"/>
                <w:lang w:val="ru-RU"/>
              </w:rPr>
              <w:t>сигнали</w:t>
            </w:r>
            <w:proofErr w:type="spellEnd"/>
            <w:r w:rsidRPr="008A64D7">
              <w:rPr>
                <w:rFonts w:ascii="Calibri" w:eastAsia="Calibri" w:hAnsi="Calibri" w:cs="Times New Roman"/>
                <w:lang w:val="ru-RU"/>
              </w:rPr>
              <w:t xml:space="preserve">, </w:t>
            </w:r>
            <w:proofErr w:type="spellStart"/>
            <w:r w:rsidRPr="008A64D7">
              <w:rPr>
                <w:rFonts w:ascii="Calibri" w:eastAsia="Calibri" w:hAnsi="Calibri" w:cs="Times New Roman"/>
                <w:lang w:val="ru-RU"/>
              </w:rPr>
              <w:t>апарати</w:t>
            </w:r>
            <w:proofErr w:type="spellEnd"/>
            <w:r w:rsidRPr="008A64D7">
              <w:rPr>
                <w:rFonts w:ascii="Calibri" w:eastAsia="Calibri" w:hAnsi="Calibri" w:cs="Times New Roman"/>
                <w:lang w:val="ru-RU"/>
              </w:rPr>
              <w:t xml:space="preserve"> та </w:t>
            </w:r>
            <w:proofErr w:type="spellStart"/>
            <w:r w:rsidRPr="008A64D7">
              <w:rPr>
                <w:rFonts w:ascii="Calibri" w:eastAsia="Calibri" w:hAnsi="Calibri" w:cs="Times New Roman"/>
                <w:lang w:val="ru-RU"/>
              </w:rPr>
              <w:t>системи</w:t>
            </w:r>
            <w:proofErr w:type="spellEnd"/>
            <w:r w:rsidRPr="008A64D7">
              <w:rPr>
                <w:rFonts w:ascii="Calibri" w:eastAsia="Calibri" w:hAnsi="Calibri" w:cs="Times New Roman"/>
                <w:lang w:val="ru-RU"/>
              </w:rPr>
              <w:t xml:space="preserve">». </w:t>
            </w:r>
            <w:proofErr w:type="spellStart"/>
            <w:r w:rsidRPr="002B67C0">
              <w:rPr>
                <w:rFonts w:ascii="Calibri" w:eastAsia="Calibri" w:hAnsi="Calibri" w:cs="Times New Roman"/>
                <w:lang w:val="en-US"/>
              </w:rPr>
              <w:t>Київ</w:t>
            </w:r>
            <w:proofErr w:type="spellEnd"/>
            <w:r w:rsidRPr="002B67C0">
              <w:rPr>
                <w:rFonts w:ascii="Calibri" w:eastAsia="Calibri" w:hAnsi="Calibri" w:cs="Times New Roman"/>
                <w:lang w:val="en-US"/>
              </w:rPr>
              <w:t>, 22 – 24 листопада 2022 р.: матеріали конференції — Київ, 2022, с.43-45</w:t>
            </w:r>
          </w:p>
        </w:tc>
        <w:tc>
          <w:tcPr>
            <w:tcW w:w="4963" w:type="dxa"/>
            <w:vAlign w:val="center"/>
          </w:tcPr>
          <w:p w14:paraId="4799F43C" w14:textId="77777777" w:rsidR="00873CFB" w:rsidRPr="002B67C0" w:rsidRDefault="00873CFB" w:rsidP="002B67C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B67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ISSN 2311-4169</w:t>
            </w:r>
          </w:p>
        </w:tc>
        <w:tc>
          <w:tcPr>
            <w:tcW w:w="3401" w:type="dxa"/>
          </w:tcPr>
          <w:p w14:paraId="783B709E" w14:textId="77777777" w:rsidR="00873CFB" w:rsidRPr="002B67C0" w:rsidRDefault="00873CFB" w:rsidP="002B67C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B67C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Так</w:t>
            </w:r>
          </w:p>
        </w:tc>
        <w:tc>
          <w:tcPr>
            <w:tcW w:w="2055" w:type="dxa"/>
            <w:vAlign w:val="center"/>
          </w:tcPr>
          <w:p w14:paraId="1B5C60E6" w14:textId="77777777" w:rsidR="00873CFB" w:rsidRPr="002B67C0" w:rsidRDefault="00873CFB" w:rsidP="002B67C0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873CFB" w:rsidRPr="002B67C0" w14:paraId="3DACBE4E" w14:textId="77777777" w:rsidTr="002B67C0">
        <w:tc>
          <w:tcPr>
            <w:tcW w:w="550" w:type="dxa"/>
            <w:vAlign w:val="center"/>
          </w:tcPr>
          <w:p w14:paraId="4E77CFD9" w14:textId="238861EA" w:rsidR="00873CFB" w:rsidRPr="002B67C0" w:rsidRDefault="00873CFB" w:rsidP="002B67C0">
            <w:pPr>
              <w:jc w:val="center"/>
              <w:rPr>
                <w:rFonts w:ascii="Calibri" w:eastAsia="Calibri" w:hAnsi="Calibri" w:cs="Times New Roman"/>
              </w:rPr>
            </w:pPr>
            <w:r w:rsidRPr="002B67C0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4194" w:type="dxa"/>
            <w:vAlign w:val="center"/>
          </w:tcPr>
          <w:p w14:paraId="656D926B" w14:textId="77777777" w:rsidR="00873CFB" w:rsidRPr="008A64D7" w:rsidRDefault="00873CFB" w:rsidP="002B67C0">
            <w:pPr>
              <w:rPr>
                <w:rFonts w:ascii="Calibri" w:eastAsia="Calibri" w:hAnsi="Calibri" w:cs="Times New Roman"/>
                <w:lang w:val="ru-RU"/>
              </w:rPr>
            </w:pPr>
            <w:r w:rsidRPr="008A64D7">
              <w:rPr>
                <w:rFonts w:ascii="Calibri" w:eastAsia="Calibri" w:hAnsi="Calibri" w:cs="Times New Roman"/>
                <w:lang w:val="ru-RU"/>
              </w:rPr>
              <w:t xml:space="preserve">Соколов К. А., Жук С. Я. </w:t>
            </w:r>
            <w:proofErr w:type="spellStart"/>
            <w:r w:rsidRPr="008A64D7">
              <w:rPr>
                <w:rFonts w:ascii="Calibri" w:eastAsia="Calibri" w:hAnsi="Calibri" w:cs="Times New Roman"/>
                <w:lang w:val="ru-RU"/>
              </w:rPr>
              <w:t>Визначення</w:t>
            </w:r>
            <w:proofErr w:type="spellEnd"/>
            <w:r w:rsidRPr="008A64D7">
              <w:rPr>
                <w:rFonts w:ascii="Calibri" w:eastAsia="Calibri" w:hAnsi="Calibri" w:cs="Times New Roman"/>
                <w:lang w:val="ru-RU"/>
              </w:rPr>
              <w:t xml:space="preserve"> </w:t>
            </w:r>
            <w:proofErr w:type="spellStart"/>
            <w:r w:rsidRPr="008A64D7">
              <w:rPr>
                <w:rFonts w:ascii="Calibri" w:eastAsia="Calibri" w:hAnsi="Calibri" w:cs="Times New Roman"/>
                <w:lang w:val="ru-RU"/>
              </w:rPr>
              <w:t>просторових</w:t>
            </w:r>
            <w:proofErr w:type="spellEnd"/>
            <w:r w:rsidRPr="008A64D7">
              <w:rPr>
                <w:rFonts w:ascii="Calibri" w:eastAsia="Calibri" w:hAnsi="Calibri" w:cs="Times New Roman"/>
                <w:lang w:val="ru-RU"/>
              </w:rPr>
              <w:t xml:space="preserve"> координат </w:t>
            </w:r>
            <w:proofErr w:type="spellStart"/>
            <w:r w:rsidRPr="008A64D7">
              <w:rPr>
                <w:rFonts w:ascii="Calibri" w:eastAsia="Calibri" w:hAnsi="Calibri" w:cs="Times New Roman"/>
                <w:lang w:val="ru-RU"/>
              </w:rPr>
              <w:t>рухомого</w:t>
            </w:r>
            <w:proofErr w:type="spellEnd"/>
            <w:r w:rsidRPr="008A64D7">
              <w:rPr>
                <w:rFonts w:ascii="Calibri" w:eastAsia="Calibri" w:hAnsi="Calibri" w:cs="Times New Roman"/>
                <w:lang w:val="ru-RU"/>
              </w:rPr>
              <w:t xml:space="preserve"> </w:t>
            </w:r>
            <w:proofErr w:type="spellStart"/>
            <w:r w:rsidRPr="008A64D7">
              <w:rPr>
                <w:rFonts w:ascii="Calibri" w:eastAsia="Calibri" w:hAnsi="Calibri" w:cs="Times New Roman"/>
                <w:lang w:val="ru-RU"/>
              </w:rPr>
              <w:t>об’єкту</w:t>
            </w:r>
            <w:proofErr w:type="spellEnd"/>
            <w:r w:rsidRPr="008A64D7">
              <w:rPr>
                <w:rFonts w:ascii="Calibri" w:eastAsia="Calibri" w:hAnsi="Calibri" w:cs="Times New Roman"/>
                <w:lang w:val="ru-RU"/>
              </w:rPr>
              <w:t xml:space="preserve"> з </w:t>
            </w:r>
            <w:proofErr w:type="spellStart"/>
            <w:r w:rsidRPr="008A64D7">
              <w:rPr>
                <w:rFonts w:ascii="Calibri" w:eastAsia="Calibri" w:hAnsi="Calibri" w:cs="Times New Roman"/>
                <w:lang w:val="ru-RU"/>
              </w:rPr>
              <w:t>використанням</w:t>
            </w:r>
            <w:proofErr w:type="spellEnd"/>
            <w:r w:rsidRPr="008A64D7">
              <w:rPr>
                <w:rFonts w:ascii="Calibri" w:eastAsia="Calibri" w:hAnsi="Calibri" w:cs="Times New Roman"/>
                <w:lang w:val="ru-RU"/>
              </w:rPr>
              <w:t xml:space="preserve"> </w:t>
            </w:r>
            <w:proofErr w:type="spellStart"/>
            <w:r w:rsidRPr="008A64D7">
              <w:rPr>
                <w:rFonts w:ascii="Calibri" w:eastAsia="Calibri" w:hAnsi="Calibri" w:cs="Times New Roman"/>
                <w:lang w:val="ru-RU"/>
              </w:rPr>
              <w:t>системи</w:t>
            </w:r>
            <w:proofErr w:type="spellEnd"/>
            <w:r w:rsidRPr="008A64D7">
              <w:rPr>
                <w:rFonts w:ascii="Calibri" w:eastAsia="Calibri" w:hAnsi="Calibri" w:cs="Times New Roman"/>
                <w:lang w:val="ru-RU"/>
              </w:rPr>
              <w:t xml:space="preserve"> пари </w:t>
            </w:r>
            <w:proofErr w:type="spellStart"/>
            <w:r w:rsidRPr="008A64D7">
              <w:rPr>
                <w:rFonts w:ascii="Calibri" w:eastAsia="Calibri" w:hAnsi="Calibri" w:cs="Times New Roman"/>
                <w:lang w:val="ru-RU"/>
              </w:rPr>
              <w:t>відеодавачів</w:t>
            </w:r>
            <w:proofErr w:type="spellEnd"/>
            <w:r w:rsidRPr="008A64D7">
              <w:rPr>
                <w:rFonts w:ascii="Calibri" w:eastAsia="Calibri" w:hAnsi="Calibri" w:cs="Times New Roman"/>
                <w:lang w:val="ru-RU"/>
              </w:rPr>
              <w:t xml:space="preserve">. </w:t>
            </w:r>
          </w:p>
          <w:p w14:paraId="379703DD" w14:textId="77777777" w:rsidR="00873CFB" w:rsidRPr="002B67C0" w:rsidRDefault="00873CFB" w:rsidP="002B67C0">
            <w:pPr>
              <w:rPr>
                <w:rFonts w:ascii="Calibri" w:eastAsia="Calibri" w:hAnsi="Calibri" w:cs="Times New Roman"/>
                <w:lang w:val="en-US"/>
              </w:rPr>
            </w:pPr>
            <w:r w:rsidRPr="008A64D7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2B67C0">
              <w:rPr>
                <w:rFonts w:ascii="Calibri" w:eastAsia="Calibri" w:hAnsi="Calibri" w:cs="Times New Roman"/>
                <w:lang w:val="en-US"/>
              </w:rPr>
              <w:t>XI</w:t>
            </w:r>
            <w:r w:rsidRPr="008A64D7">
              <w:rPr>
                <w:rFonts w:ascii="Calibri" w:eastAsia="Calibri" w:hAnsi="Calibri" w:cs="Times New Roman"/>
                <w:lang w:val="ru-RU"/>
              </w:rPr>
              <w:t xml:space="preserve"> </w:t>
            </w:r>
            <w:proofErr w:type="spellStart"/>
            <w:r w:rsidRPr="008A64D7">
              <w:rPr>
                <w:rFonts w:ascii="Calibri" w:eastAsia="Calibri" w:hAnsi="Calibri" w:cs="Times New Roman"/>
                <w:lang w:val="ru-RU"/>
              </w:rPr>
              <w:t>Міжнародна</w:t>
            </w:r>
            <w:proofErr w:type="spellEnd"/>
            <w:r w:rsidRPr="008A64D7">
              <w:rPr>
                <w:rFonts w:ascii="Calibri" w:eastAsia="Calibri" w:hAnsi="Calibri" w:cs="Times New Roman"/>
                <w:lang w:val="ru-RU"/>
              </w:rPr>
              <w:t xml:space="preserve"> </w:t>
            </w:r>
            <w:proofErr w:type="spellStart"/>
            <w:r w:rsidRPr="008A64D7">
              <w:rPr>
                <w:rFonts w:ascii="Calibri" w:eastAsia="Calibri" w:hAnsi="Calibri" w:cs="Times New Roman"/>
                <w:lang w:val="ru-RU"/>
              </w:rPr>
              <w:t>науково-технічна</w:t>
            </w:r>
            <w:proofErr w:type="spellEnd"/>
            <w:r w:rsidRPr="008A64D7">
              <w:rPr>
                <w:rFonts w:ascii="Calibri" w:eastAsia="Calibri" w:hAnsi="Calibri" w:cs="Times New Roman"/>
                <w:lang w:val="ru-RU"/>
              </w:rPr>
              <w:t xml:space="preserve"> </w:t>
            </w:r>
            <w:proofErr w:type="spellStart"/>
            <w:r w:rsidRPr="008A64D7">
              <w:rPr>
                <w:rFonts w:ascii="Calibri" w:eastAsia="Calibri" w:hAnsi="Calibri" w:cs="Times New Roman"/>
                <w:lang w:val="ru-RU"/>
              </w:rPr>
              <w:t>конференція</w:t>
            </w:r>
            <w:proofErr w:type="spellEnd"/>
            <w:r w:rsidRPr="008A64D7">
              <w:rPr>
                <w:rFonts w:ascii="Calibri" w:eastAsia="Calibri" w:hAnsi="Calibri" w:cs="Times New Roman"/>
                <w:lang w:val="ru-RU"/>
              </w:rPr>
              <w:t xml:space="preserve"> «</w:t>
            </w:r>
            <w:proofErr w:type="spellStart"/>
            <w:r w:rsidRPr="008A64D7">
              <w:rPr>
                <w:rFonts w:ascii="Calibri" w:eastAsia="Calibri" w:hAnsi="Calibri" w:cs="Times New Roman"/>
                <w:lang w:val="ru-RU"/>
              </w:rPr>
              <w:t>Радіотехнічні</w:t>
            </w:r>
            <w:proofErr w:type="spellEnd"/>
            <w:r w:rsidRPr="008A64D7">
              <w:rPr>
                <w:rFonts w:ascii="Calibri" w:eastAsia="Calibri" w:hAnsi="Calibri" w:cs="Times New Roman"/>
                <w:lang w:val="ru-RU"/>
              </w:rPr>
              <w:t xml:space="preserve"> </w:t>
            </w:r>
            <w:proofErr w:type="spellStart"/>
            <w:r w:rsidRPr="008A64D7">
              <w:rPr>
                <w:rFonts w:ascii="Calibri" w:eastAsia="Calibri" w:hAnsi="Calibri" w:cs="Times New Roman"/>
                <w:lang w:val="ru-RU"/>
              </w:rPr>
              <w:t>проблеми</w:t>
            </w:r>
            <w:proofErr w:type="spellEnd"/>
            <w:r w:rsidRPr="008A64D7">
              <w:rPr>
                <w:rFonts w:ascii="Calibri" w:eastAsia="Calibri" w:hAnsi="Calibri" w:cs="Times New Roman"/>
                <w:lang w:val="ru-RU"/>
              </w:rPr>
              <w:t xml:space="preserve">, </w:t>
            </w:r>
            <w:proofErr w:type="spellStart"/>
            <w:r w:rsidRPr="008A64D7">
              <w:rPr>
                <w:rFonts w:ascii="Calibri" w:eastAsia="Calibri" w:hAnsi="Calibri" w:cs="Times New Roman"/>
                <w:lang w:val="ru-RU"/>
              </w:rPr>
              <w:t>сигнали</w:t>
            </w:r>
            <w:proofErr w:type="spellEnd"/>
            <w:r w:rsidRPr="008A64D7">
              <w:rPr>
                <w:rFonts w:ascii="Calibri" w:eastAsia="Calibri" w:hAnsi="Calibri" w:cs="Times New Roman"/>
                <w:lang w:val="ru-RU"/>
              </w:rPr>
              <w:t xml:space="preserve">, </w:t>
            </w:r>
            <w:proofErr w:type="spellStart"/>
            <w:r w:rsidRPr="008A64D7">
              <w:rPr>
                <w:rFonts w:ascii="Calibri" w:eastAsia="Calibri" w:hAnsi="Calibri" w:cs="Times New Roman"/>
                <w:lang w:val="ru-RU"/>
              </w:rPr>
              <w:t>апарати</w:t>
            </w:r>
            <w:proofErr w:type="spellEnd"/>
            <w:r w:rsidRPr="008A64D7">
              <w:rPr>
                <w:rFonts w:ascii="Calibri" w:eastAsia="Calibri" w:hAnsi="Calibri" w:cs="Times New Roman"/>
                <w:lang w:val="ru-RU"/>
              </w:rPr>
              <w:t xml:space="preserve"> та </w:t>
            </w:r>
            <w:proofErr w:type="spellStart"/>
            <w:r w:rsidRPr="008A64D7">
              <w:rPr>
                <w:rFonts w:ascii="Calibri" w:eastAsia="Calibri" w:hAnsi="Calibri" w:cs="Times New Roman"/>
                <w:lang w:val="ru-RU"/>
              </w:rPr>
              <w:t>системи</w:t>
            </w:r>
            <w:proofErr w:type="spellEnd"/>
            <w:r w:rsidRPr="008A64D7">
              <w:rPr>
                <w:rFonts w:ascii="Calibri" w:eastAsia="Calibri" w:hAnsi="Calibri" w:cs="Times New Roman"/>
                <w:lang w:val="ru-RU"/>
              </w:rPr>
              <w:t xml:space="preserve">». </w:t>
            </w:r>
            <w:r w:rsidRPr="002B67C0">
              <w:rPr>
                <w:rFonts w:ascii="Calibri" w:eastAsia="Calibri" w:hAnsi="Calibri" w:cs="Times New Roman"/>
                <w:lang w:val="en-US"/>
              </w:rPr>
              <w:t>Київ, 22 – 24 листопада 2022 р.: матеріали конференції — Київ, 2022, с.46-48</w:t>
            </w:r>
          </w:p>
        </w:tc>
        <w:tc>
          <w:tcPr>
            <w:tcW w:w="4963" w:type="dxa"/>
            <w:vAlign w:val="center"/>
          </w:tcPr>
          <w:p w14:paraId="377C0BD4" w14:textId="77777777" w:rsidR="00873CFB" w:rsidRPr="002B67C0" w:rsidRDefault="00873CFB" w:rsidP="002B67C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B67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ISSN 2311-4169</w:t>
            </w:r>
          </w:p>
        </w:tc>
        <w:tc>
          <w:tcPr>
            <w:tcW w:w="3401" w:type="dxa"/>
          </w:tcPr>
          <w:p w14:paraId="2CDE95FD" w14:textId="77777777" w:rsidR="00873CFB" w:rsidRPr="002B67C0" w:rsidRDefault="00873CFB" w:rsidP="002B67C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055" w:type="dxa"/>
            <w:vAlign w:val="center"/>
          </w:tcPr>
          <w:p w14:paraId="722CD9CF" w14:textId="77777777" w:rsidR="00873CFB" w:rsidRPr="002B67C0" w:rsidRDefault="00873CFB" w:rsidP="002B67C0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2B67C0">
              <w:rPr>
                <w:rFonts w:ascii="Times New Roman" w:eastAsia="Calibri" w:hAnsi="Times New Roman" w:cs="Times New Roman"/>
                <w:sz w:val="28"/>
                <w:szCs w:val="28"/>
              </w:rPr>
              <w:t>Так</w:t>
            </w:r>
          </w:p>
        </w:tc>
      </w:tr>
      <w:tr w:rsidR="00873CFB" w:rsidRPr="002B67C0" w14:paraId="7F1072A2" w14:textId="77777777" w:rsidTr="002B67C0">
        <w:tc>
          <w:tcPr>
            <w:tcW w:w="550" w:type="dxa"/>
            <w:vAlign w:val="center"/>
          </w:tcPr>
          <w:p w14:paraId="270D8397" w14:textId="0B9571EF" w:rsidR="00873CFB" w:rsidRPr="002B67C0" w:rsidRDefault="00873CFB" w:rsidP="002B67C0">
            <w:pPr>
              <w:jc w:val="center"/>
              <w:rPr>
                <w:rFonts w:ascii="Calibri" w:eastAsia="Calibri" w:hAnsi="Calibri" w:cs="Times New Roman"/>
              </w:rPr>
            </w:pPr>
            <w:r w:rsidRPr="002B67C0"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4194" w:type="dxa"/>
            <w:vAlign w:val="center"/>
          </w:tcPr>
          <w:p w14:paraId="4C7DF5BF" w14:textId="77777777" w:rsidR="00873CFB" w:rsidRPr="002B67C0" w:rsidRDefault="00873CFB" w:rsidP="002B67C0">
            <w:pPr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2B67C0">
              <w:rPr>
                <w:rFonts w:ascii="Calibri" w:eastAsia="Calibri" w:hAnsi="Calibri" w:cs="Times New Roman"/>
                <w:lang w:val="en-US"/>
              </w:rPr>
              <w:t>Tykhomyrov</w:t>
            </w:r>
            <w:proofErr w:type="spellEnd"/>
            <w:r w:rsidRPr="002B67C0">
              <w:rPr>
                <w:rFonts w:ascii="Calibri" w:eastAsia="Calibri" w:hAnsi="Calibri" w:cs="Times New Roman"/>
                <w:lang w:val="en-US"/>
              </w:rPr>
              <w:t xml:space="preserve"> M. S., </w:t>
            </w:r>
            <w:proofErr w:type="spellStart"/>
            <w:r w:rsidRPr="002B67C0">
              <w:rPr>
                <w:rFonts w:ascii="Calibri" w:eastAsia="Calibri" w:hAnsi="Calibri" w:cs="Times New Roman"/>
                <w:lang w:val="en-US"/>
              </w:rPr>
              <w:t>Vyshnevyi</w:t>
            </w:r>
            <w:proofErr w:type="spellEnd"/>
            <w:r w:rsidRPr="002B67C0">
              <w:rPr>
                <w:rFonts w:ascii="Calibri" w:eastAsia="Calibri" w:hAnsi="Calibri" w:cs="Times New Roman"/>
                <w:lang w:val="en-US"/>
              </w:rPr>
              <w:t xml:space="preserve"> S. V. Detection of UAVS on video sequences using the method of inter-frame differences. </w:t>
            </w:r>
          </w:p>
          <w:p w14:paraId="17497B94" w14:textId="77777777" w:rsidR="00873CFB" w:rsidRPr="002B67C0" w:rsidRDefault="00873CFB" w:rsidP="002B67C0">
            <w:pPr>
              <w:rPr>
                <w:rFonts w:ascii="Calibri" w:eastAsia="Calibri" w:hAnsi="Calibri" w:cs="Times New Roman"/>
                <w:lang w:val="en-US"/>
              </w:rPr>
            </w:pPr>
            <w:r w:rsidRPr="002B67C0">
              <w:rPr>
                <w:rFonts w:ascii="Calibri" w:eastAsia="Calibri" w:hAnsi="Calibri" w:cs="Times New Roman"/>
                <w:lang w:val="en-US"/>
              </w:rPr>
              <w:t xml:space="preserve"> XI</w:t>
            </w:r>
            <w:r w:rsidRPr="008A64D7">
              <w:rPr>
                <w:rFonts w:ascii="Calibri" w:eastAsia="Calibri" w:hAnsi="Calibri" w:cs="Times New Roman"/>
                <w:lang w:val="ru-RU"/>
              </w:rPr>
              <w:t xml:space="preserve"> </w:t>
            </w:r>
            <w:proofErr w:type="spellStart"/>
            <w:r w:rsidRPr="008A64D7">
              <w:rPr>
                <w:rFonts w:ascii="Calibri" w:eastAsia="Calibri" w:hAnsi="Calibri" w:cs="Times New Roman"/>
                <w:lang w:val="ru-RU"/>
              </w:rPr>
              <w:t>Міжнародна</w:t>
            </w:r>
            <w:proofErr w:type="spellEnd"/>
            <w:r w:rsidRPr="008A64D7">
              <w:rPr>
                <w:rFonts w:ascii="Calibri" w:eastAsia="Calibri" w:hAnsi="Calibri" w:cs="Times New Roman"/>
                <w:lang w:val="ru-RU"/>
              </w:rPr>
              <w:t xml:space="preserve"> </w:t>
            </w:r>
            <w:proofErr w:type="spellStart"/>
            <w:r w:rsidRPr="008A64D7">
              <w:rPr>
                <w:rFonts w:ascii="Calibri" w:eastAsia="Calibri" w:hAnsi="Calibri" w:cs="Times New Roman"/>
                <w:lang w:val="ru-RU"/>
              </w:rPr>
              <w:t>науково-технічна</w:t>
            </w:r>
            <w:proofErr w:type="spellEnd"/>
            <w:r w:rsidRPr="008A64D7">
              <w:rPr>
                <w:rFonts w:ascii="Calibri" w:eastAsia="Calibri" w:hAnsi="Calibri" w:cs="Times New Roman"/>
                <w:lang w:val="ru-RU"/>
              </w:rPr>
              <w:t xml:space="preserve"> </w:t>
            </w:r>
            <w:proofErr w:type="spellStart"/>
            <w:r w:rsidRPr="008A64D7">
              <w:rPr>
                <w:rFonts w:ascii="Calibri" w:eastAsia="Calibri" w:hAnsi="Calibri" w:cs="Times New Roman"/>
                <w:lang w:val="ru-RU"/>
              </w:rPr>
              <w:t>конференція</w:t>
            </w:r>
            <w:proofErr w:type="spellEnd"/>
            <w:r w:rsidRPr="008A64D7">
              <w:rPr>
                <w:rFonts w:ascii="Calibri" w:eastAsia="Calibri" w:hAnsi="Calibri" w:cs="Times New Roman"/>
                <w:lang w:val="ru-RU"/>
              </w:rPr>
              <w:t xml:space="preserve"> «</w:t>
            </w:r>
            <w:proofErr w:type="spellStart"/>
            <w:r w:rsidRPr="008A64D7">
              <w:rPr>
                <w:rFonts w:ascii="Calibri" w:eastAsia="Calibri" w:hAnsi="Calibri" w:cs="Times New Roman"/>
                <w:lang w:val="ru-RU"/>
              </w:rPr>
              <w:t>Радіотехнічні</w:t>
            </w:r>
            <w:proofErr w:type="spellEnd"/>
            <w:r w:rsidRPr="008A64D7">
              <w:rPr>
                <w:rFonts w:ascii="Calibri" w:eastAsia="Calibri" w:hAnsi="Calibri" w:cs="Times New Roman"/>
                <w:lang w:val="ru-RU"/>
              </w:rPr>
              <w:t xml:space="preserve"> </w:t>
            </w:r>
            <w:proofErr w:type="spellStart"/>
            <w:r w:rsidRPr="008A64D7">
              <w:rPr>
                <w:rFonts w:ascii="Calibri" w:eastAsia="Calibri" w:hAnsi="Calibri" w:cs="Times New Roman"/>
                <w:lang w:val="ru-RU"/>
              </w:rPr>
              <w:t>проблеми</w:t>
            </w:r>
            <w:proofErr w:type="spellEnd"/>
            <w:r w:rsidRPr="008A64D7">
              <w:rPr>
                <w:rFonts w:ascii="Calibri" w:eastAsia="Calibri" w:hAnsi="Calibri" w:cs="Times New Roman"/>
                <w:lang w:val="ru-RU"/>
              </w:rPr>
              <w:t xml:space="preserve">, </w:t>
            </w:r>
            <w:proofErr w:type="spellStart"/>
            <w:r w:rsidRPr="008A64D7">
              <w:rPr>
                <w:rFonts w:ascii="Calibri" w:eastAsia="Calibri" w:hAnsi="Calibri" w:cs="Times New Roman"/>
                <w:lang w:val="ru-RU"/>
              </w:rPr>
              <w:lastRenderedPageBreak/>
              <w:t>сигнали</w:t>
            </w:r>
            <w:proofErr w:type="spellEnd"/>
            <w:r w:rsidRPr="008A64D7">
              <w:rPr>
                <w:rFonts w:ascii="Calibri" w:eastAsia="Calibri" w:hAnsi="Calibri" w:cs="Times New Roman"/>
                <w:lang w:val="ru-RU"/>
              </w:rPr>
              <w:t xml:space="preserve">, </w:t>
            </w:r>
            <w:proofErr w:type="spellStart"/>
            <w:r w:rsidRPr="008A64D7">
              <w:rPr>
                <w:rFonts w:ascii="Calibri" w:eastAsia="Calibri" w:hAnsi="Calibri" w:cs="Times New Roman"/>
                <w:lang w:val="ru-RU"/>
              </w:rPr>
              <w:t>апарати</w:t>
            </w:r>
            <w:proofErr w:type="spellEnd"/>
            <w:r w:rsidRPr="008A64D7">
              <w:rPr>
                <w:rFonts w:ascii="Calibri" w:eastAsia="Calibri" w:hAnsi="Calibri" w:cs="Times New Roman"/>
                <w:lang w:val="ru-RU"/>
              </w:rPr>
              <w:t xml:space="preserve"> та </w:t>
            </w:r>
            <w:proofErr w:type="spellStart"/>
            <w:r w:rsidRPr="008A64D7">
              <w:rPr>
                <w:rFonts w:ascii="Calibri" w:eastAsia="Calibri" w:hAnsi="Calibri" w:cs="Times New Roman"/>
                <w:lang w:val="ru-RU"/>
              </w:rPr>
              <w:t>системи</w:t>
            </w:r>
            <w:proofErr w:type="spellEnd"/>
            <w:r w:rsidRPr="008A64D7">
              <w:rPr>
                <w:rFonts w:ascii="Calibri" w:eastAsia="Calibri" w:hAnsi="Calibri" w:cs="Times New Roman"/>
                <w:lang w:val="ru-RU"/>
              </w:rPr>
              <w:t xml:space="preserve">». </w:t>
            </w:r>
            <w:proofErr w:type="spellStart"/>
            <w:r w:rsidRPr="002B67C0">
              <w:rPr>
                <w:rFonts w:ascii="Calibri" w:eastAsia="Calibri" w:hAnsi="Calibri" w:cs="Times New Roman"/>
                <w:lang w:val="en-US"/>
              </w:rPr>
              <w:t>Київ</w:t>
            </w:r>
            <w:proofErr w:type="spellEnd"/>
            <w:r w:rsidRPr="002B67C0">
              <w:rPr>
                <w:rFonts w:ascii="Calibri" w:eastAsia="Calibri" w:hAnsi="Calibri" w:cs="Times New Roman"/>
                <w:lang w:val="en-US"/>
              </w:rPr>
              <w:t>, 22 – 24 листопада 2022 р.: матеріали конференції — Київ, 2022, с.49-51</w:t>
            </w:r>
          </w:p>
        </w:tc>
        <w:tc>
          <w:tcPr>
            <w:tcW w:w="4963" w:type="dxa"/>
            <w:vAlign w:val="center"/>
          </w:tcPr>
          <w:p w14:paraId="79169269" w14:textId="77777777" w:rsidR="00873CFB" w:rsidRPr="002B67C0" w:rsidRDefault="00873CFB" w:rsidP="002B67C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B67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ISSN 2311-4169</w:t>
            </w:r>
          </w:p>
        </w:tc>
        <w:tc>
          <w:tcPr>
            <w:tcW w:w="3401" w:type="dxa"/>
            <w:vAlign w:val="center"/>
          </w:tcPr>
          <w:p w14:paraId="71FBC871" w14:textId="77777777" w:rsidR="00873CFB" w:rsidRPr="002B67C0" w:rsidRDefault="00873CFB" w:rsidP="002B67C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B67C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Так</w:t>
            </w:r>
          </w:p>
        </w:tc>
        <w:tc>
          <w:tcPr>
            <w:tcW w:w="2055" w:type="dxa"/>
            <w:vAlign w:val="center"/>
          </w:tcPr>
          <w:p w14:paraId="63459275" w14:textId="77777777" w:rsidR="00873CFB" w:rsidRPr="002B67C0" w:rsidRDefault="00873CFB" w:rsidP="002B67C0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873CFB" w:rsidRPr="002B67C0" w14:paraId="03DC8ECA" w14:textId="77777777" w:rsidTr="002B67C0">
        <w:tc>
          <w:tcPr>
            <w:tcW w:w="550" w:type="dxa"/>
            <w:vAlign w:val="center"/>
          </w:tcPr>
          <w:p w14:paraId="350AB2C7" w14:textId="68F3C116" w:rsidR="00873CFB" w:rsidRPr="002B67C0" w:rsidRDefault="00873CFB" w:rsidP="002B67C0">
            <w:pPr>
              <w:jc w:val="center"/>
              <w:rPr>
                <w:rFonts w:ascii="Calibri" w:eastAsia="Calibri" w:hAnsi="Calibri" w:cs="Times New Roman"/>
              </w:rPr>
            </w:pPr>
            <w:r w:rsidRPr="002B67C0"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4194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978"/>
            </w:tblGrid>
            <w:tr w:rsidR="00873CFB" w:rsidRPr="002B67C0" w14:paraId="27B66A5A" w14:textId="77777777" w:rsidTr="00DC47D5">
              <w:trPr>
                <w:trHeight w:val="289"/>
              </w:trPr>
              <w:tc>
                <w:tcPr>
                  <w:tcW w:w="0" w:type="auto"/>
                </w:tcPr>
                <w:p w14:paraId="767954C8" w14:textId="77777777" w:rsidR="00873CFB" w:rsidRPr="008A64D7" w:rsidRDefault="00873CFB" w:rsidP="002B67C0">
                  <w:pPr>
                    <w:spacing w:after="0" w:line="240" w:lineRule="auto"/>
                    <w:rPr>
                      <w:rFonts w:ascii="Calibri" w:eastAsia="Calibri" w:hAnsi="Calibri" w:cs="Times New Roman"/>
                      <w:lang w:val="ru-RU"/>
                    </w:rPr>
                  </w:pPr>
                  <w:proofErr w:type="spellStart"/>
                  <w:r w:rsidRPr="008A64D7">
                    <w:rPr>
                      <w:rFonts w:ascii="Calibri" w:eastAsia="Calibri" w:hAnsi="Calibri" w:cs="Times New Roman"/>
                      <w:lang w:val="ru-RU"/>
                    </w:rPr>
                    <w:t>Чмельов</w:t>
                  </w:r>
                  <w:proofErr w:type="spellEnd"/>
                  <w:r w:rsidRPr="008A64D7">
                    <w:rPr>
                      <w:rFonts w:ascii="Calibri" w:eastAsia="Calibri" w:hAnsi="Calibri" w:cs="Times New Roman"/>
                      <w:lang w:val="ru-RU"/>
                    </w:rPr>
                    <w:t xml:space="preserve"> В. О., </w:t>
                  </w:r>
                  <w:proofErr w:type="spellStart"/>
                  <w:r w:rsidRPr="008A64D7">
                    <w:rPr>
                      <w:rFonts w:ascii="Calibri" w:eastAsia="Calibri" w:hAnsi="Calibri" w:cs="Times New Roman"/>
                      <w:lang w:val="ru-RU"/>
                    </w:rPr>
                    <w:t>Катін</w:t>
                  </w:r>
                  <w:proofErr w:type="spellEnd"/>
                  <w:r w:rsidRPr="008A64D7">
                    <w:rPr>
                      <w:rFonts w:ascii="Calibri" w:eastAsia="Calibri" w:hAnsi="Calibri" w:cs="Times New Roman"/>
                      <w:lang w:val="ru-RU"/>
                    </w:rPr>
                    <w:t xml:space="preserve"> П. Ю. </w:t>
                  </w:r>
                  <w:proofErr w:type="spellStart"/>
                  <w:r w:rsidRPr="008A64D7">
                    <w:rPr>
                      <w:rFonts w:ascii="Calibri" w:eastAsia="Calibri" w:hAnsi="Calibri" w:cs="Times New Roman"/>
                      <w:lang w:val="ru-RU"/>
                    </w:rPr>
                    <w:t>Особливості</w:t>
                  </w:r>
                  <w:proofErr w:type="spellEnd"/>
                  <w:r w:rsidRPr="008A64D7">
                    <w:rPr>
                      <w:rFonts w:ascii="Calibri" w:eastAsia="Calibri" w:hAnsi="Calibri" w:cs="Times New Roman"/>
                      <w:lang w:val="ru-RU"/>
                    </w:rPr>
                    <w:t xml:space="preserve"> </w:t>
                  </w:r>
                  <w:proofErr w:type="spellStart"/>
                  <w:r w:rsidRPr="008A64D7">
                    <w:rPr>
                      <w:rFonts w:ascii="Calibri" w:eastAsia="Calibri" w:hAnsi="Calibri" w:cs="Times New Roman"/>
                      <w:lang w:val="ru-RU"/>
                    </w:rPr>
                    <w:t>використання</w:t>
                  </w:r>
                  <w:proofErr w:type="spellEnd"/>
                  <w:r w:rsidRPr="008A64D7">
                    <w:rPr>
                      <w:rFonts w:ascii="Calibri" w:eastAsia="Calibri" w:hAnsi="Calibri" w:cs="Times New Roman"/>
                      <w:lang w:val="ru-RU"/>
                    </w:rPr>
                    <w:t xml:space="preserve"> </w:t>
                  </w:r>
                  <w:proofErr w:type="spellStart"/>
                  <w:r w:rsidRPr="008A64D7">
                    <w:rPr>
                      <w:rFonts w:ascii="Calibri" w:eastAsia="Calibri" w:hAnsi="Calibri" w:cs="Times New Roman"/>
                      <w:lang w:val="ru-RU"/>
                    </w:rPr>
                    <w:t>широкополоних</w:t>
                  </w:r>
                  <w:proofErr w:type="spellEnd"/>
                  <w:r w:rsidRPr="008A64D7">
                    <w:rPr>
                      <w:rFonts w:ascii="Calibri" w:eastAsia="Calibri" w:hAnsi="Calibri" w:cs="Times New Roman"/>
                      <w:lang w:val="ru-RU"/>
                    </w:rPr>
                    <w:t xml:space="preserve"> </w:t>
                  </w:r>
                  <w:proofErr w:type="spellStart"/>
                  <w:r w:rsidRPr="008A64D7">
                    <w:rPr>
                      <w:rFonts w:ascii="Calibri" w:eastAsia="Calibri" w:hAnsi="Calibri" w:cs="Times New Roman"/>
                      <w:lang w:val="ru-RU"/>
                    </w:rPr>
                    <w:t>сигналів</w:t>
                  </w:r>
                  <w:proofErr w:type="spellEnd"/>
                  <w:r w:rsidRPr="008A64D7">
                    <w:rPr>
                      <w:rFonts w:ascii="Calibri" w:eastAsia="Calibri" w:hAnsi="Calibri" w:cs="Times New Roman"/>
                      <w:lang w:val="ru-RU"/>
                    </w:rPr>
                    <w:t xml:space="preserve"> ЛЧМ в РЛС з </w:t>
                  </w:r>
                  <w:proofErr w:type="spellStart"/>
                  <w:r w:rsidRPr="008A64D7">
                    <w:rPr>
                      <w:rFonts w:ascii="Calibri" w:eastAsia="Calibri" w:hAnsi="Calibri" w:cs="Times New Roman"/>
                      <w:lang w:val="ru-RU"/>
                    </w:rPr>
                    <w:t>цифровими</w:t>
                  </w:r>
                  <w:proofErr w:type="spellEnd"/>
                  <w:r w:rsidRPr="008A64D7">
                    <w:rPr>
                      <w:rFonts w:ascii="Calibri" w:eastAsia="Calibri" w:hAnsi="Calibri" w:cs="Times New Roman"/>
                      <w:lang w:val="ru-RU"/>
                    </w:rPr>
                    <w:t xml:space="preserve"> </w:t>
                  </w:r>
                  <w:proofErr w:type="spellStart"/>
                  <w:r w:rsidRPr="008A64D7">
                    <w:rPr>
                      <w:rFonts w:ascii="Calibri" w:eastAsia="Calibri" w:hAnsi="Calibri" w:cs="Times New Roman"/>
                      <w:lang w:val="ru-RU"/>
                    </w:rPr>
                    <w:t>антенними</w:t>
                  </w:r>
                  <w:proofErr w:type="spellEnd"/>
                  <w:r w:rsidRPr="008A64D7">
                    <w:rPr>
                      <w:rFonts w:ascii="Calibri" w:eastAsia="Calibri" w:hAnsi="Calibri" w:cs="Times New Roman"/>
                      <w:lang w:val="ru-RU"/>
                    </w:rPr>
                    <w:t xml:space="preserve"> </w:t>
                  </w:r>
                  <w:proofErr w:type="spellStart"/>
                  <w:r w:rsidRPr="008A64D7">
                    <w:rPr>
                      <w:rFonts w:ascii="Calibri" w:eastAsia="Calibri" w:hAnsi="Calibri" w:cs="Times New Roman"/>
                      <w:lang w:val="ru-RU"/>
                    </w:rPr>
                    <w:t>решітками</w:t>
                  </w:r>
                  <w:proofErr w:type="spellEnd"/>
                  <w:r w:rsidRPr="008A64D7">
                    <w:rPr>
                      <w:rFonts w:ascii="Calibri" w:eastAsia="Calibri" w:hAnsi="Calibri" w:cs="Times New Roman"/>
                      <w:lang w:val="ru-RU"/>
                    </w:rPr>
                    <w:t xml:space="preserve"> .</w:t>
                  </w:r>
                </w:p>
              </w:tc>
            </w:tr>
          </w:tbl>
          <w:p w14:paraId="1C1AD58A" w14:textId="77777777" w:rsidR="00873CFB" w:rsidRPr="002B67C0" w:rsidRDefault="00873CFB" w:rsidP="002B67C0">
            <w:pPr>
              <w:rPr>
                <w:rFonts w:ascii="Calibri" w:eastAsia="Calibri" w:hAnsi="Calibri" w:cs="Times New Roman"/>
                <w:lang w:val="en-US"/>
              </w:rPr>
            </w:pPr>
            <w:r w:rsidRPr="002B67C0">
              <w:rPr>
                <w:rFonts w:ascii="Calibri" w:eastAsia="Calibri" w:hAnsi="Calibri" w:cs="Times New Roman"/>
                <w:lang w:val="en-US"/>
              </w:rPr>
              <w:t>XI</w:t>
            </w:r>
            <w:r w:rsidRPr="008A64D7">
              <w:rPr>
                <w:rFonts w:ascii="Calibri" w:eastAsia="Calibri" w:hAnsi="Calibri" w:cs="Times New Roman"/>
                <w:lang w:val="ru-RU"/>
              </w:rPr>
              <w:t xml:space="preserve"> </w:t>
            </w:r>
            <w:proofErr w:type="spellStart"/>
            <w:r w:rsidRPr="008A64D7">
              <w:rPr>
                <w:rFonts w:ascii="Calibri" w:eastAsia="Calibri" w:hAnsi="Calibri" w:cs="Times New Roman"/>
                <w:lang w:val="ru-RU"/>
              </w:rPr>
              <w:t>Міжнародна</w:t>
            </w:r>
            <w:proofErr w:type="spellEnd"/>
            <w:r w:rsidRPr="008A64D7">
              <w:rPr>
                <w:rFonts w:ascii="Calibri" w:eastAsia="Calibri" w:hAnsi="Calibri" w:cs="Times New Roman"/>
                <w:lang w:val="ru-RU"/>
              </w:rPr>
              <w:t xml:space="preserve"> </w:t>
            </w:r>
            <w:proofErr w:type="spellStart"/>
            <w:r w:rsidRPr="008A64D7">
              <w:rPr>
                <w:rFonts w:ascii="Calibri" w:eastAsia="Calibri" w:hAnsi="Calibri" w:cs="Times New Roman"/>
                <w:lang w:val="ru-RU"/>
              </w:rPr>
              <w:t>науково-технічна</w:t>
            </w:r>
            <w:proofErr w:type="spellEnd"/>
            <w:r w:rsidRPr="008A64D7">
              <w:rPr>
                <w:rFonts w:ascii="Calibri" w:eastAsia="Calibri" w:hAnsi="Calibri" w:cs="Times New Roman"/>
                <w:lang w:val="ru-RU"/>
              </w:rPr>
              <w:t xml:space="preserve"> </w:t>
            </w:r>
            <w:proofErr w:type="spellStart"/>
            <w:r w:rsidRPr="008A64D7">
              <w:rPr>
                <w:rFonts w:ascii="Calibri" w:eastAsia="Calibri" w:hAnsi="Calibri" w:cs="Times New Roman"/>
                <w:lang w:val="ru-RU"/>
              </w:rPr>
              <w:t>конференція</w:t>
            </w:r>
            <w:proofErr w:type="spellEnd"/>
            <w:r w:rsidRPr="008A64D7">
              <w:rPr>
                <w:rFonts w:ascii="Calibri" w:eastAsia="Calibri" w:hAnsi="Calibri" w:cs="Times New Roman"/>
                <w:lang w:val="ru-RU"/>
              </w:rPr>
              <w:t xml:space="preserve"> «</w:t>
            </w:r>
            <w:proofErr w:type="spellStart"/>
            <w:r w:rsidRPr="008A64D7">
              <w:rPr>
                <w:rFonts w:ascii="Calibri" w:eastAsia="Calibri" w:hAnsi="Calibri" w:cs="Times New Roman"/>
                <w:lang w:val="ru-RU"/>
              </w:rPr>
              <w:t>Радіотехнічні</w:t>
            </w:r>
            <w:proofErr w:type="spellEnd"/>
            <w:r w:rsidRPr="008A64D7">
              <w:rPr>
                <w:rFonts w:ascii="Calibri" w:eastAsia="Calibri" w:hAnsi="Calibri" w:cs="Times New Roman"/>
                <w:lang w:val="ru-RU"/>
              </w:rPr>
              <w:t xml:space="preserve"> </w:t>
            </w:r>
            <w:proofErr w:type="spellStart"/>
            <w:r w:rsidRPr="008A64D7">
              <w:rPr>
                <w:rFonts w:ascii="Calibri" w:eastAsia="Calibri" w:hAnsi="Calibri" w:cs="Times New Roman"/>
                <w:lang w:val="ru-RU"/>
              </w:rPr>
              <w:t>проблеми</w:t>
            </w:r>
            <w:proofErr w:type="spellEnd"/>
            <w:r w:rsidRPr="008A64D7">
              <w:rPr>
                <w:rFonts w:ascii="Calibri" w:eastAsia="Calibri" w:hAnsi="Calibri" w:cs="Times New Roman"/>
                <w:lang w:val="ru-RU"/>
              </w:rPr>
              <w:t xml:space="preserve">, </w:t>
            </w:r>
            <w:proofErr w:type="spellStart"/>
            <w:r w:rsidRPr="008A64D7">
              <w:rPr>
                <w:rFonts w:ascii="Calibri" w:eastAsia="Calibri" w:hAnsi="Calibri" w:cs="Times New Roman"/>
                <w:lang w:val="ru-RU"/>
              </w:rPr>
              <w:t>сигнали</w:t>
            </w:r>
            <w:proofErr w:type="spellEnd"/>
            <w:r w:rsidRPr="008A64D7">
              <w:rPr>
                <w:rFonts w:ascii="Calibri" w:eastAsia="Calibri" w:hAnsi="Calibri" w:cs="Times New Roman"/>
                <w:lang w:val="ru-RU"/>
              </w:rPr>
              <w:t xml:space="preserve">, </w:t>
            </w:r>
            <w:proofErr w:type="spellStart"/>
            <w:r w:rsidRPr="008A64D7">
              <w:rPr>
                <w:rFonts w:ascii="Calibri" w:eastAsia="Calibri" w:hAnsi="Calibri" w:cs="Times New Roman"/>
                <w:lang w:val="ru-RU"/>
              </w:rPr>
              <w:t>апарати</w:t>
            </w:r>
            <w:proofErr w:type="spellEnd"/>
            <w:r w:rsidRPr="008A64D7">
              <w:rPr>
                <w:rFonts w:ascii="Calibri" w:eastAsia="Calibri" w:hAnsi="Calibri" w:cs="Times New Roman"/>
                <w:lang w:val="ru-RU"/>
              </w:rPr>
              <w:t xml:space="preserve"> та </w:t>
            </w:r>
            <w:proofErr w:type="spellStart"/>
            <w:r w:rsidRPr="008A64D7">
              <w:rPr>
                <w:rFonts w:ascii="Calibri" w:eastAsia="Calibri" w:hAnsi="Calibri" w:cs="Times New Roman"/>
                <w:lang w:val="ru-RU"/>
              </w:rPr>
              <w:t>системи</w:t>
            </w:r>
            <w:proofErr w:type="spellEnd"/>
            <w:r w:rsidRPr="008A64D7">
              <w:rPr>
                <w:rFonts w:ascii="Calibri" w:eastAsia="Calibri" w:hAnsi="Calibri" w:cs="Times New Roman"/>
                <w:lang w:val="ru-RU"/>
              </w:rPr>
              <w:t xml:space="preserve">». </w:t>
            </w:r>
            <w:proofErr w:type="spellStart"/>
            <w:r w:rsidRPr="002B67C0">
              <w:rPr>
                <w:rFonts w:ascii="Calibri" w:eastAsia="Calibri" w:hAnsi="Calibri" w:cs="Times New Roman"/>
                <w:lang w:val="en-US"/>
              </w:rPr>
              <w:t>Київ</w:t>
            </w:r>
            <w:proofErr w:type="spellEnd"/>
            <w:r w:rsidRPr="002B67C0">
              <w:rPr>
                <w:rFonts w:ascii="Calibri" w:eastAsia="Calibri" w:hAnsi="Calibri" w:cs="Times New Roman"/>
                <w:lang w:val="en-US"/>
              </w:rPr>
              <w:t>, 22 – 24 листопада 2022 р.: матеріали конференції — Київ, 2022, с.52-57</w:t>
            </w:r>
          </w:p>
        </w:tc>
        <w:tc>
          <w:tcPr>
            <w:tcW w:w="4963" w:type="dxa"/>
            <w:vAlign w:val="center"/>
          </w:tcPr>
          <w:p w14:paraId="4C7ED69D" w14:textId="77777777" w:rsidR="00873CFB" w:rsidRPr="002B67C0" w:rsidRDefault="00873CFB" w:rsidP="002B67C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B67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ISSN 2311-4169</w:t>
            </w:r>
          </w:p>
        </w:tc>
        <w:tc>
          <w:tcPr>
            <w:tcW w:w="3401" w:type="dxa"/>
            <w:vAlign w:val="center"/>
          </w:tcPr>
          <w:p w14:paraId="38FC29D1" w14:textId="77777777" w:rsidR="00873CFB" w:rsidRPr="002B67C0" w:rsidRDefault="00873CFB" w:rsidP="002B67C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55" w:type="dxa"/>
            <w:vAlign w:val="center"/>
          </w:tcPr>
          <w:p w14:paraId="3CDCF62A" w14:textId="77777777" w:rsidR="00873CFB" w:rsidRPr="002B67C0" w:rsidRDefault="00873CFB" w:rsidP="002B67C0">
            <w:pPr>
              <w:jc w:val="center"/>
              <w:rPr>
                <w:rFonts w:ascii="Calibri" w:eastAsia="Calibri" w:hAnsi="Calibri" w:cs="Times New Roman"/>
                <w:lang w:val="ru-RU"/>
              </w:rPr>
            </w:pPr>
          </w:p>
        </w:tc>
      </w:tr>
      <w:tr w:rsidR="00873CFB" w:rsidRPr="002B67C0" w14:paraId="70CF6F59" w14:textId="77777777" w:rsidTr="002B67C0">
        <w:tc>
          <w:tcPr>
            <w:tcW w:w="550" w:type="dxa"/>
            <w:vAlign w:val="center"/>
          </w:tcPr>
          <w:p w14:paraId="3F5E9394" w14:textId="3316E3A7" w:rsidR="00873CFB" w:rsidRPr="002B67C0" w:rsidRDefault="00873CFB" w:rsidP="002B67C0">
            <w:pPr>
              <w:jc w:val="center"/>
              <w:rPr>
                <w:rFonts w:ascii="Calibri" w:eastAsia="Calibri" w:hAnsi="Calibri" w:cs="Times New Roman"/>
              </w:rPr>
            </w:pPr>
            <w:r w:rsidRPr="002B67C0">
              <w:rPr>
                <w:rFonts w:ascii="Calibri" w:eastAsia="Calibri" w:hAnsi="Calibri" w:cs="Times New Roman"/>
              </w:rPr>
              <w:t>13</w:t>
            </w:r>
          </w:p>
        </w:tc>
        <w:tc>
          <w:tcPr>
            <w:tcW w:w="4194" w:type="dxa"/>
            <w:vAlign w:val="center"/>
          </w:tcPr>
          <w:p w14:paraId="2A507773" w14:textId="77777777" w:rsidR="00873CFB" w:rsidRPr="008A64D7" w:rsidRDefault="00873CFB" w:rsidP="002B67C0">
            <w:pPr>
              <w:rPr>
                <w:rFonts w:ascii="Calibri" w:eastAsia="Calibri" w:hAnsi="Calibri" w:cs="Times New Roman"/>
              </w:rPr>
            </w:pPr>
            <w:proofErr w:type="spellStart"/>
            <w:r w:rsidRPr="008A64D7">
              <w:rPr>
                <w:rFonts w:ascii="Calibri" w:eastAsia="Calibri" w:hAnsi="Calibri" w:cs="Times New Roman"/>
              </w:rPr>
              <w:t>Катін</w:t>
            </w:r>
            <w:proofErr w:type="spellEnd"/>
            <w:r w:rsidRPr="008A64D7">
              <w:rPr>
                <w:rFonts w:ascii="Calibri" w:eastAsia="Calibri" w:hAnsi="Calibri" w:cs="Times New Roman"/>
              </w:rPr>
              <w:t xml:space="preserve"> П. Ю., </w:t>
            </w:r>
            <w:proofErr w:type="spellStart"/>
            <w:r w:rsidRPr="008A64D7">
              <w:rPr>
                <w:rFonts w:ascii="Calibri" w:eastAsia="Calibri" w:hAnsi="Calibri" w:cs="Times New Roman"/>
              </w:rPr>
              <w:t>Похиленко</w:t>
            </w:r>
            <w:proofErr w:type="spellEnd"/>
            <w:r w:rsidRPr="008A64D7">
              <w:rPr>
                <w:rFonts w:ascii="Calibri" w:eastAsia="Calibri" w:hAnsi="Calibri" w:cs="Times New Roman"/>
              </w:rPr>
              <w:t xml:space="preserve"> О. А., </w:t>
            </w:r>
            <w:proofErr w:type="spellStart"/>
            <w:r w:rsidRPr="008A64D7">
              <w:rPr>
                <w:rFonts w:ascii="Calibri" w:eastAsia="Calibri" w:hAnsi="Calibri" w:cs="Times New Roman"/>
              </w:rPr>
              <w:t>Чмельов</w:t>
            </w:r>
            <w:proofErr w:type="spellEnd"/>
            <w:r w:rsidRPr="008A64D7">
              <w:rPr>
                <w:rFonts w:ascii="Calibri" w:eastAsia="Calibri" w:hAnsi="Calibri" w:cs="Times New Roman"/>
              </w:rPr>
              <w:t xml:space="preserve"> В. О. Програмне рішення для збільшення каналів управління </w:t>
            </w:r>
            <w:proofErr w:type="spellStart"/>
            <w:r w:rsidRPr="008A64D7">
              <w:rPr>
                <w:rFonts w:ascii="Calibri" w:eastAsia="Calibri" w:hAnsi="Calibri" w:cs="Times New Roman"/>
              </w:rPr>
              <w:t>широтно</w:t>
            </w:r>
            <w:proofErr w:type="spellEnd"/>
            <w:r w:rsidRPr="008A64D7">
              <w:rPr>
                <w:rFonts w:ascii="Calibri" w:eastAsia="Calibri" w:hAnsi="Calibri" w:cs="Times New Roman"/>
              </w:rPr>
              <w:t xml:space="preserve">-імпульсною модуляцією систем </w:t>
            </w:r>
            <w:proofErr w:type="spellStart"/>
            <w:r w:rsidRPr="008A64D7">
              <w:rPr>
                <w:rFonts w:ascii="Calibri" w:eastAsia="Calibri" w:hAnsi="Calibri" w:cs="Times New Roman"/>
              </w:rPr>
              <w:t>радіокерування</w:t>
            </w:r>
            <w:proofErr w:type="spellEnd"/>
            <w:r w:rsidRPr="008A64D7">
              <w:rPr>
                <w:rFonts w:ascii="Calibri" w:eastAsia="Calibri" w:hAnsi="Calibri" w:cs="Times New Roman"/>
              </w:rPr>
              <w:t xml:space="preserve">. </w:t>
            </w:r>
          </w:p>
          <w:p w14:paraId="6C0332B8" w14:textId="77777777" w:rsidR="00873CFB" w:rsidRPr="002B67C0" w:rsidRDefault="00873CFB" w:rsidP="002B67C0">
            <w:pPr>
              <w:rPr>
                <w:rFonts w:ascii="Calibri" w:eastAsia="Calibri" w:hAnsi="Calibri" w:cs="Times New Roman"/>
                <w:lang w:val="en-US"/>
              </w:rPr>
            </w:pPr>
            <w:r w:rsidRPr="008A64D7">
              <w:rPr>
                <w:rFonts w:ascii="Calibri" w:eastAsia="Calibri" w:hAnsi="Calibri" w:cs="Times New Roman"/>
              </w:rPr>
              <w:t xml:space="preserve"> </w:t>
            </w:r>
            <w:r w:rsidRPr="002B67C0">
              <w:rPr>
                <w:rFonts w:ascii="Calibri" w:eastAsia="Calibri" w:hAnsi="Calibri" w:cs="Times New Roman"/>
                <w:lang w:val="en-US"/>
              </w:rPr>
              <w:t>XI</w:t>
            </w:r>
            <w:r w:rsidRPr="008A64D7">
              <w:rPr>
                <w:rFonts w:ascii="Calibri" w:eastAsia="Calibri" w:hAnsi="Calibri" w:cs="Times New Roman"/>
                <w:lang w:val="ru-RU"/>
              </w:rPr>
              <w:t xml:space="preserve"> </w:t>
            </w:r>
            <w:proofErr w:type="spellStart"/>
            <w:r w:rsidRPr="008A64D7">
              <w:rPr>
                <w:rFonts w:ascii="Calibri" w:eastAsia="Calibri" w:hAnsi="Calibri" w:cs="Times New Roman"/>
                <w:lang w:val="ru-RU"/>
              </w:rPr>
              <w:t>Міжнародна</w:t>
            </w:r>
            <w:proofErr w:type="spellEnd"/>
            <w:r w:rsidRPr="008A64D7">
              <w:rPr>
                <w:rFonts w:ascii="Calibri" w:eastAsia="Calibri" w:hAnsi="Calibri" w:cs="Times New Roman"/>
                <w:lang w:val="ru-RU"/>
              </w:rPr>
              <w:t xml:space="preserve"> </w:t>
            </w:r>
            <w:proofErr w:type="spellStart"/>
            <w:r w:rsidRPr="008A64D7">
              <w:rPr>
                <w:rFonts w:ascii="Calibri" w:eastAsia="Calibri" w:hAnsi="Calibri" w:cs="Times New Roman"/>
                <w:lang w:val="ru-RU"/>
              </w:rPr>
              <w:t>науково-технічна</w:t>
            </w:r>
            <w:proofErr w:type="spellEnd"/>
            <w:r w:rsidRPr="008A64D7">
              <w:rPr>
                <w:rFonts w:ascii="Calibri" w:eastAsia="Calibri" w:hAnsi="Calibri" w:cs="Times New Roman"/>
                <w:lang w:val="ru-RU"/>
              </w:rPr>
              <w:t xml:space="preserve"> </w:t>
            </w:r>
            <w:proofErr w:type="spellStart"/>
            <w:r w:rsidRPr="008A64D7">
              <w:rPr>
                <w:rFonts w:ascii="Calibri" w:eastAsia="Calibri" w:hAnsi="Calibri" w:cs="Times New Roman"/>
                <w:lang w:val="ru-RU"/>
              </w:rPr>
              <w:t>конференція</w:t>
            </w:r>
            <w:proofErr w:type="spellEnd"/>
            <w:r w:rsidRPr="008A64D7">
              <w:rPr>
                <w:rFonts w:ascii="Calibri" w:eastAsia="Calibri" w:hAnsi="Calibri" w:cs="Times New Roman"/>
                <w:lang w:val="ru-RU"/>
              </w:rPr>
              <w:t xml:space="preserve"> «</w:t>
            </w:r>
            <w:proofErr w:type="spellStart"/>
            <w:r w:rsidRPr="008A64D7">
              <w:rPr>
                <w:rFonts w:ascii="Calibri" w:eastAsia="Calibri" w:hAnsi="Calibri" w:cs="Times New Roman"/>
                <w:lang w:val="ru-RU"/>
              </w:rPr>
              <w:t>Радіотехнічні</w:t>
            </w:r>
            <w:proofErr w:type="spellEnd"/>
            <w:r w:rsidRPr="008A64D7">
              <w:rPr>
                <w:rFonts w:ascii="Calibri" w:eastAsia="Calibri" w:hAnsi="Calibri" w:cs="Times New Roman"/>
                <w:lang w:val="ru-RU"/>
              </w:rPr>
              <w:t xml:space="preserve"> </w:t>
            </w:r>
            <w:proofErr w:type="spellStart"/>
            <w:r w:rsidRPr="008A64D7">
              <w:rPr>
                <w:rFonts w:ascii="Calibri" w:eastAsia="Calibri" w:hAnsi="Calibri" w:cs="Times New Roman"/>
                <w:lang w:val="ru-RU"/>
              </w:rPr>
              <w:t>проблеми</w:t>
            </w:r>
            <w:proofErr w:type="spellEnd"/>
            <w:r w:rsidRPr="008A64D7">
              <w:rPr>
                <w:rFonts w:ascii="Calibri" w:eastAsia="Calibri" w:hAnsi="Calibri" w:cs="Times New Roman"/>
                <w:lang w:val="ru-RU"/>
              </w:rPr>
              <w:t xml:space="preserve">, </w:t>
            </w:r>
            <w:proofErr w:type="spellStart"/>
            <w:r w:rsidRPr="008A64D7">
              <w:rPr>
                <w:rFonts w:ascii="Calibri" w:eastAsia="Calibri" w:hAnsi="Calibri" w:cs="Times New Roman"/>
                <w:lang w:val="ru-RU"/>
              </w:rPr>
              <w:t>сигнали</w:t>
            </w:r>
            <w:proofErr w:type="spellEnd"/>
            <w:r w:rsidRPr="008A64D7">
              <w:rPr>
                <w:rFonts w:ascii="Calibri" w:eastAsia="Calibri" w:hAnsi="Calibri" w:cs="Times New Roman"/>
                <w:lang w:val="ru-RU"/>
              </w:rPr>
              <w:t xml:space="preserve">, </w:t>
            </w:r>
            <w:proofErr w:type="spellStart"/>
            <w:r w:rsidRPr="008A64D7">
              <w:rPr>
                <w:rFonts w:ascii="Calibri" w:eastAsia="Calibri" w:hAnsi="Calibri" w:cs="Times New Roman"/>
                <w:lang w:val="ru-RU"/>
              </w:rPr>
              <w:t>апарати</w:t>
            </w:r>
            <w:proofErr w:type="spellEnd"/>
            <w:r w:rsidRPr="008A64D7">
              <w:rPr>
                <w:rFonts w:ascii="Calibri" w:eastAsia="Calibri" w:hAnsi="Calibri" w:cs="Times New Roman"/>
                <w:lang w:val="ru-RU"/>
              </w:rPr>
              <w:t xml:space="preserve"> та </w:t>
            </w:r>
            <w:proofErr w:type="spellStart"/>
            <w:r w:rsidRPr="008A64D7">
              <w:rPr>
                <w:rFonts w:ascii="Calibri" w:eastAsia="Calibri" w:hAnsi="Calibri" w:cs="Times New Roman"/>
                <w:lang w:val="ru-RU"/>
              </w:rPr>
              <w:t>системи</w:t>
            </w:r>
            <w:proofErr w:type="spellEnd"/>
            <w:r w:rsidRPr="008A64D7">
              <w:rPr>
                <w:rFonts w:ascii="Calibri" w:eastAsia="Calibri" w:hAnsi="Calibri" w:cs="Times New Roman"/>
                <w:lang w:val="ru-RU"/>
              </w:rPr>
              <w:t xml:space="preserve">». </w:t>
            </w:r>
            <w:r w:rsidRPr="002B67C0">
              <w:rPr>
                <w:rFonts w:ascii="Calibri" w:eastAsia="Calibri" w:hAnsi="Calibri" w:cs="Times New Roman"/>
                <w:lang w:val="en-US"/>
              </w:rPr>
              <w:t>Київ, 22 – 24 листопада 2022 р.: матеріали конференції — Київ, 2022, с.67-69</w:t>
            </w:r>
          </w:p>
        </w:tc>
        <w:tc>
          <w:tcPr>
            <w:tcW w:w="4963" w:type="dxa"/>
            <w:vAlign w:val="center"/>
          </w:tcPr>
          <w:p w14:paraId="51BDA2AC" w14:textId="77777777" w:rsidR="00873CFB" w:rsidRPr="002B67C0" w:rsidRDefault="00873CFB" w:rsidP="002B67C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B67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ISSN 2311-4169</w:t>
            </w:r>
          </w:p>
        </w:tc>
        <w:tc>
          <w:tcPr>
            <w:tcW w:w="3401" w:type="dxa"/>
            <w:vAlign w:val="center"/>
          </w:tcPr>
          <w:p w14:paraId="731674A0" w14:textId="77777777" w:rsidR="00873CFB" w:rsidRPr="002B67C0" w:rsidRDefault="00873CFB" w:rsidP="002B67C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B67C0">
              <w:rPr>
                <w:rFonts w:ascii="Times New Roman" w:eastAsia="Calibri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2055" w:type="dxa"/>
            <w:vAlign w:val="center"/>
          </w:tcPr>
          <w:p w14:paraId="3F851DA7" w14:textId="77777777" w:rsidR="00873CFB" w:rsidRPr="002B67C0" w:rsidRDefault="00873CFB" w:rsidP="002B67C0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873CFB" w:rsidRPr="002B67C0" w14:paraId="0E49A313" w14:textId="77777777" w:rsidTr="002B67C0">
        <w:tc>
          <w:tcPr>
            <w:tcW w:w="550" w:type="dxa"/>
            <w:vAlign w:val="center"/>
          </w:tcPr>
          <w:p w14:paraId="60EFA7CF" w14:textId="75F9F02C" w:rsidR="00873CFB" w:rsidRPr="002B67C0" w:rsidRDefault="00873CFB" w:rsidP="002B67C0">
            <w:pPr>
              <w:jc w:val="center"/>
              <w:rPr>
                <w:rFonts w:ascii="Calibri" w:eastAsia="Calibri" w:hAnsi="Calibri" w:cs="Times New Roman"/>
              </w:rPr>
            </w:pPr>
            <w:r w:rsidRPr="002B67C0">
              <w:rPr>
                <w:rFonts w:ascii="Calibri" w:eastAsia="Calibri" w:hAnsi="Calibri" w:cs="Times New Roman"/>
              </w:rPr>
              <w:t>14</w:t>
            </w:r>
          </w:p>
        </w:tc>
        <w:tc>
          <w:tcPr>
            <w:tcW w:w="4194" w:type="dxa"/>
            <w:vAlign w:val="center"/>
          </w:tcPr>
          <w:p w14:paraId="6505A16A" w14:textId="77777777" w:rsidR="00873CFB" w:rsidRPr="008A64D7" w:rsidRDefault="00873CFB" w:rsidP="002B67C0">
            <w:pPr>
              <w:rPr>
                <w:rFonts w:ascii="Calibri" w:eastAsia="Calibri" w:hAnsi="Calibri" w:cs="Times New Roman"/>
                <w:lang w:val="ru-RU"/>
              </w:rPr>
            </w:pPr>
            <w:proofErr w:type="spellStart"/>
            <w:r w:rsidRPr="008A64D7">
              <w:rPr>
                <w:rFonts w:ascii="Calibri" w:eastAsia="Calibri" w:hAnsi="Calibri" w:cs="Times New Roman"/>
                <w:lang w:val="ru-RU"/>
              </w:rPr>
              <w:t>Катін</w:t>
            </w:r>
            <w:proofErr w:type="spellEnd"/>
            <w:r w:rsidRPr="008A64D7">
              <w:rPr>
                <w:rFonts w:ascii="Calibri" w:eastAsia="Calibri" w:hAnsi="Calibri" w:cs="Times New Roman"/>
                <w:lang w:val="ru-RU"/>
              </w:rPr>
              <w:t xml:space="preserve"> П. Ю., </w:t>
            </w:r>
            <w:proofErr w:type="spellStart"/>
            <w:r w:rsidRPr="008A64D7">
              <w:rPr>
                <w:rFonts w:ascii="Calibri" w:eastAsia="Calibri" w:hAnsi="Calibri" w:cs="Times New Roman"/>
                <w:lang w:val="ru-RU"/>
              </w:rPr>
              <w:t>Мішин</w:t>
            </w:r>
            <w:proofErr w:type="spellEnd"/>
            <w:r w:rsidRPr="008A64D7">
              <w:rPr>
                <w:rFonts w:ascii="Calibri" w:eastAsia="Calibri" w:hAnsi="Calibri" w:cs="Times New Roman"/>
                <w:lang w:val="ru-RU"/>
              </w:rPr>
              <w:t xml:space="preserve"> О. В. </w:t>
            </w:r>
            <w:proofErr w:type="spellStart"/>
            <w:r w:rsidRPr="008A64D7">
              <w:rPr>
                <w:rFonts w:ascii="Calibri" w:eastAsia="Calibri" w:hAnsi="Calibri" w:cs="Times New Roman"/>
                <w:lang w:val="ru-RU"/>
              </w:rPr>
              <w:t>Моделювання</w:t>
            </w:r>
            <w:proofErr w:type="spellEnd"/>
            <w:r w:rsidRPr="008A64D7">
              <w:rPr>
                <w:rFonts w:ascii="Calibri" w:eastAsia="Calibri" w:hAnsi="Calibri" w:cs="Times New Roman"/>
                <w:lang w:val="ru-RU"/>
              </w:rPr>
              <w:t xml:space="preserve"> </w:t>
            </w:r>
            <w:proofErr w:type="spellStart"/>
            <w:r w:rsidRPr="008A64D7">
              <w:rPr>
                <w:rFonts w:ascii="Calibri" w:eastAsia="Calibri" w:hAnsi="Calibri" w:cs="Times New Roman"/>
                <w:lang w:val="ru-RU"/>
              </w:rPr>
              <w:t>надійності</w:t>
            </w:r>
            <w:proofErr w:type="spellEnd"/>
            <w:r w:rsidRPr="008A64D7">
              <w:rPr>
                <w:rFonts w:ascii="Calibri" w:eastAsia="Calibri" w:hAnsi="Calibri" w:cs="Times New Roman"/>
                <w:lang w:val="ru-RU"/>
              </w:rPr>
              <w:t xml:space="preserve"> </w:t>
            </w:r>
            <w:proofErr w:type="spellStart"/>
            <w:r w:rsidRPr="008A64D7">
              <w:rPr>
                <w:rFonts w:ascii="Calibri" w:eastAsia="Calibri" w:hAnsi="Calibri" w:cs="Times New Roman"/>
                <w:lang w:val="ru-RU"/>
              </w:rPr>
              <w:t>складних</w:t>
            </w:r>
            <w:proofErr w:type="spellEnd"/>
            <w:r w:rsidRPr="008A64D7">
              <w:rPr>
                <w:rFonts w:ascii="Calibri" w:eastAsia="Calibri" w:hAnsi="Calibri" w:cs="Times New Roman"/>
                <w:lang w:val="ru-RU"/>
              </w:rPr>
              <w:t xml:space="preserve"> </w:t>
            </w:r>
            <w:proofErr w:type="spellStart"/>
            <w:r w:rsidRPr="008A64D7">
              <w:rPr>
                <w:rFonts w:ascii="Calibri" w:eastAsia="Calibri" w:hAnsi="Calibri" w:cs="Times New Roman"/>
                <w:lang w:val="ru-RU"/>
              </w:rPr>
              <w:t>розподілених</w:t>
            </w:r>
            <w:proofErr w:type="spellEnd"/>
            <w:r w:rsidRPr="008A64D7">
              <w:rPr>
                <w:rFonts w:ascii="Calibri" w:eastAsia="Calibri" w:hAnsi="Calibri" w:cs="Times New Roman"/>
                <w:lang w:val="ru-RU"/>
              </w:rPr>
              <w:t xml:space="preserve"> </w:t>
            </w:r>
            <w:proofErr w:type="spellStart"/>
            <w:r w:rsidRPr="008A64D7">
              <w:rPr>
                <w:rFonts w:ascii="Calibri" w:eastAsia="Calibri" w:hAnsi="Calibri" w:cs="Times New Roman"/>
                <w:lang w:val="ru-RU"/>
              </w:rPr>
              <w:t>програмних</w:t>
            </w:r>
            <w:proofErr w:type="spellEnd"/>
            <w:r w:rsidRPr="008A64D7">
              <w:rPr>
                <w:rFonts w:ascii="Calibri" w:eastAsia="Calibri" w:hAnsi="Calibri" w:cs="Times New Roman"/>
                <w:lang w:val="ru-RU"/>
              </w:rPr>
              <w:t xml:space="preserve"> систем у </w:t>
            </w:r>
            <w:proofErr w:type="spellStart"/>
            <w:r w:rsidRPr="008A64D7">
              <w:rPr>
                <w:rFonts w:ascii="Calibri" w:eastAsia="Calibri" w:hAnsi="Calibri" w:cs="Times New Roman"/>
                <w:lang w:val="ru-RU"/>
              </w:rPr>
              <w:t>радіоелектронних</w:t>
            </w:r>
            <w:proofErr w:type="spellEnd"/>
            <w:r w:rsidRPr="008A64D7">
              <w:rPr>
                <w:rFonts w:ascii="Calibri" w:eastAsia="Calibri" w:hAnsi="Calibri" w:cs="Times New Roman"/>
                <w:lang w:val="ru-RU"/>
              </w:rPr>
              <w:t xml:space="preserve"> системах і системах </w:t>
            </w:r>
            <w:proofErr w:type="spellStart"/>
            <w:r w:rsidRPr="008A64D7">
              <w:rPr>
                <w:rFonts w:ascii="Calibri" w:eastAsia="Calibri" w:hAnsi="Calibri" w:cs="Times New Roman"/>
                <w:lang w:val="ru-RU"/>
              </w:rPr>
              <w:t>радіоуправління</w:t>
            </w:r>
            <w:proofErr w:type="spellEnd"/>
            <w:r w:rsidRPr="008A64D7">
              <w:rPr>
                <w:rFonts w:ascii="Calibri" w:eastAsia="Calibri" w:hAnsi="Calibri" w:cs="Times New Roman"/>
                <w:lang w:val="ru-RU"/>
              </w:rPr>
              <w:t xml:space="preserve">. </w:t>
            </w:r>
          </w:p>
          <w:p w14:paraId="240E4AF5" w14:textId="77777777" w:rsidR="00873CFB" w:rsidRPr="002B67C0" w:rsidRDefault="00873CFB" w:rsidP="002B67C0">
            <w:pPr>
              <w:rPr>
                <w:rFonts w:ascii="Calibri" w:eastAsia="Calibri" w:hAnsi="Calibri" w:cs="Times New Roman"/>
                <w:lang w:val="en-US"/>
              </w:rPr>
            </w:pPr>
            <w:r w:rsidRPr="008A64D7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2B67C0">
              <w:rPr>
                <w:rFonts w:ascii="Calibri" w:eastAsia="Calibri" w:hAnsi="Calibri" w:cs="Times New Roman"/>
                <w:lang w:val="en-US"/>
              </w:rPr>
              <w:t>XI</w:t>
            </w:r>
            <w:r w:rsidRPr="008A64D7">
              <w:rPr>
                <w:rFonts w:ascii="Calibri" w:eastAsia="Calibri" w:hAnsi="Calibri" w:cs="Times New Roman"/>
                <w:lang w:val="ru-RU"/>
              </w:rPr>
              <w:t xml:space="preserve"> </w:t>
            </w:r>
            <w:proofErr w:type="spellStart"/>
            <w:r w:rsidRPr="008A64D7">
              <w:rPr>
                <w:rFonts w:ascii="Calibri" w:eastAsia="Calibri" w:hAnsi="Calibri" w:cs="Times New Roman"/>
                <w:lang w:val="ru-RU"/>
              </w:rPr>
              <w:t>Міжнародна</w:t>
            </w:r>
            <w:proofErr w:type="spellEnd"/>
            <w:r w:rsidRPr="008A64D7">
              <w:rPr>
                <w:rFonts w:ascii="Calibri" w:eastAsia="Calibri" w:hAnsi="Calibri" w:cs="Times New Roman"/>
                <w:lang w:val="ru-RU"/>
              </w:rPr>
              <w:t xml:space="preserve"> </w:t>
            </w:r>
            <w:proofErr w:type="spellStart"/>
            <w:r w:rsidRPr="008A64D7">
              <w:rPr>
                <w:rFonts w:ascii="Calibri" w:eastAsia="Calibri" w:hAnsi="Calibri" w:cs="Times New Roman"/>
                <w:lang w:val="ru-RU"/>
              </w:rPr>
              <w:t>науково-технічна</w:t>
            </w:r>
            <w:proofErr w:type="spellEnd"/>
            <w:r w:rsidRPr="008A64D7">
              <w:rPr>
                <w:rFonts w:ascii="Calibri" w:eastAsia="Calibri" w:hAnsi="Calibri" w:cs="Times New Roman"/>
                <w:lang w:val="ru-RU"/>
              </w:rPr>
              <w:t xml:space="preserve"> </w:t>
            </w:r>
            <w:proofErr w:type="spellStart"/>
            <w:r w:rsidRPr="008A64D7">
              <w:rPr>
                <w:rFonts w:ascii="Calibri" w:eastAsia="Calibri" w:hAnsi="Calibri" w:cs="Times New Roman"/>
                <w:lang w:val="ru-RU"/>
              </w:rPr>
              <w:t>конференція</w:t>
            </w:r>
            <w:proofErr w:type="spellEnd"/>
            <w:r w:rsidRPr="008A64D7">
              <w:rPr>
                <w:rFonts w:ascii="Calibri" w:eastAsia="Calibri" w:hAnsi="Calibri" w:cs="Times New Roman"/>
                <w:lang w:val="ru-RU"/>
              </w:rPr>
              <w:t xml:space="preserve"> «</w:t>
            </w:r>
            <w:proofErr w:type="spellStart"/>
            <w:r w:rsidRPr="008A64D7">
              <w:rPr>
                <w:rFonts w:ascii="Calibri" w:eastAsia="Calibri" w:hAnsi="Calibri" w:cs="Times New Roman"/>
                <w:lang w:val="ru-RU"/>
              </w:rPr>
              <w:t>Радіотехнічні</w:t>
            </w:r>
            <w:proofErr w:type="spellEnd"/>
            <w:r w:rsidRPr="008A64D7">
              <w:rPr>
                <w:rFonts w:ascii="Calibri" w:eastAsia="Calibri" w:hAnsi="Calibri" w:cs="Times New Roman"/>
                <w:lang w:val="ru-RU"/>
              </w:rPr>
              <w:t xml:space="preserve"> </w:t>
            </w:r>
            <w:proofErr w:type="spellStart"/>
            <w:r w:rsidRPr="008A64D7">
              <w:rPr>
                <w:rFonts w:ascii="Calibri" w:eastAsia="Calibri" w:hAnsi="Calibri" w:cs="Times New Roman"/>
                <w:lang w:val="ru-RU"/>
              </w:rPr>
              <w:t>проблеми</w:t>
            </w:r>
            <w:proofErr w:type="spellEnd"/>
            <w:r w:rsidRPr="008A64D7">
              <w:rPr>
                <w:rFonts w:ascii="Calibri" w:eastAsia="Calibri" w:hAnsi="Calibri" w:cs="Times New Roman"/>
                <w:lang w:val="ru-RU"/>
              </w:rPr>
              <w:t xml:space="preserve">, </w:t>
            </w:r>
            <w:proofErr w:type="spellStart"/>
            <w:r w:rsidRPr="008A64D7">
              <w:rPr>
                <w:rFonts w:ascii="Calibri" w:eastAsia="Calibri" w:hAnsi="Calibri" w:cs="Times New Roman"/>
                <w:lang w:val="ru-RU"/>
              </w:rPr>
              <w:t>сигнали</w:t>
            </w:r>
            <w:proofErr w:type="spellEnd"/>
            <w:r w:rsidRPr="008A64D7">
              <w:rPr>
                <w:rFonts w:ascii="Calibri" w:eastAsia="Calibri" w:hAnsi="Calibri" w:cs="Times New Roman"/>
                <w:lang w:val="ru-RU"/>
              </w:rPr>
              <w:t xml:space="preserve">, </w:t>
            </w:r>
            <w:proofErr w:type="spellStart"/>
            <w:r w:rsidRPr="008A64D7">
              <w:rPr>
                <w:rFonts w:ascii="Calibri" w:eastAsia="Calibri" w:hAnsi="Calibri" w:cs="Times New Roman"/>
                <w:lang w:val="ru-RU"/>
              </w:rPr>
              <w:t>апарати</w:t>
            </w:r>
            <w:proofErr w:type="spellEnd"/>
            <w:r w:rsidRPr="008A64D7">
              <w:rPr>
                <w:rFonts w:ascii="Calibri" w:eastAsia="Calibri" w:hAnsi="Calibri" w:cs="Times New Roman"/>
                <w:lang w:val="ru-RU"/>
              </w:rPr>
              <w:t xml:space="preserve"> та </w:t>
            </w:r>
            <w:proofErr w:type="spellStart"/>
            <w:r w:rsidRPr="008A64D7">
              <w:rPr>
                <w:rFonts w:ascii="Calibri" w:eastAsia="Calibri" w:hAnsi="Calibri" w:cs="Times New Roman"/>
                <w:lang w:val="ru-RU"/>
              </w:rPr>
              <w:t>системи</w:t>
            </w:r>
            <w:proofErr w:type="spellEnd"/>
            <w:r w:rsidRPr="008A64D7">
              <w:rPr>
                <w:rFonts w:ascii="Calibri" w:eastAsia="Calibri" w:hAnsi="Calibri" w:cs="Times New Roman"/>
                <w:lang w:val="ru-RU"/>
              </w:rPr>
              <w:t xml:space="preserve">». </w:t>
            </w:r>
            <w:proofErr w:type="spellStart"/>
            <w:r w:rsidRPr="002B67C0">
              <w:rPr>
                <w:rFonts w:ascii="Calibri" w:eastAsia="Calibri" w:hAnsi="Calibri" w:cs="Times New Roman"/>
                <w:lang w:val="en-US"/>
              </w:rPr>
              <w:t>Київ</w:t>
            </w:r>
            <w:proofErr w:type="spellEnd"/>
            <w:r w:rsidRPr="002B67C0">
              <w:rPr>
                <w:rFonts w:ascii="Calibri" w:eastAsia="Calibri" w:hAnsi="Calibri" w:cs="Times New Roman"/>
                <w:lang w:val="en-US"/>
              </w:rPr>
              <w:t xml:space="preserve">, 22 – 24 </w:t>
            </w:r>
            <w:proofErr w:type="spellStart"/>
            <w:r w:rsidRPr="002B67C0">
              <w:rPr>
                <w:rFonts w:ascii="Calibri" w:eastAsia="Calibri" w:hAnsi="Calibri" w:cs="Times New Roman"/>
                <w:lang w:val="en-US"/>
              </w:rPr>
              <w:t>листопада</w:t>
            </w:r>
            <w:proofErr w:type="spellEnd"/>
            <w:r w:rsidRPr="002B67C0">
              <w:rPr>
                <w:rFonts w:ascii="Calibri" w:eastAsia="Calibri" w:hAnsi="Calibri" w:cs="Times New Roman"/>
                <w:lang w:val="en-US"/>
              </w:rPr>
              <w:t xml:space="preserve"> 2022 р.: </w:t>
            </w:r>
            <w:proofErr w:type="spellStart"/>
            <w:r w:rsidRPr="002B67C0">
              <w:rPr>
                <w:rFonts w:ascii="Calibri" w:eastAsia="Calibri" w:hAnsi="Calibri" w:cs="Times New Roman"/>
                <w:lang w:val="en-US"/>
              </w:rPr>
              <w:t>матеріали</w:t>
            </w:r>
            <w:proofErr w:type="spellEnd"/>
            <w:r w:rsidRPr="002B67C0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2B67C0">
              <w:rPr>
                <w:rFonts w:ascii="Calibri" w:eastAsia="Calibri" w:hAnsi="Calibri" w:cs="Times New Roman"/>
                <w:lang w:val="en-US"/>
              </w:rPr>
              <w:t>конференції</w:t>
            </w:r>
            <w:proofErr w:type="spellEnd"/>
            <w:r w:rsidRPr="002B67C0">
              <w:rPr>
                <w:rFonts w:ascii="Calibri" w:eastAsia="Calibri" w:hAnsi="Calibri" w:cs="Times New Roman"/>
                <w:lang w:val="en-US"/>
              </w:rPr>
              <w:t xml:space="preserve"> — </w:t>
            </w:r>
            <w:proofErr w:type="spellStart"/>
            <w:r w:rsidRPr="002B67C0">
              <w:rPr>
                <w:rFonts w:ascii="Calibri" w:eastAsia="Calibri" w:hAnsi="Calibri" w:cs="Times New Roman"/>
                <w:lang w:val="en-US"/>
              </w:rPr>
              <w:t>Київ</w:t>
            </w:r>
            <w:proofErr w:type="spellEnd"/>
            <w:r w:rsidRPr="002B67C0">
              <w:rPr>
                <w:rFonts w:ascii="Calibri" w:eastAsia="Calibri" w:hAnsi="Calibri" w:cs="Times New Roman"/>
                <w:lang w:val="en-US"/>
              </w:rPr>
              <w:t>, 2022, с.64-66</w:t>
            </w:r>
          </w:p>
        </w:tc>
        <w:tc>
          <w:tcPr>
            <w:tcW w:w="4963" w:type="dxa"/>
            <w:vAlign w:val="center"/>
          </w:tcPr>
          <w:p w14:paraId="535E5E9D" w14:textId="77777777" w:rsidR="00873CFB" w:rsidRPr="002B67C0" w:rsidRDefault="00873CFB" w:rsidP="002B67C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B67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ISSN 2311-4169</w:t>
            </w:r>
          </w:p>
        </w:tc>
        <w:tc>
          <w:tcPr>
            <w:tcW w:w="3401" w:type="dxa"/>
            <w:vAlign w:val="center"/>
          </w:tcPr>
          <w:p w14:paraId="66607D0E" w14:textId="77777777" w:rsidR="00873CFB" w:rsidRPr="002B67C0" w:rsidRDefault="00873CFB" w:rsidP="002B67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67C0">
              <w:rPr>
                <w:rFonts w:ascii="Times New Roman" w:eastAsia="Calibri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2055" w:type="dxa"/>
            <w:vAlign w:val="center"/>
          </w:tcPr>
          <w:p w14:paraId="1EAA81FE" w14:textId="77777777" w:rsidR="00873CFB" w:rsidRPr="002B67C0" w:rsidRDefault="00873CFB" w:rsidP="002B67C0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873CFB" w:rsidRPr="002B67C0" w14:paraId="3D2969AD" w14:textId="77777777" w:rsidTr="002B67C0">
        <w:tc>
          <w:tcPr>
            <w:tcW w:w="550" w:type="dxa"/>
            <w:vAlign w:val="center"/>
          </w:tcPr>
          <w:p w14:paraId="3A01D36A" w14:textId="1066743E" w:rsidR="00873CFB" w:rsidRPr="00873CFB" w:rsidRDefault="00873CFB" w:rsidP="00873CFB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2B67C0">
              <w:rPr>
                <w:rFonts w:ascii="Calibri" w:eastAsia="Calibri" w:hAnsi="Calibri" w:cs="Times New Roman"/>
              </w:rPr>
              <w:t>1</w:t>
            </w:r>
            <w:r>
              <w:rPr>
                <w:rFonts w:ascii="Calibri" w:eastAsia="Calibri" w:hAnsi="Calibri" w:cs="Times New Roman"/>
                <w:lang w:val="en-US"/>
              </w:rPr>
              <w:t>5</w:t>
            </w:r>
          </w:p>
        </w:tc>
        <w:tc>
          <w:tcPr>
            <w:tcW w:w="4194" w:type="dxa"/>
            <w:vAlign w:val="center"/>
          </w:tcPr>
          <w:p w14:paraId="7318563B" w14:textId="77777777" w:rsidR="00873CFB" w:rsidRPr="002B67C0" w:rsidRDefault="00873CFB" w:rsidP="002B67C0">
            <w:pPr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2B67C0">
              <w:rPr>
                <w:rFonts w:ascii="Calibri" w:eastAsia="Calibri" w:hAnsi="Calibri" w:cs="Times New Roman"/>
                <w:lang w:val="en-US"/>
              </w:rPr>
              <w:t>Петровський</w:t>
            </w:r>
            <w:proofErr w:type="spellEnd"/>
            <w:r w:rsidRPr="002B67C0">
              <w:rPr>
                <w:rFonts w:ascii="Calibri" w:eastAsia="Calibri" w:hAnsi="Calibri" w:cs="Times New Roman"/>
                <w:lang w:val="en-US"/>
              </w:rPr>
              <w:t xml:space="preserve"> А. А., Шпилька О. О. </w:t>
            </w:r>
            <w:proofErr w:type="spellStart"/>
            <w:r w:rsidRPr="002B67C0">
              <w:rPr>
                <w:rFonts w:ascii="Calibri" w:eastAsia="Calibri" w:hAnsi="Calibri" w:cs="Times New Roman"/>
                <w:lang w:val="en-US"/>
              </w:rPr>
              <w:t>Розпізнавання</w:t>
            </w:r>
            <w:proofErr w:type="spellEnd"/>
            <w:r w:rsidRPr="002B67C0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2B67C0">
              <w:rPr>
                <w:rFonts w:ascii="Calibri" w:eastAsia="Calibri" w:hAnsi="Calibri" w:cs="Times New Roman"/>
                <w:lang w:val="en-US"/>
              </w:rPr>
              <w:t>геознімків</w:t>
            </w:r>
            <w:proofErr w:type="spellEnd"/>
            <w:r w:rsidRPr="002B67C0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2B67C0">
              <w:rPr>
                <w:rFonts w:ascii="Calibri" w:eastAsia="Calibri" w:hAnsi="Calibri" w:cs="Times New Roman"/>
                <w:lang w:val="en-US"/>
              </w:rPr>
              <w:t>за</w:t>
            </w:r>
            <w:proofErr w:type="spellEnd"/>
            <w:r w:rsidRPr="002B67C0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2B67C0">
              <w:rPr>
                <w:rFonts w:ascii="Calibri" w:eastAsia="Calibri" w:hAnsi="Calibri" w:cs="Times New Roman"/>
                <w:lang w:val="en-US"/>
              </w:rPr>
              <w:t>допомогою</w:t>
            </w:r>
            <w:proofErr w:type="spellEnd"/>
            <w:r w:rsidRPr="002B67C0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2B67C0">
              <w:rPr>
                <w:rFonts w:ascii="Calibri" w:eastAsia="Calibri" w:hAnsi="Calibri" w:cs="Times New Roman"/>
                <w:lang w:val="en-US"/>
              </w:rPr>
              <w:t>методів</w:t>
            </w:r>
            <w:proofErr w:type="spellEnd"/>
            <w:r w:rsidRPr="002B67C0">
              <w:rPr>
                <w:rFonts w:ascii="Calibri" w:eastAsia="Calibri" w:hAnsi="Calibri" w:cs="Times New Roman"/>
                <w:lang w:val="en-US"/>
              </w:rPr>
              <w:t xml:space="preserve"> K-NNC </w:t>
            </w:r>
            <w:proofErr w:type="spellStart"/>
            <w:r w:rsidRPr="002B67C0">
              <w:rPr>
                <w:rFonts w:ascii="Calibri" w:eastAsia="Calibri" w:hAnsi="Calibri" w:cs="Times New Roman"/>
                <w:lang w:val="en-US"/>
              </w:rPr>
              <w:t>та</w:t>
            </w:r>
            <w:proofErr w:type="spellEnd"/>
            <w:r w:rsidRPr="002B67C0">
              <w:rPr>
                <w:rFonts w:ascii="Calibri" w:eastAsia="Calibri" w:hAnsi="Calibri" w:cs="Times New Roman"/>
                <w:lang w:val="en-US"/>
              </w:rPr>
              <w:t xml:space="preserve"> LIGHT GBM XI Міжнародна науково-технічна конференція «Радіотехнічні проблеми, сигнали, апарати та системи». Київ, 22 – 24 листопада 2022 р.: матеріали </w:t>
            </w:r>
            <w:r w:rsidRPr="002B67C0">
              <w:rPr>
                <w:rFonts w:ascii="Calibri" w:eastAsia="Calibri" w:hAnsi="Calibri" w:cs="Times New Roman"/>
                <w:lang w:val="en-US"/>
              </w:rPr>
              <w:lastRenderedPageBreak/>
              <w:t>конференції — Київ, 2022, с.85-88</w:t>
            </w:r>
          </w:p>
        </w:tc>
        <w:tc>
          <w:tcPr>
            <w:tcW w:w="4963" w:type="dxa"/>
            <w:vAlign w:val="center"/>
          </w:tcPr>
          <w:p w14:paraId="07B115A4" w14:textId="77777777" w:rsidR="00873CFB" w:rsidRPr="002B67C0" w:rsidRDefault="00873CFB" w:rsidP="002B67C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B67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ISSN 2311-4169</w:t>
            </w:r>
          </w:p>
        </w:tc>
        <w:tc>
          <w:tcPr>
            <w:tcW w:w="3401" w:type="dxa"/>
          </w:tcPr>
          <w:p w14:paraId="2F97DFF7" w14:textId="77777777" w:rsidR="00873CFB" w:rsidRPr="002B67C0" w:rsidRDefault="00873CFB" w:rsidP="002B67C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55" w:type="dxa"/>
            <w:vAlign w:val="center"/>
          </w:tcPr>
          <w:p w14:paraId="7077C0B9" w14:textId="77777777" w:rsidR="00873CFB" w:rsidRPr="002B67C0" w:rsidRDefault="00873CFB" w:rsidP="002B67C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67C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Так</w:t>
            </w:r>
          </w:p>
        </w:tc>
      </w:tr>
    </w:tbl>
    <w:p w14:paraId="590A5848" w14:textId="77777777" w:rsidR="00460F55" w:rsidRDefault="00460F55" w:rsidP="00460F55">
      <w:pPr>
        <w:spacing w:after="0" w:line="240" w:lineRule="auto"/>
        <w:rPr>
          <w:rFonts w:ascii="Calibri" w:eastAsia="Calibri" w:hAnsi="Calibri"/>
          <w:b/>
          <w:bCs/>
          <w:lang w:val="en-US"/>
        </w:rPr>
      </w:pPr>
    </w:p>
    <w:p w14:paraId="532A111D" w14:textId="21B8E490" w:rsidR="0093276A" w:rsidRPr="007F5745" w:rsidRDefault="009D2FA8" w:rsidP="00460F55">
      <w:pPr>
        <w:spacing w:after="0" w:line="240" w:lineRule="auto"/>
      </w:pPr>
      <w:r w:rsidRPr="008A64D7">
        <w:rPr>
          <w:rFonts w:ascii="Calibri" w:eastAsia="Calibri" w:hAnsi="Calibri"/>
          <w:b/>
          <w:bCs/>
          <w:lang w:val="ru-RU"/>
        </w:rPr>
        <w:t>8.2.</w:t>
      </w:r>
      <w:r w:rsidRPr="007F5745">
        <w:rPr>
          <w:rStyle w:val="211pt0"/>
          <w:rFonts w:eastAsiaTheme="minorHAnsi"/>
          <w:i w:val="0"/>
          <w:iCs w:val="0"/>
        </w:rPr>
        <w:t>2.</w:t>
      </w:r>
      <w:r w:rsidRPr="007F5745">
        <w:rPr>
          <w:rStyle w:val="211pt0"/>
          <w:rFonts w:eastAsiaTheme="minorHAnsi"/>
        </w:rPr>
        <w:t xml:space="preserve"> </w:t>
      </w:r>
      <w:r w:rsidR="000C21AD" w:rsidRPr="007F5745">
        <w:rPr>
          <w:rStyle w:val="211pt0"/>
          <w:rFonts w:eastAsiaTheme="minorHAnsi"/>
        </w:rPr>
        <w:t>Публікації у наукових виданнях країн ОЄСР</w:t>
      </w: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562"/>
        <w:gridCol w:w="3969"/>
        <w:gridCol w:w="2835"/>
        <w:gridCol w:w="2127"/>
        <w:gridCol w:w="3685"/>
        <w:gridCol w:w="1985"/>
      </w:tblGrid>
      <w:tr w:rsidR="00813F0D" w:rsidRPr="007F5745" w14:paraId="5F9F94B5" w14:textId="77777777" w:rsidTr="00813F0D">
        <w:tc>
          <w:tcPr>
            <w:tcW w:w="562" w:type="dxa"/>
            <w:vAlign w:val="center"/>
          </w:tcPr>
          <w:p w14:paraId="45D27D0F" w14:textId="3C434F68" w:rsidR="0093276A" w:rsidRPr="007F5745" w:rsidRDefault="0093276A" w:rsidP="009D2FA8">
            <w:pPr>
              <w:spacing w:line="220" w:lineRule="exact"/>
              <w:jc w:val="center"/>
              <w:rPr>
                <w:b/>
                <w:bCs/>
              </w:rPr>
            </w:pPr>
            <w:r w:rsidRPr="007F5745">
              <w:rPr>
                <w:b/>
                <w:bCs/>
              </w:rPr>
              <w:t>№</w:t>
            </w:r>
            <w:r w:rsidR="009D2FA8" w:rsidRPr="007F5745">
              <w:rPr>
                <w:b/>
                <w:bCs/>
              </w:rPr>
              <w:t xml:space="preserve"> з/п</w:t>
            </w:r>
          </w:p>
        </w:tc>
        <w:tc>
          <w:tcPr>
            <w:tcW w:w="3969" w:type="dxa"/>
            <w:vAlign w:val="center"/>
          </w:tcPr>
          <w:p w14:paraId="371486EF" w14:textId="6289A6E6" w:rsidR="0093276A" w:rsidRPr="007F5745" w:rsidRDefault="0093276A" w:rsidP="009D2FA8">
            <w:pPr>
              <w:spacing w:line="220" w:lineRule="exact"/>
              <w:jc w:val="center"/>
            </w:pPr>
            <w:r w:rsidRPr="007F5745">
              <w:rPr>
                <w:b/>
                <w:bCs/>
              </w:rPr>
              <w:t>Бібліографічні дані</w:t>
            </w:r>
            <w:r w:rsidRPr="007F5745">
              <w:t xml:space="preserve"> </w:t>
            </w:r>
            <w:r w:rsidR="009D2FA8" w:rsidRPr="007F5745">
              <w:br/>
            </w:r>
            <w:r w:rsidRPr="007F5745">
              <w:t>(автори, назва публікації, видання, № випуску, сторінки)</w:t>
            </w:r>
          </w:p>
        </w:tc>
        <w:tc>
          <w:tcPr>
            <w:tcW w:w="2835" w:type="dxa"/>
            <w:vAlign w:val="center"/>
          </w:tcPr>
          <w:p w14:paraId="5B9CF8B6" w14:textId="49C080A1" w:rsidR="009D2FA8" w:rsidRPr="007F5745" w:rsidRDefault="008A2783" w:rsidP="009D2FA8">
            <w:pPr>
              <w:spacing w:line="220" w:lineRule="exact"/>
              <w:jc w:val="center"/>
            </w:pPr>
            <w:r w:rsidRPr="007F5745">
              <w:rPr>
                <w:b/>
                <w:bCs/>
              </w:rPr>
              <w:t>DOI</w:t>
            </w:r>
            <w:r w:rsidRPr="007F5745">
              <w:t xml:space="preserve"> (за наявності)</w:t>
            </w:r>
            <w:r w:rsidR="009D2FA8" w:rsidRPr="007F5745">
              <w:t>.</w:t>
            </w:r>
          </w:p>
          <w:p w14:paraId="29895A8A" w14:textId="0F94185E" w:rsidR="0093276A" w:rsidRPr="007F5745" w:rsidRDefault="008A2783" w:rsidP="009D2FA8">
            <w:pPr>
              <w:spacing w:line="220" w:lineRule="exact"/>
              <w:jc w:val="center"/>
            </w:pPr>
            <w:r w:rsidRPr="007F5745">
              <w:t>За відсутності DOI</w:t>
            </w:r>
            <w:r w:rsidR="009D2FA8" w:rsidRPr="007F5745">
              <w:t xml:space="preserve"> – </w:t>
            </w:r>
            <w:r w:rsidRPr="007F5745">
              <w:rPr>
                <w:b/>
                <w:bCs/>
              </w:rPr>
              <w:t>посилання на сайт статті</w:t>
            </w:r>
          </w:p>
        </w:tc>
        <w:tc>
          <w:tcPr>
            <w:tcW w:w="2127" w:type="dxa"/>
            <w:vAlign w:val="center"/>
          </w:tcPr>
          <w:p w14:paraId="16D7039F" w14:textId="77777777" w:rsidR="0093276A" w:rsidRPr="007F5745" w:rsidRDefault="0093276A" w:rsidP="009D2FA8">
            <w:pPr>
              <w:spacing w:line="220" w:lineRule="exact"/>
              <w:jc w:val="center"/>
              <w:rPr>
                <w:b/>
                <w:bCs/>
              </w:rPr>
            </w:pPr>
            <w:r w:rsidRPr="007F5745">
              <w:rPr>
                <w:b/>
                <w:bCs/>
              </w:rPr>
              <w:t>Країна-видавець журналу</w:t>
            </w:r>
          </w:p>
        </w:tc>
        <w:tc>
          <w:tcPr>
            <w:tcW w:w="3685" w:type="dxa"/>
            <w:vAlign w:val="center"/>
          </w:tcPr>
          <w:p w14:paraId="4C171FB6" w14:textId="39299FEC" w:rsidR="0093276A" w:rsidRPr="007F5745" w:rsidRDefault="0093276A" w:rsidP="009D2FA8">
            <w:pPr>
              <w:spacing w:line="220" w:lineRule="exact"/>
              <w:jc w:val="center"/>
            </w:pPr>
            <w:r w:rsidRPr="007F5745">
              <w:rPr>
                <w:b/>
                <w:bCs/>
              </w:rPr>
              <w:t>Чи є у співавторах студенти</w:t>
            </w:r>
            <w:r w:rsidR="009D2FA8" w:rsidRPr="007F5745">
              <w:rPr>
                <w:b/>
                <w:bCs/>
              </w:rPr>
              <w:t xml:space="preserve"> </w:t>
            </w:r>
            <w:r w:rsidRPr="007F5745">
              <w:t>(так/ні)</w:t>
            </w:r>
            <w:r w:rsidR="009D2FA8" w:rsidRPr="007F5745">
              <w:t xml:space="preserve">.  </w:t>
            </w:r>
            <w:r w:rsidRPr="007F5745">
              <w:t>Якщо стаття опубліковано виключно студентами – вказати «самостійно»</w:t>
            </w:r>
          </w:p>
        </w:tc>
        <w:tc>
          <w:tcPr>
            <w:tcW w:w="1985" w:type="dxa"/>
            <w:vAlign w:val="center"/>
          </w:tcPr>
          <w:p w14:paraId="2E286B0D" w14:textId="77777777" w:rsidR="0093276A" w:rsidRPr="007F5745" w:rsidRDefault="0093276A" w:rsidP="009D2FA8">
            <w:pPr>
              <w:spacing w:line="220" w:lineRule="exact"/>
              <w:jc w:val="center"/>
            </w:pPr>
            <w:r w:rsidRPr="007F5745">
              <w:rPr>
                <w:b/>
                <w:bCs/>
              </w:rPr>
              <w:t>Чи є у співавторах молоді вчені</w:t>
            </w:r>
            <w:r w:rsidRPr="007F5745">
              <w:t xml:space="preserve"> (так/ні)</w:t>
            </w:r>
          </w:p>
        </w:tc>
      </w:tr>
      <w:tr w:rsidR="009D2FA8" w:rsidRPr="007F5745" w14:paraId="26F05246" w14:textId="77777777" w:rsidTr="00813F0D">
        <w:tc>
          <w:tcPr>
            <w:tcW w:w="562" w:type="dxa"/>
          </w:tcPr>
          <w:p w14:paraId="4A52E387" w14:textId="0A8FC7FD" w:rsidR="009D2FA8" w:rsidRPr="007F5745" w:rsidRDefault="00C42E8F" w:rsidP="005359C1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69" w:type="dxa"/>
          </w:tcPr>
          <w:p w14:paraId="68EF9D0A" w14:textId="310F6C65" w:rsidR="009D2FA8" w:rsidRPr="001D4C29" w:rsidRDefault="00C42E8F" w:rsidP="001D4C29">
            <w:pPr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1D4C29">
              <w:rPr>
                <w:rFonts w:ascii="Calibri" w:eastAsia="Calibri" w:hAnsi="Calibri" w:cs="Times New Roman"/>
                <w:lang w:val="en-US"/>
              </w:rPr>
              <w:t>Abramovych</w:t>
            </w:r>
            <w:proofErr w:type="spellEnd"/>
            <w:r w:rsidRPr="001D4C29">
              <w:rPr>
                <w:rFonts w:ascii="Calibri" w:eastAsia="Calibri" w:hAnsi="Calibri" w:cs="Times New Roman"/>
                <w:lang w:val="en-US"/>
              </w:rPr>
              <w:t xml:space="preserve"> A. Evaluation of the operating conditions of the eddy current devise in the dynamic control mode / </w:t>
            </w:r>
            <w:proofErr w:type="spellStart"/>
            <w:r w:rsidRPr="001D4C29">
              <w:rPr>
                <w:rFonts w:ascii="Calibri" w:eastAsia="Calibri" w:hAnsi="Calibri" w:cs="Times New Roman"/>
                <w:lang w:val="en-US"/>
              </w:rPr>
              <w:t>A.Abramovych</w:t>
            </w:r>
            <w:proofErr w:type="spellEnd"/>
            <w:r w:rsidRPr="001D4C29">
              <w:rPr>
                <w:rFonts w:ascii="Calibri" w:eastAsia="Calibri" w:hAnsi="Calibri" w:cs="Times New Roman"/>
                <w:lang w:val="en-US"/>
              </w:rPr>
              <w:t xml:space="preserve">, </w:t>
            </w:r>
            <w:proofErr w:type="spellStart"/>
            <w:r w:rsidRPr="001D4C29">
              <w:rPr>
                <w:rFonts w:ascii="Calibri" w:eastAsia="Calibri" w:hAnsi="Calibri" w:cs="Times New Roman"/>
                <w:lang w:val="en-US"/>
              </w:rPr>
              <w:t>V.Piddubnyi</w:t>
            </w:r>
            <w:proofErr w:type="spellEnd"/>
            <w:r w:rsidRPr="001D4C29">
              <w:rPr>
                <w:rFonts w:ascii="Calibri" w:eastAsia="Calibri" w:hAnsi="Calibri" w:cs="Times New Roman"/>
                <w:lang w:val="en-US"/>
              </w:rPr>
              <w:t xml:space="preserve">, </w:t>
            </w:r>
            <w:proofErr w:type="spellStart"/>
            <w:r w:rsidRPr="001D4C29">
              <w:rPr>
                <w:rFonts w:ascii="Calibri" w:eastAsia="Calibri" w:hAnsi="Calibri" w:cs="Times New Roman"/>
                <w:lang w:val="en-US"/>
              </w:rPr>
              <w:t>V.Bazhenov</w:t>
            </w:r>
            <w:proofErr w:type="spellEnd"/>
            <w:r w:rsidRPr="001D4C29">
              <w:rPr>
                <w:rFonts w:ascii="Calibri" w:eastAsia="Calibri" w:hAnsi="Calibri" w:cs="Times New Roman"/>
                <w:lang w:val="en-US"/>
              </w:rPr>
              <w:t xml:space="preserve"> // Sciences of Europe. – Praha, Czech Republic – 2022. – No 104 (2022). – p. 51-56.</w:t>
            </w:r>
          </w:p>
        </w:tc>
        <w:tc>
          <w:tcPr>
            <w:tcW w:w="2835" w:type="dxa"/>
          </w:tcPr>
          <w:p w14:paraId="4B687128" w14:textId="27C0AB1B" w:rsidR="009D2FA8" w:rsidRPr="001D4C29" w:rsidRDefault="00C42E8F" w:rsidP="001D4C29">
            <w:pPr>
              <w:rPr>
                <w:rFonts w:ascii="Calibri" w:eastAsia="Calibri" w:hAnsi="Calibri" w:cs="Times New Roman"/>
                <w:lang w:val="en-US"/>
              </w:rPr>
            </w:pPr>
            <w:r w:rsidRPr="001D4C29">
              <w:rPr>
                <w:rFonts w:ascii="Calibri" w:eastAsia="Calibri" w:hAnsi="Calibri" w:cs="Times New Roman"/>
                <w:lang w:val="en-US"/>
              </w:rPr>
              <w:t xml:space="preserve">URL: </w:t>
            </w:r>
            <w:hyperlink r:id="rId7" w:history="1">
              <w:r w:rsidR="008A10B6" w:rsidRPr="001D4C29">
                <w:rPr>
                  <w:rFonts w:ascii="Calibri" w:eastAsia="Calibri" w:hAnsi="Calibri" w:cs="Times New Roman"/>
                  <w:lang w:val="en-US"/>
                </w:rPr>
                <w:t>https://www.europe-science.com/wp-content/uploads/2022/11/Sciences-of-Europe-No-104-2022.pdf</w:t>
              </w:r>
            </w:hyperlink>
          </w:p>
        </w:tc>
        <w:tc>
          <w:tcPr>
            <w:tcW w:w="2127" w:type="dxa"/>
          </w:tcPr>
          <w:p w14:paraId="00C9F449" w14:textId="7D6023BB" w:rsidR="009D2FA8" w:rsidRPr="007F5745" w:rsidRDefault="00C42E8F" w:rsidP="005359C1">
            <w:proofErr w:type="spellStart"/>
            <w:r w:rsidRPr="00C42E8F">
              <w:rPr>
                <w:b/>
                <w:bCs/>
              </w:rPr>
              <w:t>Praha</w:t>
            </w:r>
            <w:proofErr w:type="spellEnd"/>
            <w:r w:rsidRPr="00C42E8F">
              <w:rPr>
                <w:b/>
                <w:bCs/>
              </w:rPr>
              <w:t xml:space="preserve">, </w:t>
            </w:r>
            <w:proofErr w:type="spellStart"/>
            <w:r w:rsidRPr="00C42E8F">
              <w:rPr>
                <w:b/>
                <w:bCs/>
              </w:rPr>
              <w:t>Czech</w:t>
            </w:r>
            <w:proofErr w:type="spellEnd"/>
            <w:r w:rsidRPr="00C42E8F">
              <w:rPr>
                <w:b/>
                <w:bCs/>
              </w:rPr>
              <w:t xml:space="preserve"> </w:t>
            </w:r>
            <w:proofErr w:type="spellStart"/>
            <w:r w:rsidRPr="00C42E8F">
              <w:rPr>
                <w:b/>
                <w:bCs/>
              </w:rPr>
              <w:t>Republic</w:t>
            </w:r>
            <w:proofErr w:type="spellEnd"/>
          </w:p>
        </w:tc>
        <w:tc>
          <w:tcPr>
            <w:tcW w:w="3685" w:type="dxa"/>
          </w:tcPr>
          <w:p w14:paraId="5EAD4572" w14:textId="77777777" w:rsidR="009D2FA8" w:rsidRPr="007F5745" w:rsidRDefault="009D2FA8" w:rsidP="005359C1"/>
        </w:tc>
        <w:tc>
          <w:tcPr>
            <w:tcW w:w="1985" w:type="dxa"/>
          </w:tcPr>
          <w:p w14:paraId="384E17B5" w14:textId="6C47B557" w:rsidR="009D2FA8" w:rsidRPr="00C42E8F" w:rsidRDefault="00C42E8F" w:rsidP="00C42E8F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 w:rsidRPr="00C42E8F">
              <w:rPr>
                <w:sz w:val="28"/>
                <w:szCs w:val="28"/>
                <w:lang w:val="uk-UA"/>
              </w:rPr>
              <w:t>Так</w:t>
            </w:r>
          </w:p>
        </w:tc>
      </w:tr>
      <w:tr w:rsidR="00043E5E" w:rsidRPr="007F5745" w14:paraId="0D8C20BF" w14:textId="77777777" w:rsidTr="00813F0D">
        <w:tc>
          <w:tcPr>
            <w:tcW w:w="562" w:type="dxa"/>
          </w:tcPr>
          <w:p w14:paraId="2496129D" w14:textId="53D0ED9E" w:rsidR="00043E5E" w:rsidRDefault="00043E5E" w:rsidP="005359C1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969" w:type="dxa"/>
          </w:tcPr>
          <w:p w14:paraId="023D03EC" w14:textId="67208DE2" w:rsidR="004751C5" w:rsidRPr="001D4C29" w:rsidRDefault="004751C5" w:rsidP="001D4C29">
            <w:pPr>
              <w:rPr>
                <w:rFonts w:ascii="Calibri" w:eastAsia="Calibri" w:hAnsi="Calibri" w:cs="Times New Roman"/>
                <w:lang w:val="en-US"/>
              </w:rPr>
            </w:pPr>
            <w:r w:rsidRPr="008A64D7">
              <w:rPr>
                <w:rFonts w:ascii="Calibri" w:eastAsia="Calibri" w:hAnsi="Calibri" w:cs="Times New Roman"/>
              </w:rPr>
              <w:t>Абрамович А.О.</w:t>
            </w:r>
            <w:r w:rsidRPr="001D4C29">
              <w:rPr>
                <w:rFonts w:ascii="Calibri" w:eastAsia="Calibri" w:hAnsi="Calibri" w:cs="Times New Roman"/>
                <w:lang w:val="en-US"/>
              </w:rPr>
              <w:t> </w:t>
            </w:r>
            <w:r w:rsidRPr="008A64D7">
              <w:rPr>
                <w:rFonts w:ascii="Calibri" w:eastAsia="Calibri" w:hAnsi="Calibri" w:cs="Times New Roman"/>
              </w:rPr>
              <w:t xml:space="preserve">Оцінка умов </w:t>
            </w:r>
            <w:proofErr w:type="spellStart"/>
            <w:r w:rsidRPr="008A64D7">
              <w:rPr>
                <w:rFonts w:ascii="Calibri" w:eastAsia="Calibri" w:hAnsi="Calibri" w:cs="Times New Roman"/>
              </w:rPr>
              <w:t>роботивихрострумового</w:t>
            </w:r>
            <w:proofErr w:type="spellEnd"/>
            <w:r w:rsidRPr="008A64D7">
              <w:rPr>
                <w:rFonts w:ascii="Calibri" w:eastAsia="Calibri" w:hAnsi="Calibri" w:cs="Times New Roman"/>
              </w:rPr>
              <w:t xml:space="preserve"> ідентифікатора металів / </w:t>
            </w:r>
            <w:proofErr w:type="spellStart"/>
            <w:r w:rsidRPr="008A64D7">
              <w:rPr>
                <w:rFonts w:ascii="Calibri" w:eastAsia="Calibri" w:hAnsi="Calibri" w:cs="Times New Roman"/>
              </w:rPr>
              <w:t>А.О.Абрамович</w:t>
            </w:r>
            <w:proofErr w:type="spellEnd"/>
            <w:r w:rsidRPr="008A64D7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8A64D7">
              <w:rPr>
                <w:rFonts w:ascii="Calibri" w:eastAsia="Calibri" w:hAnsi="Calibri" w:cs="Times New Roman"/>
              </w:rPr>
              <w:t>В.О.Піддубний</w:t>
            </w:r>
            <w:proofErr w:type="spellEnd"/>
            <w:r w:rsidRPr="008A64D7">
              <w:rPr>
                <w:rFonts w:ascii="Calibri" w:eastAsia="Calibri" w:hAnsi="Calibri" w:cs="Times New Roman"/>
              </w:rPr>
              <w:t>. –</w:t>
            </w:r>
            <w:r w:rsidRPr="001D4C29">
              <w:rPr>
                <w:rFonts w:ascii="Calibri" w:eastAsia="Calibri" w:hAnsi="Calibri" w:cs="Times New Roman"/>
                <w:lang w:val="en-US"/>
              </w:rPr>
              <w:t> Scientific</w:t>
            </w:r>
            <w:r w:rsidRPr="008A64D7">
              <w:rPr>
                <w:rFonts w:ascii="Calibri" w:eastAsia="Calibri" w:hAnsi="Calibri" w:cs="Times New Roman"/>
              </w:rPr>
              <w:t xml:space="preserve"> </w:t>
            </w:r>
            <w:r w:rsidRPr="001D4C29">
              <w:rPr>
                <w:rFonts w:ascii="Calibri" w:eastAsia="Calibri" w:hAnsi="Calibri" w:cs="Times New Roman"/>
                <w:lang w:val="en-US"/>
              </w:rPr>
              <w:t>community</w:t>
            </w:r>
            <w:r w:rsidRPr="008A64D7">
              <w:rPr>
                <w:rFonts w:ascii="Calibri" w:eastAsia="Calibri" w:hAnsi="Calibri" w:cs="Times New Roman"/>
              </w:rPr>
              <w:t xml:space="preserve">: </w:t>
            </w:r>
            <w:r w:rsidRPr="001D4C29">
              <w:rPr>
                <w:rFonts w:ascii="Calibri" w:eastAsia="Calibri" w:hAnsi="Calibri" w:cs="Times New Roman"/>
                <w:lang w:val="en-US"/>
              </w:rPr>
              <w:t>Interdisciplinary</w:t>
            </w:r>
            <w:r w:rsidRPr="008A64D7">
              <w:rPr>
                <w:rFonts w:ascii="Calibri" w:eastAsia="Calibri" w:hAnsi="Calibri" w:cs="Times New Roman"/>
              </w:rPr>
              <w:t xml:space="preserve"> </w:t>
            </w:r>
            <w:r w:rsidRPr="001D4C29">
              <w:rPr>
                <w:rFonts w:ascii="Calibri" w:eastAsia="Calibri" w:hAnsi="Calibri" w:cs="Times New Roman"/>
                <w:lang w:val="en-US"/>
              </w:rPr>
              <w:t>research</w:t>
            </w:r>
            <w:r w:rsidRPr="008A64D7">
              <w:rPr>
                <w:rFonts w:ascii="Calibri" w:eastAsia="Calibri" w:hAnsi="Calibri" w:cs="Times New Roman"/>
              </w:rPr>
              <w:t xml:space="preserve">. </w:t>
            </w:r>
            <w:r w:rsidRPr="001D4C29">
              <w:rPr>
                <w:rFonts w:ascii="Calibri" w:eastAsia="Calibri" w:hAnsi="Calibri" w:cs="Times New Roman"/>
                <w:lang w:val="en-US"/>
              </w:rPr>
              <w:t>Proceedings of the 5th International Scientific and Practical Conference. HAMBURG, GERMANY. 26-28.05.2022. – p. 582-587</w:t>
            </w:r>
          </w:p>
          <w:p w14:paraId="2C54E5C8" w14:textId="77777777" w:rsidR="00043E5E" w:rsidRPr="001D4C29" w:rsidRDefault="00043E5E" w:rsidP="001D4C29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35" w:type="dxa"/>
          </w:tcPr>
          <w:p w14:paraId="4FFFEDD7" w14:textId="540830D8" w:rsidR="00043E5E" w:rsidRPr="001D4C29" w:rsidRDefault="004751C5" w:rsidP="001D4C29">
            <w:pPr>
              <w:rPr>
                <w:rFonts w:ascii="Calibri" w:eastAsia="Calibri" w:hAnsi="Calibri" w:cs="Times New Roman"/>
                <w:lang w:val="en-US"/>
              </w:rPr>
            </w:pPr>
            <w:r w:rsidRPr="001D4C29">
              <w:rPr>
                <w:rFonts w:ascii="Calibri" w:eastAsia="Calibri" w:hAnsi="Calibri" w:cs="Times New Roman"/>
                <w:lang w:val="en-US"/>
              </w:rPr>
              <w:t> </w:t>
            </w:r>
            <w:hyperlink r:id="rId8" w:history="1">
              <w:r w:rsidRPr="001D4C29">
                <w:rPr>
                  <w:rFonts w:ascii="Calibri" w:eastAsia="Calibri" w:hAnsi="Calibri" w:cs="Times New Roman"/>
                  <w:lang w:val="en-US"/>
                </w:rPr>
                <w:t>https://archive.interconf.center/index.php/conference-proceeding/article/view/544</w:t>
              </w:r>
            </w:hyperlink>
          </w:p>
        </w:tc>
        <w:tc>
          <w:tcPr>
            <w:tcW w:w="2127" w:type="dxa"/>
          </w:tcPr>
          <w:p w14:paraId="2854362F" w14:textId="07F96999" w:rsidR="00043E5E" w:rsidRPr="00C42E8F" w:rsidRDefault="004751C5" w:rsidP="005359C1">
            <w:pPr>
              <w:rPr>
                <w:b/>
                <w:bCs/>
              </w:rPr>
            </w:pPr>
            <w:r w:rsidRPr="004751C5">
              <w:rPr>
                <w:b/>
                <w:bCs/>
              </w:rPr>
              <w:t>HAMBURG, GERMANY</w:t>
            </w:r>
          </w:p>
        </w:tc>
        <w:tc>
          <w:tcPr>
            <w:tcW w:w="3685" w:type="dxa"/>
          </w:tcPr>
          <w:p w14:paraId="41AF8430" w14:textId="77777777" w:rsidR="00043E5E" w:rsidRPr="007F5745" w:rsidRDefault="00043E5E" w:rsidP="005359C1"/>
        </w:tc>
        <w:tc>
          <w:tcPr>
            <w:tcW w:w="1985" w:type="dxa"/>
          </w:tcPr>
          <w:p w14:paraId="056EFA7C" w14:textId="1D32C6E9" w:rsidR="00043E5E" w:rsidRPr="00C42E8F" w:rsidRDefault="004751C5" w:rsidP="00C42E8F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 w:rsidRPr="00C42E8F">
              <w:rPr>
                <w:sz w:val="28"/>
                <w:szCs w:val="28"/>
                <w:lang w:val="uk-UA"/>
              </w:rPr>
              <w:t>Так</w:t>
            </w:r>
          </w:p>
        </w:tc>
      </w:tr>
      <w:tr w:rsidR="00994163" w:rsidRPr="007F5745" w14:paraId="5F329EBA" w14:textId="77777777" w:rsidTr="00813F0D">
        <w:tc>
          <w:tcPr>
            <w:tcW w:w="562" w:type="dxa"/>
          </w:tcPr>
          <w:p w14:paraId="02170B69" w14:textId="3400227C" w:rsidR="00994163" w:rsidRPr="00994163" w:rsidRDefault="00994163" w:rsidP="005359C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3969" w:type="dxa"/>
          </w:tcPr>
          <w:p w14:paraId="4B121928" w14:textId="77777777" w:rsidR="00994163" w:rsidRPr="001D4C29" w:rsidRDefault="00994163" w:rsidP="001D4C29">
            <w:pPr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1D4C29">
              <w:rPr>
                <w:rFonts w:ascii="Calibri" w:eastAsia="Calibri" w:hAnsi="Calibri" w:cs="Times New Roman"/>
                <w:lang w:val="en-US"/>
              </w:rPr>
              <w:t>Tetiana</w:t>
            </w:r>
            <w:proofErr w:type="spellEnd"/>
            <w:r w:rsidRPr="001D4C29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1D4C29">
              <w:rPr>
                <w:rFonts w:ascii="Calibri" w:eastAsia="Calibri" w:hAnsi="Calibri" w:cs="Times New Roman"/>
                <w:lang w:val="en-US"/>
              </w:rPr>
              <w:t>Prikhna</w:t>
            </w:r>
            <w:proofErr w:type="spellEnd"/>
            <w:r w:rsidRPr="001D4C29">
              <w:rPr>
                <w:rFonts w:ascii="Calibri" w:eastAsia="Calibri" w:hAnsi="Calibri" w:cs="Times New Roman"/>
                <w:lang w:val="en-US"/>
              </w:rPr>
              <w:t xml:space="preserve">, </w:t>
            </w:r>
            <w:proofErr w:type="spellStart"/>
            <w:r w:rsidRPr="001D4C29">
              <w:rPr>
                <w:rFonts w:ascii="Calibri" w:eastAsia="Calibri" w:hAnsi="Calibri" w:cs="Times New Roman"/>
                <w:lang w:val="en-US"/>
              </w:rPr>
              <w:t>Mykola</w:t>
            </w:r>
            <w:proofErr w:type="spellEnd"/>
            <w:r w:rsidRPr="001D4C29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1D4C29">
              <w:rPr>
                <w:rFonts w:ascii="Calibri" w:eastAsia="Calibri" w:hAnsi="Calibri" w:cs="Times New Roman"/>
                <w:lang w:val="en-US"/>
              </w:rPr>
              <w:t>Monastyrov</w:t>
            </w:r>
            <w:proofErr w:type="spellEnd"/>
            <w:r w:rsidRPr="001D4C29">
              <w:rPr>
                <w:rFonts w:ascii="Calibri" w:eastAsia="Calibri" w:hAnsi="Calibri" w:cs="Times New Roman"/>
                <w:lang w:val="en-US"/>
              </w:rPr>
              <w:t xml:space="preserve">, Ivan </w:t>
            </w:r>
            <w:proofErr w:type="spellStart"/>
            <w:r w:rsidRPr="001D4C29">
              <w:rPr>
                <w:rFonts w:ascii="Calibri" w:eastAsia="Calibri" w:hAnsi="Calibri" w:cs="Times New Roman"/>
                <w:lang w:val="en-US"/>
              </w:rPr>
              <w:t>Soldatov</w:t>
            </w:r>
            <w:proofErr w:type="spellEnd"/>
            <w:r w:rsidRPr="001D4C29">
              <w:rPr>
                <w:rFonts w:ascii="Calibri" w:eastAsia="Calibri" w:hAnsi="Calibri" w:cs="Times New Roman"/>
                <w:lang w:val="en-US"/>
              </w:rPr>
              <w:t xml:space="preserve">, Bernd Büchner, Lars </w:t>
            </w:r>
            <w:proofErr w:type="spellStart"/>
            <w:r w:rsidRPr="001D4C29">
              <w:rPr>
                <w:rFonts w:ascii="Calibri" w:eastAsia="Calibri" w:hAnsi="Calibri" w:cs="Times New Roman"/>
                <w:lang w:val="en-US"/>
              </w:rPr>
              <w:t>Giebeler</w:t>
            </w:r>
            <w:proofErr w:type="spellEnd"/>
            <w:r w:rsidRPr="001D4C29">
              <w:rPr>
                <w:rFonts w:ascii="Calibri" w:eastAsia="Calibri" w:hAnsi="Calibri" w:cs="Times New Roman"/>
                <w:lang w:val="en-US"/>
              </w:rPr>
              <w:t xml:space="preserve">, Aniruddha </w:t>
            </w:r>
            <w:proofErr w:type="spellStart"/>
            <w:r w:rsidRPr="001D4C29">
              <w:rPr>
                <w:rFonts w:ascii="Calibri" w:eastAsia="Calibri" w:hAnsi="Calibri" w:cs="Times New Roman"/>
                <w:lang w:val="en-US"/>
              </w:rPr>
              <w:t>Sathyadharma</w:t>
            </w:r>
            <w:proofErr w:type="spellEnd"/>
            <w:r w:rsidRPr="001D4C29">
              <w:rPr>
                <w:rFonts w:ascii="Calibri" w:eastAsia="Calibri" w:hAnsi="Calibri" w:cs="Times New Roman"/>
                <w:lang w:val="en-US"/>
              </w:rPr>
              <w:t xml:space="preserve"> Prasad, </w:t>
            </w:r>
            <w:proofErr w:type="spellStart"/>
            <w:r w:rsidRPr="001D4C29">
              <w:rPr>
                <w:rFonts w:ascii="Calibri" w:eastAsia="Calibri" w:hAnsi="Calibri" w:cs="Times New Roman"/>
                <w:lang w:val="en-US"/>
              </w:rPr>
              <w:t>Orest</w:t>
            </w:r>
            <w:proofErr w:type="spellEnd"/>
            <w:r w:rsidRPr="001D4C29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1D4C29">
              <w:rPr>
                <w:rFonts w:ascii="Calibri" w:eastAsia="Calibri" w:hAnsi="Calibri" w:cs="Times New Roman"/>
                <w:lang w:val="en-US"/>
              </w:rPr>
              <w:t>Ostash</w:t>
            </w:r>
            <w:proofErr w:type="spellEnd"/>
            <w:r w:rsidRPr="001D4C29">
              <w:rPr>
                <w:rFonts w:ascii="Calibri" w:eastAsia="Calibri" w:hAnsi="Calibri" w:cs="Times New Roman"/>
                <w:lang w:val="en-US"/>
              </w:rPr>
              <w:t xml:space="preserve">, Viktor </w:t>
            </w:r>
            <w:proofErr w:type="spellStart"/>
            <w:r w:rsidRPr="001D4C29">
              <w:rPr>
                <w:rFonts w:ascii="Calibri" w:eastAsia="Calibri" w:hAnsi="Calibri" w:cs="Times New Roman"/>
                <w:lang w:val="en-US"/>
              </w:rPr>
              <w:t>Moshchil</w:t>
            </w:r>
            <w:proofErr w:type="spellEnd"/>
            <w:r w:rsidRPr="001D4C29">
              <w:rPr>
                <w:rFonts w:ascii="Calibri" w:eastAsia="Calibri" w:hAnsi="Calibri" w:cs="Times New Roman"/>
                <w:lang w:val="en-US"/>
              </w:rPr>
              <w:t xml:space="preserve">, Viktoriya </w:t>
            </w:r>
            <w:proofErr w:type="spellStart"/>
            <w:r w:rsidRPr="001D4C29">
              <w:rPr>
                <w:rFonts w:ascii="Calibri" w:eastAsia="Calibri" w:hAnsi="Calibri" w:cs="Times New Roman"/>
                <w:lang w:val="en-US"/>
              </w:rPr>
              <w:t>Podhurska</w:t>
            </w:r>
            <w:proofErr w:type="spellEnd"/>
            <w:r w:rsidRPr="001D4C29">
              <w:rPr>
                <w:rFonts w:ascii="Calibri" w:eastAsia="Calibri" w:hAnsi="Calibri" w:cs="Times New Roman"/>
                <w:lang w:val="en-US"/>
              </w:rPr>
              <w:t xml:space="preserve">, Pavel Potapov, </w:t>
            </w:r>
            <w:proofErr w:type="spellStart"/>
            <w:r w:rsidRPr="001D4C29">
              <w:rPr>
                <w:rFonts w:ascii="Calibri" w:eastAsia="Calibri" w:hAnsi="Calibri" w:cs="Times New Roman"/>
                <w:lang w:val="en-US"/>
              </w:rPr>
              <w:t>Vitaliy</w:t>
            </w:r>
            <w:proofErr w:type="spellEnd"/>
            <w:r w:rsidRPr="001D4C29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1D4C29">
              <w:rPr>
                <w:rFonts w:ascii="Calibri" w:eastAsia="Calibri" w:hAnsi="Calibri" w:cs="Times New Roman"/>
                <w:lang w:val="en-US"/>
              </w:rPr>
              <w:t>Romaka</w:t>
            </w:r>
            <w:proofErr w:type="spellEnd"/>
            <w:r w:rsidRPr="001D4C29">
              <w:rPr>
                <w:rFonts w:ascii="Calibri" w:eastAsia="Calibri" w:hAnsi="Calibri" w:cs="Times New Roman"/>
                <w:lang w:val="en-US"/>
              </w:rPr>
              <w:t xml:space="preserve">, Kai Neufeld, Robert Kluge, </w:t>
            </w:r>
            <w:proofErr w:type="spellStart"/>
            <w:r w:rsidRPr="001D4C29">
              <w:rPr>
                <w:rFonts w:ascii="Calibri" w:eastAsia="Calibri" w:hAnsi="Calibri" w:cs="Times New Roman"/>
                <w:lang w:val="en-US"/>
              </w:rPr>
              <w:t>Tetiana</w:t>
            </w:r>
            <w:proofErr w:type="spellEnd"/>
            <w:r w:rsidRPr="001D4C29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1D4C29">
              <w:rPr>
                <w:rFonts w:ascii="Calibri" w:eastAsia="Calibri" w:hAnsi="Calibri" w:cs="Times New Roman"/>
                <w:lang w:val="en-US"/>
              </w:rPr>
              <w:t>Serbenyuk</w:t>
            </w:r>
            <w:proofErr w:type="spellEnd"/>
            <w:r w:rsidRPr="001D4C29">
              <w:rPr>
                <w:rFonts w:ascii="Calibri" w:eastAsia="Calibri" w:hAnsi="Calibri" w:cs="Times New Roman"/>
                <w:lang w:val="en-US"/>
              </w:rPr>
              <w:t xml:space="preserve">, </w:t>
            </w:r>
            <w:proofErr w:type="spellStart"/>
            <w:r w:rsidRPr="001D4C29">
              <w:rPr>
                <w:rFonts w:ascii="Calibri" w:eastAsia="Calibri" w:hAnsi="Calibri" w:cs="Times New Roman"/>
                <w:lang w:val="en-US"/>
              </w:rPr>
              <w:t>Myroslav</w:t>
            </w:r>
            <w:proofErr w:type="spellEnd"/>
            <w:r w:rsidRPr="001D4C29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1D4C29">
              <w:rPr>
                <w:rFonts w:ascii="Calibri" w:eastAsia="Calibri" w:hAnsi="Calibri" w:cs="Times New Roman"/>
                <w:lang w:val="en-US"/>
              </w:rPr>
              <w:t>Karpets</w:t>
            </w:r>
            <w:proofErr w:type="spellEnd"/>
            <w:r w:rsidRPr="001D4C29">
              <w:rPr>
                <w:rFonts w:ascii="Calibri" w:eastAsia="Calibri" w:hAnsi="Calibri" w:cs="Times New Roman"/>
                <w:lang w:val="en-US"/>
              </w:rPr>
              <w:t xml:space="preserve">, </w:t>
            </w:r>
            <w:proofErr w:type="spellStart"/>
            <w:r w:rsidRPr="001D4C29">
              <w:rPr>
                <w:rFonts w:ascii="Calibri" w:eastAsia="Calibri" w:hAnsi="Calibri" w:cs="Times New Roman"/>
                <w:lang w:val="en-US"/>
              </w:rPr>
              <w:t>Mykhaylo</w:t>
            </w:r>
            <w:proofErr w:type="spellEnd"/>
            <w:r w:rsidRPr="001D4C29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1D4C29">
              <w:rPr>
                <w:rFonts w:ascii="Calibri" w:eastAsia="Calibri" w:hAnsi="Calibri" w:cs="Times New Roman"/>
                <w:lang w:val="en-US"/>
              </w:rPr>
              <w:t>Omelyanenko</w:t>
            </w:r>
            <w:proofErr w:type="spellEnd"/>
            <w:r w:rsidRPr="001D4C29">
              <w:rPr>
                <w:rFonts w:ascii="Calibri" w:eastAsia="Calibri" w:hAnsi="Calibri" w:cs="Times New Roman"/>
                <w:lang w:val="en-US"/>
              </w:rPr>
              <w:t xml:space="preserve">, Anja Wolter-Giraud, </w:t>
            </w:r>
            <w:proofErr w:type="spellStart"/>
            <w:r w:rsidRPr="001D4C29">
              <w:rPr>
                <w:rFonts w:ascii="Calibri" w:eastAsia="Calibri" w:hAnsi="Calibri" w:cs="Times New Roman"/>
                <w:lang w:val="en-US"/>
              </w:rPr>
              <w:t>Semyon</w:t>
            </w:r>
            <w:proofErr w:type="spellEnd"/>
            <w:r w:rsidRPr="001D4C29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1D4C29">
              <w:rPr>
                <w:rFonts w:ascii="Calibri" w:eastAsia="Calibri" w:hAnsi="Calibri" w:cs="Times New Roman"/>
                <w:lang w:val="en-US"/>
              </w:rPr>
              <w:t>Ponomaryov</w:t>
            </w:r>
            <w:proofErr w:type="spellEnd"/>
            <w:r w:rsidRPr="001D4C29">
              <w:rPr>
                <w:rFonts w:ascii="Calibri" w:eastAsia="Calibri" w:hAnsi="Calibri" w:cs="Times New Roman"/>
                <w:lang w:val="en-US"/>
              </w:rPr>
              <w:t>,</w:t>
            </w:r>
          </w:p>
          <w:p w14:paraId="2F7500CB" w14:textId="681B387F" w:rsidR="00994163" w:rsidRPr="001D4C29" w:rsidRDefault="00994163" w:rsidP="001D4C29">
            <w:pPr>
              <w:rPr>
                <w:rFonts w:ascii="Calibri" w:eastAsia="Calibri" w:hAnsi="Calibri" w:cs="Times New Roman"/>
                <w:lang w:val="en-US"/>
              </w:rPr>
            </w:pPr>
            <w:r w:rsidRPr="001D4C29">
              <w:rPr>
                <w:rFonts w:ascii="Calibri" w:eastAsia="Calibri" w:hAnsi="Calibri" w:cs="Times New Roman"/>
                <w:lang w:val="en-US"/>
              </w:rPr>
              <w:t xml:space="preserve">Corrosion-resistant polymer-based nanocomposite materials with a high level of microwave absorption and soft magnetic materials based on iron oxide </w:t>
            </w:r>
            <w:proofErr w:type="spellStart"/>
            <w:r w:rsidRPr="001D4C29">
              <w:rPr>
                <w:rFonts w:ascii="Calibri" w:eastAsia="Calibri" w:hAnsi="Calibri" w:cs="Times New Roman"/>
                <w:lang w:val="en-US"/>
              </w:rPr>
              <w:t>nanopowder</w:t>
            </w:r>
            <w:proofErr w:type="spellEnd"/>
            <w:r w:rsidRPr="001D4C29">
              <w:rPr>
                <w:rFonts w:ascii="Calibri" w:eastAsia="Calibri" w:hAnsi="Calibri" w:cs="Times New Roman"/>
                <w:lang w:val="en-US"/>
              </w:rPr>
              <w:t xml:space="preserve"> obtained by </w:t>
            </w:r>
            <w:proofErr w:type="spellStart"/>
            <w:r w:rsidRPr="001D4C29">
              <w:rPr>
                <w:rFonts w:ascii="Calibri" w:eastAsia="Calibri" w:hAnsi="Calibri" w:cs="Times New Roman"/>
                <w:lang w:val="en-US"/>
              </w:rPr>
              <w:t>electroerosion</w:t>
            </w:r>
            <w:proofErr w:type="spellEnd"/>
            <w:r w:rsidRPr="001D4C29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1D4C29">
              <w:rPr>
                <w:rFonts w:ascii="Calibri" w:eastAsia="Calibri" w:hAnsi="Calibri" w:cs="Times New Roman"/>
                <w:lang w:val="en-US"/>
              </w:rPr>
              <w:t>dispersion,Ceramics</w:t>
            </w:r>
            <w:proofErr w:type="spellEnd"/>
            <w:r w:rsidRPr="001D4C29">
              <w:rPr>
                <w:rFonts w:ascii="Calibri" w:eastAsia="Calibri" w:hAnsi="Calibri" w:cs="Times New Roman"/>
                <w:lang w:val="en-US"/>
              </w:rPr>
              <w:t xml:space="preserve"> International,</w:t>
            </w:r>
          </w:p>
          <w:p w14:paraId="1ADBBF33" w14:textId="3CC38A86" w:rsidR="00994163" w:rsidRPr="001D4C29" w:rsidRDefault="00994163" w:rsidP="001D4C29">
            <w:pPr>
              <w:rPr>
                <w:rFonts w:ascii="Calibri" w:eastAsia="Calibri" w:hAnsi="Calibri" w:cs="Times New Roman"/>
                <w:lang w:val="en-US"/>
              </w:rPr>
            </w:pPr>
            <w:r w:rsidRPr="001D4C29">
              <w:rPr>
                <w:rFonts w:ascii="Calibri" w:eastAsia="Calibri" w:hAnsi="Calibri" w:cs="Times New Roman"/>
                <w:lang w:val="en-US"/>
              </w:rPr>
              <w:lastRenderedPageBreak/>
              <w:t>2022, ISSN 0272-8842,</w:t>
            </w:r>
            <w:r w:rsidR="006E025F" w:rsidRPr="001D4C29">
              <w:rPr>
                <w:rFonts w:ascii="Calibri" w:eastAsia="Calibri" w:hAnsi="Calibri" w:cs="Times New Roman"/>
                <w:lang w:val="en-US"/>
              </w:rPr>
              <w:t>p. 1-10</w:t>
            </w:r>
          </w:p>
          <w:p w14:paraId="491D74C4" w14:textId="2CFEF9C3" w:rsidR="00994163" w:rsidRPr="001D4C29" w:rsidRDefault="00994163" w:rsidP="001D4C29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35" w:type="dxa"/>
          </w:tcPr>
          <w:p w14:paraId="4CC07E16" w14:textId="77777777" w:rsidR="009723C5" w:rsidRPr="001D4C29" w:rsidRDefault="009723C5" w:rsidP="001D4C29">
            <w:pPr>
              <w:rPr>
                <w:rFonts w:ascii="Calibri" w:eastAsia="Calibri" w:hAnsi="Calibri" w:cs="Times New Roman"/>
                <w:lang w:val="en-US"/>
              </w:rPr>
            </w:pPr>
            <w:r w:rsidRPr="001D4C29">
              <w:rPr>
                <w:rFonts w:ascii="Calibri" w:eastAsia="Calibri" w:hAnsi="Calibri" w:cs="Times New Roman"/>
                <w:lang w:val="en-US"/>
              </w:rPr>
              <w:lastRenderedPageBreak/>
              <w:t>https://doi.org/10.1016/j.ceramint.2022.11.189.</w:t>
            </w:r>
          </w:p>
          <w:p w14:paraId="0A1550D6" w14:textId="0FB20071" w:rsidR="00994163" w:rsidRPr="001D4C29" w:rsidRDefault="009723C5" w:rsidP="001D4C29">
            <w:pPr>
              <w:rPr>
                <w:rFonts w:ascii="Calibri" w:eastAsia="Calibri" w:hAnsi="Calibri" w:cs="Times New Roman"/>
                <w:lang w:val="en-US"/>
              </w:rPr>
            </w:pPr>
            <w:r w:rsidRPr="001D4C29">
              <w:rPr>
                <w:rFonts w:ascii="Calibri" w:eastAsia="Calibri" w:hAnsi="Calibri" w:cs="Times New Roman"/>
                <w:lang w:val="en-US"/>
              </w:rPr>
              <w:t>(https://www.sciencedirect.com/science/article/pii/S0272884222042134)</w:t>
            </w:r>
          </w:p>
        </w:tc>
        <w:tc>
          <w:tcPr>
            <w:tcW w:w="2127" w:type="dxa"/>
          </w:tcPr>
          <w:p w14:paraId="6ECACCC0" w14:textId="77777777" w:rsidR="00994163" w:rsidRPr="004751C5" w:rsidRDefault="00994163" w:rsidP="005359C1">
            <w:pPr>
              <w:rPr>
                <w:b/>
                <w:bCs/>
              </w:rPr>
            </w:pPr>
          </w:p>
        </w:tc>
        <w:tc>
          <w:tcPr>
            <w:tcW w:w="3685" w:type="dxa"/>
          </w:tcPr>
          <w:p w14:paraId="751DC5A0" w14:textId="77777777" w:rsidR="00994163" w:rsidRPr="007F5745" w:rsidRDefault="00994163" w:rsidP="005359C1"/>
        </w:tc>
        <w:tc>
          <w:tcPr>
            <w:tcW w:w="1985" w:type="dxa"/>
          </w:tcPr>
          <w:p w14:paraId="12339047" w14:textId="77777777" w:rsidR="00994163" w:rsidRPr="00C42E8F" w:rsidRDefault="00994163" w:rsidP="00C42E8F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14:paraId="0BE6DC54" w14:textId="77777777" w:rsidR="008275F5" w:rsidRDefault="008275F5" w:rsidP="002939DC">
      <w:pPr>
        <w:spacing w:before="120" w:after="40"/>
        <w:ind w:left="284"/>
        <w:rPr>
          <w:rStyle w:val="211pt0"/>
          <w:rFonts w:eastAsiaTheme="minorHAnsi"/>
          <w:i w:val="0"/>
          <w:iCs w:val="0"/>
        </w:rPr>
      </w:pPr>
    </w:p>
    <w:p w14:paraId="0E49888A" w14:textId="612CCAB5" w:rsidR="0093276A" w:rsidRPr="007F5745" w:rsidRDefault="009D2FA8" w:rsidP="002939DC">
      <w:pPr>
        <w:spacing w:before="120" w:after="40"/>
        <w:ind w:left="284"/>
        <w:rPr>
          <w:rStyle w:val="211pt0"/>
          <w:rFonts w:eastAsiaTheme="minorHAnsi"/>
        </w:rPr>
      </w:pPr>
      <w:r w:rsidRPr="007F5745">
        <w:rPr>
          <w:rStyle w:val="211pt0"/>
          <w:rFonts w:eastAsiaTheme="minorHAnsi"/>
          <w:i w:val="0"/>
          <w:iCs w:val="0"/>
        </w:rPr>
        <w:t>8.2.3.</w:t>
      </w:r>
      <w:r w:rsidRPr="007F5745">
        <w:rPr>
          <w:rStyle w:val="211pt0"/>
          <w:rFonts w:eastAsiaTheme="minorHAnsi"/>
        </w:rPr>
        <w:t xml:space="preserve"> </w:t>
      </w:r>
      <w:r w:rsidR="0093276A" w:rsidRPr="007F5745">
        <w:rPr>
          <w:rStyle w:val="211pt0"/>
          <w:rFonts w:eastAsiaTheme="minorHAnsi"/>
        </w:rPr>
        <w:t xml:space="preserve">Праці у виданнях, що індексуються </w:t>
      </w:r>
      <w:proofErr w:type="spellStart"/>
      <w:r w:rsidR="0093276A" w:rsidRPr="007F5745">
        <w:rPr>
          <w:rStyle w:val="211pt0"/>
          <w:rFonts w:eastAsiaTheme="minorHAnsi"/>
        </w:rPr>
        <w:t>наукометричними</w:t>
      </w:r>
      <w:proofErr w:type="spellEnd"/>
      <w:r w:rsidR="0093276A" w:rsidRPr="007F5745">
        <w:rPr>
          <w:rStyle w:val="211pt0"/>
          <w:rFonts w:eastAsiaTheme="minorHAnsi"/>
        </w:rPr>
        <w:t xml:space="preserve"> базами </w:t>
      </w:r>
      <w:proofErr w:type="spellStart"/>
      <w:r w:rsidR="0093276A" w:rsidRPr="007F5745">
        <w:rPr>
          <w:rStyle w:val="211pt0"/>
          <w:rFonts w:eastAsiaTheme="minorHAnsi"/>
        </w:rPr>
        <w:t>Scopus</w:t>
      </w:r>
      <w:proofErr w:type="spellEnd"/>
      <w:r w:rsidR="00813F0D" w:rsidRPr="007F5745">
        <w:rPr>
          <w:rStyle w:val="211pt0"/>
          <w:rFonts w:eastAsiaTheme="minorHAnsi"/>
        </w:rPr>
        <w:t xml:space="preserve"> </w:t>
      </w:r>
      <w:r w:rsidR="0093276A" w:rsidRPr="007F5745">
        <w:rPr>
          <w:rStyle w:val="211pt0"/>
          <w:rFonts w:eastAsiaTheme="minorHAnsi"/>
        </w:rPr>
        <w:t>/</w:t>
      </w:r>
      <w:r w:rsidR="00813F0D" w:rsidRPr="007F5745">
        <w:rPr>
          <w:rStyle w:val="211pt0"/>
          <w:rFonts w:eastAsiaTheme="minorHAnsi"/>
        </w:rPr>
        <w:t xml:space="preserve"> </w:t>
      </w:r>
      <w:proofErr w:type="spellStart"/>
      <w:r w:rsidR="0093276A" w:rsidRPr="007F5745">
        <w:rPr>
          <w:rStyle w:val="211pt0"/>
          <w:rFonts w:eastAsiaTheme="minorHAnsi"/>
        </w:rPr>
        <w:t>Web</w:t>
      </w:r>
      <w:proofErr w:type="spellEnd"/>
      <w:r w:rsidR="0093276A" w:rsidRPr="007F5745">
        <w:rPr>
          <w:rStyle w:val="211pt0"/>
          <w:rFonts w:eastAsiaTheme="minorHAnsi"/>
        </w:rPr>
        <w:t xml:space="preserve"> </w:t>
      </w:r>
      <w:proofErr w:type="spellStart"/>
      <w:r w:rsidR="0093276A" w:rsidRPr="007F5745">
        <w:rPr>
          <w:rStyle w:val="211pt0"/>
          <w:rFonts w:eastAsiaTheme="minorHAnsi"/>
        </w:rPr>
        <w:t>of</w:t>
      </w:r>
      <w:proofErr w:type="spellEnd"/>
      <w:r w:rsidR="0093276A" w:rsidRPr="007F5745">
        <w:rPr>
          <w:rStyle w:val="211pt0"/>
          <w:rFonts w:eastAsiaTheme="minorHAnsi"/>
        </w:rPr>
        <w:t xml:space="preserve"> </w:t>
      </w:r>
      <w:proofErr w:type="spellStart"/>
      <w:r w:rsidR="0093276A" w:rsidRPr="007F5745">
        <w:rPr>
          <w:rStyle w:val="211pt0"/>
          <w:rFonts w:eastAsiaTheme="minorHAnsi"/>
        </w:rPr>
        <w:t>Science</w:t>
      </w:r>
      <w:proofErr w:type="spellEnd"/>
      <w:r w:rsidR="0093276A" w:rsidRPr="007F5745">
        <w:rPr>
          <w:rStyle w:val="211pt0"/>
          <w:rFonts w:eastAsiaTheme="minorHAnsi"/>
        </w:rPr>
        <w:t>/</w:t>
      </w:r>
      <w:r w:rsidR="00813F0D" w:rsidRPr="007F5745">
        <w:rPr>
          <w:rStyle w:val="211pt0"/>
          <w:rFonts w:eastAsiaTheme="minorHAnsi"/>
        </w:rPr>
        <w:t xml:space="preserve"> </w:t>
      </w:r>
      <w:proofErr w:type="spellStart"/>
      <w:r w:rsidR="0093276A" w:rsidRPr="007F5745">
        <w:rPr>
          <w:rStyle w:val="211pt0"/>
          <w:rFonts w:eastAsiaTheme="minorHAnsi"/>
        </w:rPr>
        <w:t>Copernicus</w:t>
      </w:r>
      <w:proofErr w:type="spellEnd"/>
      <w:r w:rsidR="002939DC" w:rsidRPr="007F5745">
        <w:rPr>
          <w:rStyle w:val="211pt0"/>
          <w:rFonts w:eastAsiaTheme="minorHAnsi"/>
        </w:rPr>
        <w:t xml:space="preserve"> </w:t>
      </w:r>
      <w:r w:rsidR="0093276A" w:rsidRPr="007F5745">
        <w:rPr>
          <w:rStyle w:val="211pt0"/>
          <w:rFonts w:eastAsiaTheme="minorHAnsi"/>
        </w:rPr>
        <w:t xml:space="preserve">для суспільних і гуманітарних наук 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544"/>
        <w:gridCol w:w="3051"/>
        <w:gridCol w:w="4905"/>
        <w:gridCol w:w="2237"/>
        <w:gridCol w:w="2724"/>
        <w:gridCol w:w="1702"/>
      </w:tblGrid>
      <w:tr w:rsidR="0093276A" w:rsidRPr="007F5745" w14:paraId="7BB63D02" w14:textId="77777777" w:rsidTr="005D49B0">
        <w:tc>
          <w:tcPr>
            <w:tcW w:w="552" w:type="dxa"/>
            <w:vAlign w:val="center"/>
          </w:tcPr>
          <w:p w14:paraId="686B8246" w14:textId="00B9F472" w:rsidR="0093276A" w:rsidRPr="007F5745" w:rsidRDefault="0093276A" w:rsidP="00E71AF6">
            <w:pPr>
              <w:spacing w:line="220" w:lineRule="exact"/>
              <w:jc w:val="center"/>
              <w:rPr>
                <w:b/>
                <w:bCs/>
              </w:rPr>
            </w:pPr>
            <w:r w:rsidRPr="007F5745">
              <w:rPr>
                <w:b/>
                <w:bCs/>
              </w:rPr>
              <w:t>№</w:t>
            </w:r>
            <w:r w:rsidR="00813F0D" w:rsidRPr="007F5745">
              <w:rPr>
                <w:b/>
                <w:bCs/>
              </w:rPr>
              <w:t xml:space="preserve"> з/п</w:t>
            </w:r>
          </w:p>
        </w:tc>
        <w:tc>
          <w:tcPr>
            <w:tcW w:w="3429" w:type="dxa"/>
            <w:vAlign w:val="center"/>
          </w:tcPr>
          <w:p w14:paraId="61A68399" w14:textId="77777777" w:rsidR="00813F0D" w:rsidRPr="007F5745" w:rsidRDefault="0093276A" w:rsidP="00E71AF6">
            <w:pPr>
              <w:spacing w:line="220" w:lineRule="exact"/>
              <w:jc w:val="center"/>
            </w:pPr>
            <w:r w:rsidRPr="007F5745">
              <w:rPr>
                <w:b/>
                <w:bCs/>
              </w:rPr>
              <w:t>Бібліографічні дані</w:t>
            </w:r>
            <w:r w:rsidRPr="007F5745">
              <w:t xml:space="preserve"> </w:t>
            </w:r>
          </w:p>
          <w:p w14:paraId="7F71B12F" w14:textId="57A14A26" w:rsidR="0093276A" w:rsidRPr="007F5745" w:rsidRDefault="0093276A" w:rsidP="00E71AF6">
            <w:pPr>
              <w:spacing w:line="220" w:lineRule="exact"/>
              <w:jc w:val="center"/>
            </w:pPr>
            <w:r w:rsidRPr="007F5745">
              <w:t>(автори, назва публікації, видання, № випуску, сторінки)</w:t>
            </w:r>
          </w:p>
        </w:tc>
        <w:tc>
          <w:tcPr>
            <w:tcW w:w="3678" w:type="dxa"/>
            <w:vAlign w:val="center"/>
          </w:tcPr>
          <w:p w14:paraId="47A75EA5" w14:textId="77777777" w:rsidR="0093276A" w:rsidRPr="007F5745" w:rsidRDefault="0093276A" w:rsidP="00E71AF6">
            <w:pPr>
              <w:spacing w:line="220" w:lineRule="exact"/>
              <w:jc w:val="center"/>
              <w:rPr>
                <w:b/>
                <w:bCs/>
              </w:rPr>
            </w:pPr>
            <w:r w:rsidRPr="007F5745">
              <w:rPr>
                <w:b/>
                <w:bCs/>
              </w:rPr>
              <w:t>DOI</w:t>
            </w:r>
          </w:p>
        </w:tc>
        <w:tc>
          <w:tcPr>
            <w:tcW w:w="2510" w:type="dxa"/>
            <w:vAlign w:val="center"/>
          </w:tcPr>
          <w:p w14:paraId="7AE6C278" w14:textId="719427E5" w:rsidR="0093276A" w:rsidRPr="007F5745" w:rsidRDefault="0093276A" w:rsidP="00E71AF6">
            <w:pPr>
              <w:spacing w:line="220" w:lineRule="exact"/>
              <w:jc w:val="center"/>
            </w:pPr>
            <w:r w:rsidRPr="007F5745">
              <w:rPr>
                <w:b/>
                <w:bCs/>
              </w:rPr>
              <w:t xml:space="preserve">Індексація </w:t>
            </w:r>
            <w:proofErr w:type="spellStart"/>
            <w:r w:rsidRPr="007F5745">
              <w:rPr>
                <w:b/>
                <w:bCs/>
              </w:rPr>
              <w:t>Scopus</w:t>
            </w:r>
            <w:proofErr w:type="spellEnd"/>
            <w:r w:rsidRPr="007F5745">
              <w:rPr>
                <w:b/>
                <w:bCs/>
              </w:rPr>
              <w:t>/</w:t>
            </w:r>
            <w:proofErr w:type="spellStart"/>
            <w:r w:rsidRPr="007F5745">
              <w:rPr>
                <w:b/>
                <w:bCs/>
              </w:rPr>
              <w:t>Web</w:t>
            </w:r>
            <w:proofErr w:type="spellEnd"/>
            <w:r w:rsidRPr="007F5745">
              <w:rPr>
                <w:b/>
                <w:bCs/>
              </w:rPr>
              <w:t xml:space="preserve"> </w:t>
            </w:r>
            <w:proofErr w:type="spellStart"/>
            <w:r w:rsidRPr="007F5745">
              <w:rPr>
                <w:b/>
                <w:bCs/>
              </w:rPr>
              <w:t>of</w:t>
            </w:r>
            <w:proofErr w:type="spellEnd"/>
            <w:r w:rsidRPr="007F5745">
              <w:rPr>
                <w:b/>
                <w:bCs/>
              </w:rPr>
              <w:t xml:space="preserve"> </w:t>
            </w:r>
            <w:proofErr w:type="spellStart"/>
            <w:r w:rsidRPr="007F5745">
              <w:rPr>
                <w:b/>
                <w:bCs/>
              </w:rPr>
              <w:t>Science</w:t>
            </w:r>
            <w:proofErr w:type="spellEnd"/>
            <w:r w:rsidRPr="007F5745">
              <w:rPr>
                <w:b/>
                <w:bCs/>
              </w:rPr>
              <w:t xml:space="preserve">/ </w:t>
            </w:r>
            <w:proofErr w:type="spellStart"/>
            <w:r w:rsidRPr="007F5745">
              <w:rPr>
                <w:b/>
                <w:bCs/>
              </w:rPr>
              <w:t>Copernicus</w:t>
            </w:r>
            <w:proofErr w:type="spellEnd"/>
            <w:r w:rsidRPr="007F5745">
              <w:t xml:space="preserve"> для суспільних і гуманітарних наук (вказати базу, де видання індексується)</w:t>
            </w:r>
          </w:p>
        </w:tc>
        <w:tc>
          <w:tcPr>
            <w:tcW w:w="3163" w:type="dxa"/>
            <w:vAlign w:val="center"/>
          </w:tcPr>
          <w:p w14:paraId="28450E60" w14:textId="77777777" w:rsidR="0093276A" w:rsidRPr="007F5745" w:rsidRDefault="0093276A" w:rsidP="00E71AF6">
            <w:pPr>
              <w:spacing w:line="220" w:lineRule="exact"/>
              <w:jc w:val="center"/>
            </w:pPr>
            <w:r w:rsidRPr="007F5745">
              <w:rPr>
                <w:b/>
                <w:bCs/>
              </w:rPr>
              <w:t>Чи є у співавторах студенти</w:t>
            </w:r>
            <w:r w:rsidRPr="007F5745">
              <w:t xml:space="preserve"> (так/ні)</w:t>
            </w:r>
          </w:p>
          <w:p w14:paraId="7C4533C5" w14:textId="77777777" w:rsidR="0093276A" w:rsidRPr="007F5745" w:rsidRDefault="0093276A" w:rsidP="00E71AF6">
            <w:pPr>
              <w:spacing w:line="220" w:lineRule="exact"/>
              <w:jc w:val="center"/>
            </w:pPr>
            <w:r w:rsidRPr="007F5745">
              <w:t>Якщо стаття опубліковано виключно студентами – вказати «самостійно»</w:t>
            </w:r>
          </w:p>
        </w:tc>
        <w:tc>
          <w:tcPr>
            <w:tcW w:w="1831" w:type="dxa"/>
            <w:vAlign w:val="center"/>
          </w:tcPr>
          <w:p w14:paraId="05DFF492" w14:textId="77777777" w:rsidR="0093276A" w:rsidRPr="007F5745" w:rsidRDefault="0093276A" w:rsidP="00E71AF6">
            <w:pPr>
              <w:spacing w:line="220" w:lineRule="exact"/>
              <w:jc w:val="center"/>
            </w:pPr>
            <w:r w:rsidRPr="007F5745">
              <w:rPr>
                <w:b/>
                <w:bCs/>
              </w:rPr>
              <w:t>Чи є у співавторах молоді вчені</w:t>
            </w:r>
            <w:r w:rsidRPr="007F5745">
              <w:t xml:space="preserve"> (так/ні)</w:t>
            </w:r>
          </w:p>
        </w:tc>
      </w:tr>
      <w:tr w:rsidR="008275F5" w:rsidRPr="007F5745" w14:paraId="67D738C5" w14:textId="77777777" w:rsidTr="005D49B0">
        <w:tc>
          <w:tcPr>
            <w:tcW w:w="552" w:type="dxa"/>
            <w:vAlign w:val="center"/>
          </w:tcPr>
          <w:p w14:paraId="10A9CC3B" w14:textId="2EE8C4A7" w:rsidR="008275F5" w:rsidRPr="008275F5" w:rsidRDefault="008275F5" w:rsidP="00E71AF6">
            <w:pPr>
              <w:spacing w:line="220" w:lineRule="exact"/>
              <w:jc w:val="center"/>
              <w:rPr>
                <w:bCs/>
                <w:lang w:val="en-US"/>
              </w:rPr>
            </w:pPr>
            <w:r w:rsidRPr="008275F5">
              <w:rPr>
                <w:bCs/>
                <w:lang w:val="en-US"/>
              </w:rPr>
              <w:t>1</w:t>
            </w:r>
          </w:p>
        </w:tc>
        <w:tc>
          <w:tcPr>
            <w:tcW w:w="3429" w:type="dxa"/>
            <w:vAlign w:val="center"/>
          </w:tcPr>
          <w:p w14:paraId="5D0CBEE3" w14:textId="2F4D818D" w:rsidR="008275F5" w:rsidRPr="008275F5" w:rsidRDefault="008275F5" w:rsidP="008275F5">
            <w:pPr>
              <w:spacing w:line="220" w:lineRule="exact"/>
              <w:jc w:val="center"/>
              <w:rPr>
                <w:bCs/>
              </w:rPr>
            </w:pPr>
            <w:r w:rsidRPr="008275F5">
              <w:rPr>
                <w:bCs/>
              </w:rPr>
              <w:t xml:space="preserve">O. </w:t>
            </w:r>
            <w:proofErr w:type="spellStart"/>
            <w:r w:rsidRPr="008275F5">
              <w:rPr>
                <w:bCs/>
              </w:rPr>
              <w:t>Myronchuk</w:t>
            </w:r>
            <w:proofErr w:type="spellEnd"/>
            <w:r w:rsidRPr="008275F5">
              <w:rPr>
                <w:bCs/>
              </w:rPr>
              <w:t xml:space="preserve">, O. </w:t>
            </w:r>
            <w:proofErr w:type="spellStart"/>
            <w:r w:rsidRPr="008275F5">
              <w:rPr>
                <w:bCs/>
              </w:rPr>
              <w:t>Shpylka</w:t>
            </w:r>
            <w:proofErr w:type="spellEnd"/>
            <w:r w:rsidRPr="008275F5">
              <w:rPr>
                <w:bCs/>
              </w:rPr>
              <w:t xml:space="preserve">, S. </w:t>
            </w:r>
            <w:proofErr w:type="spellStart"/>
            <w:r w:rsidRPr="008275F5">
              <w:rPr>
                <w:bCs/>
              </w:rPr>
              <w:t>Zhuk</w:t>
            </w:r>
            <w:proofErr w:type="spellEnd"/>
            <w:r w:rsidRPr="008275F5">
              <w:rPr>
                <w:bCs/>
              </w:rPr>
              <w:t xml:space="preserve"> </w:t>
            </w:r>
            <w:proofErr w:type="spellStart"/>
            <w:r w:rsidRPr="008275F5">
              <w:rPr>
                <w:bCs/>
              </w:rPr>
              <w:t>and</w:t>
            </w:r>
            <w:proofErr w:type="spellEnd"/>
            <w:r w:rsidRPr="008275F5">
              <w:rPr>
                <w:bCs/>
              </w:rPr>
              <w:t xml:space="preserve"> Y. </w:t>
            </w:r>
            <w:proofErr w:type="spellStart"/>
            <w:r w:rsidRPr="008275F5">
              <w:rPr>
                <w:bCs/>
              </w:rPr>
              <w:t>Myronchuk</w:t>
            </w:r>
            <w:proofErr w:type="spellEnd"/>
            <w:r w:rsidRPr="008275F5">
              <w:rPr>
                <w:bCs/>
              </w:rPr>
              <w:t>, "</w:t>
            </w:r>
            <w:proofErr w:type="spellStart"/>
            <w:r w:rsidRPr="008275F5">
              <w:rPr>
                <w:bCs/>
              </w:rPr>
              <w:t>Two-Stage</w:t>
            </w:r>
            <w:proofErr w:type="spellEnd"/>
            <w:r w:rsidRPr="008275F5">
              <w:rPr>
                <w:bCs/>
              </w:rPr>
              <w:t xml:space="preserve"> </w:t>
            </w:r>
            <w:proofErr w:type="spellStart"/>
            <w:r w:rsidRPr="008275F5">
              <w:rPr>
                <w:bCs/>
              </w:rPr>
              <w:t>Methods</w:t>
            </w:r>
            <w:proofErr w:type="spellEnd"/>
            <w:r w:rsidRPr="008275F5">
              <w:rPr>
                <w:bCs/>
              </w:rPr>
              <w:t xml:space="preserve"> </w:t>
            </w:r>
            <w:proofErr w:type="spellStart"/>
            <w:r w:rsidRPr="008275F5">
              <w:rPr>
                <w:bCs/>
              </w:rPr>
              <w:t>for</w:t>
            </w:r>
            <w:proofErr w:type="spellEnd"/>
            <w:r w:rsidRPr="008275F5">
              <w:rPr>
                <w:bCs/>
              </w:rPr>
              <w:t xml:space="preserve"> </w:t>
            </w:r>
            <w:proofErr w:type="spellStart"/>
            <w:r w:rsidRPr="008275F5">
              <w:rPr>
                <w:bCs/>
              </w:rPr>
              <w:t>Channel</w:t>
            </w:r>
            <w:proofErr w:type="spellEnd"/>
            <w:r w:rsidRPr="008275F5">
              <w:rPr>
                <w:bCs/>
              </w:rPr>
              <w:t xml:space="preserve"> </w:t>
            </w:r>
            <w:proofErr w:type="spellStart"/>
            <w:r w:rsidRPr="008275F5">
              <w:rPr>
                <w:bCs/>
              </w:rPr>
              <w:t>Frequency</w:t>
            </w:r>
            <w:proofErr w:type="spellEnd"/>
            <w:r w:rsidRPr="008275F5">
              <w:rPr>
                <w:bCs/>
              </w:rPr>
              <w:t xml:space="preserve"> </w:t>
            </w:r>
            <w:proofErr w:type="spellStart"/>
            <w:r w:rsidRPr="008275F5">
              <w:rPr>
                <w:bCs/>
              </w:rPr>
              <w:t>Response</w:t>
            </w:r>
            <w:proofErr w:type="spellEnd"/>
            <w:r w:rsidRPr="008275F5">
              <w:rPr>
                <w:bCs/>
              </w:rPr>
              <w:t xml:space="preserve"> </w:t>
            </w:r>
            <w:proofErr w:type="spellStart"/>
            <w:r w:rsidRPr="008275F5">
              <w:rPr>
                <w:bCs/>
              </w:rPr>
              <w:t>Estimation</w:t>
            </w:r>
            <w:proofErr w:type="spellEnd"/>
            <w:r w:rsidRPr="008275F5">
              <w:rPr>
                <w:bCs/>
              </w:rPr>
              <w:t xml:space="preserve"> </w:t>
            </w:r>
            <w:proofErr w:type="spellStart"/>
            <w:r w:rsidRPr="008275F5">
              <w:rPr>
                <w:bCs/>
              </w:rPr>
              <w:t>in</w:t>
            </w:r>
            <w:proofErr w:type="spellEnd"/>
            <w:r w:rsidRPr="008275F5">
              <w:rPr>
                <w:bCs/>
              </w:rPr>
              <w:t xml:space="preserve"> OFDM </w:t>
            </w:r>
            <w:proofErr w:type="spellStart"/>
            <w:r w:rsidRPr="008275F5">
              <w:rPr>
                <w:bCs/>
              </w:rPr>
              <w:t>Communication</w:t>
            </w:r>
            <w:proofErr w:type="spellEnd"/>
            <w:r w:rsidRPr="008275F5">
              <w:rPr>
                <w:bCs/>
              </w:rPr>
              <w:t xml:space="preserve"> </w:t>
            </w:r>
            <w:proofErr w:type="spellStart"/>
            <w:r w:rsidRPr="008275F5">
              <w:rPr>
                <w:bCs/>
              </w:rPr>
              <w:t>Systems</w:t>
            </w:r>
            <w:proofErr w:type="spellEnd"/>
            <w:r w:rsidRPr="008275F5">
              <w:rPr>
                <w:bCs/>
              </w:rPr>
              <w:t xml:space="preserve"> </w:t>
            </w:r>
            <w:proofErr w:type="spellStart"/>
            <w:r w:rsidRPr="008275F5">
              <w:rPr>
                <w:bCs/>
              </w:rPr>
              <w:t>Based</w:t>
            </w:r>
            <w:proofErr w:type="spellEnd"/>
            <w:r w:rsidRPr="008275F5">
              <w:rPr>
                <w:bCs/>
              </w:rPr>
              <w:t xml:space="preserve"> </w:t>
            </w:r>
            <w:proofErr w:type="spellStart"/>
            <w:r w:rsidRPr="008275F5">
              <w:rPr>
                <w:bCs/>
              </w:rPr>
              <w:t>on</w:t>
            </w:r>
            <w:proofErr w:type="spellEnd"/>
            <w:r w:rsidRPr="008275F5">
              <w:rPr>
                <w:bCs/>
              </w:rPr>
              <w:t xml:space="preserve"> </w:t>
            </w:r>
            <w:proofErr w:type="spellStart"/>
            <w:r w:rsidRPr="008275F5">
              <w:rPr>
                <w:bCs/>
              </w:rPr>
              <w:t>Pilots</w:t>
            </w:r>
            <w:proofErr w:type="spellEnd"/>
            <w:r w:rsidRPr="008275F5">
              <w:rPr>
                <w:bCs/>
              </w:rPr>
              <w:t xml:space="preserve"> </w:t>
            </w:r>
            <w:proofErr w:type="spellStart"/>
            <w:r w:rsidRPr="008275F5">
              <w:rPr>
                <w:bCs/>
              </w:rPr>
              <w:t>from</w:t>
            </w:r>
            <w:proofErr w:type="spellEnd"/>
            <w:r w:rsidRPr="008275F5">
              <w:rPr>
                <w:bCs/>
              </w:rPr>
              <w:t xml:space="preserve"> </w:t>
            </w:r>
            <w:proofErr w:type="spellStart"/>
            <w:r w:rsidRPr="008275F5">
              <w:rPr>
                <w:bCs/>
              </w:rPr>
              <w:t>Current</w:t>
            </w:r>
            <w:proofErr w:type="spellEnd"/>
            <w:r w:rsidRPr="008275F5">
              <w:rPr>
                <w:bCs/>
              </w:rPr>
              <w:t xml:space="preserve"> </w:t>
            </w:r>
            <w:proofErr w:type="spellStart"/>
            <w:r w:rsidRPr="008275F5">
              <w:rPr>
                <w:bCs/>
              </w:rPr>
              <w:t>Received</w:t>
            </w:r>
            <w:proofErr w:type="spellEnd"/>
            <w:r w:rsidRPr="008275F5">
              <w:rPr>
                <w:bCs/>
              </w:rPr>
              <w:t xml:space="preserve"> </w:t>
            </w:r>
            <w:proofErr w:type="spellStart"/>
            <w:r w:rsidRPr="008275F5">
              <w:rPr>
                <w:bCs/>
              </w:rPr>
              <w:t>Symbol</w:t>
            </w:r>
            <w:proofErr w:type="spellEnd"/>
            <w:r w:rsidRPr="008275F5">
              <w:rPr>
                <w:bCs/>
              </w:rPr>
              <w:t xml:space="preserve">," 2022 IEEE 41st </w:t>
            </w:r>
            <w:proofErr w:type="spellStart"/>
            <w:r w:rsidRPr="008275F5">
              <w:rPr>
                <w:bCs/>
              </w:rPr>
              <w:t>International</w:t>
            </w:r>
            <w:proofErr w:type="spellEnd"/>
            <w:r w:rsidRPr="008275F5">
              <w:rPr>
                <w:bCs/>
              </w:rPr>
              <w:t xml:space="preserve"> </w:t>
            </w:r>
            <w:proofErr w:type="spellStart"/>
            <w:r w:rsidRPr="008275F5">
              <w:rPr>
                <w:bCs/>
              </w:rPr>
              <w:t>Conference</w:t>
            </w:r>
            <w:proofErr w:type="spellEnd"/>
            <w:r w:rsidRPr="008275F5">
              <w:rPr>
                <w:bCs/>
              </w:rPr>
              <w:t xml:space="preserve"> </w:t>
            </w:r>
            <w:proofErr w:type="spellStart"/>
            <w:r w:rsidRPr="008275F5">
              <w:rPr>
                <w:bCs/>
              </w:rPr>
              <w:t>on</w:t>
            </w:r>
            <w:proofErr w:type="spellEnd"/>
            <w:r w:rsidRPr="008275F5">
              <w:rPr>
                <w:bCs/>
              </w:rPr>
              <w:t xml:space="preserve"> </w:t>
            </w:r>
            <w:proofErr w:type="spellStart"/>
            <w:r w:rsidRPr="008275F5">
              <w:rPr>
                <w:bCs/>
              </w:rPr>
              <w:t>Electronics</w:t>
            </w:r>
            <w:proofErr w:type="spellEnd"/>
            <w:r w:rsidRPr="008275F5">
              <w:rPr>
                <w:bCs/>
              </w:rPr>
              <w:t xml:space="preserve"> </w:t>
            </w:r>
            <w:proofErr w:type="spellStart"/>
            <w:r w:rsidRPr="008275F5">
              <w:rPr>
                <w:bCs/>
              </w:rPr>
              <w:t>and</w:t>
            </w:r>
            <w:proofErr w:type="spellEnd"/>
            <w:r w:rsidRPr="008275F5">
              <w:rPr>
                <w:bCs/>
              </w:rPr>
              <w:t xml:space="preserve"> </w:t>
            </w:r>
            <w:proofErr w:type="spellStart"/>
            <w:r w:rsidRPr="008275F5">
              <w:rPr>
                <w:bCs/>
              </w:rPr>
              <w:t>Nanotechnology</w:t>
            </w:r>
            <w:proofErr w:type="spellEnd"/>
            <w:r w:rsidRPr="008275F5">
              <w:rPr>
                <w:bCs/>
              </w:rPr>
              <w:t xml:space="preserve"> (ELNANO), 2022, </w:t>
            </w:r>
            <w:proofErr w:type="spellStart"/>
            <w:r w:rsidRPr="008275F5">
              <w:rPr>
                <w:bCs/>
              </w:rPr>
              <w:t>pp</w:t>
            </w:r>
            <w:proofErr w:type="spellEnd"/>
            <w:r w:rsidRPr="008275F5">
              <w:rPr>
                <w:bCs/>
              </w:rPr>
              <w:t xml:space="preserve">. 500-505, </w:t>
            </w:r>
          </w:p>
        </w:tc>
        <w:tc>
          <w:tcPr>
            <w:tcW w:w="3678" w:type="dxa"/>
            <w:vAlign w:val="center"/>
          </w:tcPr>
          <w:p w14:paraId="4D03E0EE" w14:textId="4B6FCE78" w:rsidR="008275F5" w:rsidRPr="007F5745" w:rsidRDefault="008275F5" w:rsidP="008275F5">
            <w:pPr>
              <w:spacing w:line="220" w:lineRule="exact"/>
              <w:rPr>
                <w:b/>
                <w:bCs/>
              </w:rPr>
            </w:pPr>
            <w:proofErr w:type="spellStart"/>
            <w:r w:rsidRPr="008275F5">
              <w:rPr>
                <w:bCs/>
              </w:rPr>
              <w:t>doi</w:t>
            </w:r>
            <w:proofErr w:type="spellEnd"/>
            <w:r w:rsidRPr="008275F5">
              <w:rPr>
                <w:bCs/>
              </w:rPr>
              <w:t>: 10.1109/ELNANO54667.2022.9927031</w:t>
            </w:r>
          </w:p>
        </w:tc>
        <w:tc>
          <w:tcPr>
            <w:tcW w:w="2510" w:type="dxa"/>
            <w:vAlign w:val="center"/>
          </w:tcPr>
          <w:p w14:paraId="28D8FBD4" w14:textId="5F30D9F5" w:rsidR="008275F5" w:rsidRPr="008275F5" w:rsidRDefault="008275F5" w:rsidP="00E71AF6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5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Індексація </w:t>
            </w:r>
            <w:proofErr w:type="spellStart"/>
            <w:r w:rsidRPr="008275F5">
              <w:rPr>
                <w:rFonts w:ascii="Times New Roman" w:hAnsi="Times New Roman" w:cs="Times New Roman"/>
                <w:bCs/>
                <w:sz w:val="28"/>
                <w:szCs w:val="28"/>
              </w:rPr>
              <w:t>Scopus</w:t>
            </w:r>
            <w:proofErr w:type="spellEnd"/>
          </w:p>
        </w:tc>
        <w:tc>
          <w:tcPr>
            <w:tcW w:w="3163" w:type="dxa"/>
            <w:vAlign w:val="center"/>
          </w:tcPr>
          <w:p w14:paraId="2741C70A" w14:textId="176D989E" w:rsidR="008275F5" w:rsidRPr="008275F5" w:rsidRDefault="008275F5" w:rsidP="00E71AF6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5F5">
              <w:rPr>
                <w:rFonts w:ascii="Times New Roman" w:hAnsi="Times New Roman" w:cs="Times New Roman"/>
                <w:bCs/>
                <w:sz w:val="28"/>
                <w:szCs w:val="28"/>
              </w:rPr>
              <w:t>Так</w:t>
            </w:r>
          </w:p>
        </w:tc>
        <w:tc>
          <w:tcPr>
            <w:tcW w:w="1831" w:type="dxa"/>
            <w:vAlign w:val="center"/>
          </w:tcPr>
          <w:p w14:paraId="217D8800" w14:textId="135701A5" w:rsidR="008275F5" w:rsidRPr="008275F5" w:rsidRDefault="008275F5" w:rsidP="00E71AF6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5F5">
              <w:rPr>
                <w:rFonts w:ascii="Times New Roman" w:hAnsi="Times New Roman" w:cs="Times New Roman"/>
                <w:bCs/>
                <w:sz w:val="28"/>
                <w:szCs w:val="28"/>
              </w:rPr>
              <w:t>Так</w:t>
            </w:r>
          </w:p>
        </w:tc>
      </w:tr>
      <w:tr w:rsidR="005D49B0" w:rsidRPr="007F5745" w14:paraId="13307CB1" w14:textId="77777777" w:rsidTr="005D49B0">
        <w:tc>
          <w:tcPr>
            <w:tcW w:w="552" w:type="dxa"/>
            <w:vAlign w:val="center"/>
          </w:tcPr>
          <w:p w14:paraId="2D71C2A3" w14:textId="4DECAB59" w:rsidR="005D49B0" w:rsidRPr="008275F5" w:rsidRDefault="005D49B0" w:rsidP="005D49B0">
            <w:pPr>
              <w:spacing w:line="220" w:lineRule="exact"/>
              <w:jc w:val="center"/>
              <w:rPr>
                <w:bCs/>
                <w:lang w:val="en-US"/>
              </w:rPr>
            </w:pPr>
            <w:r>
              <w:rPr>
                <w:rFonts w:ascii="Calibri" w:eastAsia="Calibri" w:hAnsi="Calibri" w:cs="Times New Roman"/>
                <w:lang w:val="ru-RU"/>
              </w:rPr>
              <w:t>16</w:t>
            </w:r>
          </w:p>
        </w:tc>
        <w:tc>
          <w:tcPr>
            <w:tcW w:w="3429" w:type="dxa"/>
            <w:vAlign w:val="center"/>
          </w:tcPr>
          <w:p w14:paraId="0044B632" w14:textId="0B765B50" w:rsidR="005D49B0" w:rsidRPr="008275F5" w:rsidRDefault="005D49B0" w:rsidP="005D49B0">
            <w:pPr>
              <w:spacing w:line="220" w:lineRule="exact"/>
              <w:jc w:val="center"/>
              <w:rPr>
                <w:bCs/>
              </w:rPr>
            </w:pPr>
            <w:proofErr w:type="spellStart"/>
            <w:r w:rsidRPr="00B804B4">
              <w:rPr>
                <w:rFonts w:ascii="Calibri" w:hAnsi="Calibri" w:cs="Calibri"/>
                <w:shd w:val="clear" w:color="auto" w:fill="FFFFFF"/>
              </w:rPr>
              <w:t>Омельяненко</w:t>
            </w:r>
            <w:proofErr w:type="spellEnd"/>
            <w:r w:rsidRPr="00B804B4">
              <w:rPr>
                <w:rFonts w:ascii="Noto Sans" w:hAnsi="Noto Sans" w:cs="Noto Sans"/>
                <w:shd w:val="clear" w:color="auto" w:fill="FFFFFF"/>
              </w:rPr>
              <w:t xml:space="preserve">, </w:t>
            </w:r>
            <w:r w:rsidRPr="00B804B4">
              <w:rPr>
                <w:rFonts w:ascii="Calibri" w:hAnsi="Calibri" w:cs="Calibri"/>
                <w:shd w:val="clear" w:color="auto" w:fill="FFFFFF"/>
              </w:rPr>
              <w:t>М</w:t>
            </w:r>
            <w:r w:rsidRPr="00B804B4">
              <w:rPr>
                <w:rFonts w:ascii="Noto Sans" w:hAnsi="Noto Sans" w:cs="Noto Sans"/>
                <w:shd w:val="clear" w:color="auto" w:fill="FFFFFF"/>
              </w:rPr>
              <w:t xml:space="preserve">. </w:t>
            </w:r>
            <w:r w:rsidRPr="00B804B4">
              <w:rPr>
                <w:rFonts w:ascii="Calibri" w:hAnsi="Calibri" w:cs="Calibri"/>
                <w:shd w:val="clear" w:color="auto" w:fill="FFFFFF"/>
              </w:rPr>
              <w:t>Ю</w:t>
            </w:r>
            <w:r w:rsidRPr="00B804B4">
              <w:rPr>
                <w:rFonts w:ascii="Noto Sans" w:hAnsi="Noto Sans" w:cs="Noto Sans"/>
                <w:shd w:val="clear" w:color="auto" w:fill="FFFFFF"/>
              </w:rPr>
              <w:t xml:space="preserve">., </w:t>
            </w:r>
            <w:proofErr w:type="spellStart"/>
            <w:r w:rsidRPr="00B804B4">
              <w:rPr>
                <w:rFonts w:ascii="Calibri" w:hAnsi="Calibri" w:cs="Calibri"/>
                <w:shd w:val="clear" w:color="auto" w:fill="FFFFFF"/>
              </w:rPr>
              <w:t>Турєєва</w:t>
            </w:r>
            <w:proofErr w:type="spellEnd"/>
            <w:r w:rsidRPr="00B804B4">
              <w:rPr>
                <w:rFonts w:ascii="Noto Sans" w:hAnsi="Noto Sans" w:cs="Noto Sans"/>
                <w:shd w:val="clear" w:color="auto" w:fill="FFFFFF"/>
              </w:rPr>
              <w:t xml:space="preserve">, </w:t>
            </w:r>
            <w:r w:rsidRPr="00B804B4">
              <w:rPr>
                <w:rFonts w:ascii="Calibri" w:hAnsi="Calibri" w:cs="Calibri"/>
                <w:shd w:val="clear" w:color="auto" w:fill="FFFFFF"/>
              </w:rPr>
              <w:t>О</w:t>
            </w:r>
            <w:r w:rsidRPr="00B804B4">
              <w:rPr>
                <w:rFonts w:ascii="Noto Sans" w:hAnsi="Noto Sans" w:cs="Noto Sans"/>
                <w:shd w:val="clear" w:color="auto" w:fill="FFFFFF"/>
              </w:rPr>
              <w:t xml:space="preserve">. </w:t>
            </w:r>
            <w:r w:rsidRPr="00B804B4">
              <w:rPr>
                <w:rFonts w:ascii="Calibri" w:hAnsi="Calibri" w:cs="Calibri"/>
                <w:shd w:val="clear" w:color="auto" w:fill="FFFFFF"/>
              </w:rPr>
              <w:t>В</w:t>
            </w:r>
            <w:r w:rsidRPr="00B804B4">
              <w:rPr>
                <w:rFonts w:ascii="Noto Sans" w:hAnsi="Noto Sans" w:cs="Noto Sans"/>
                <w:shd w:val="clear" w:color="auto" w:fill="FFFFFF"/>
              </w:rPr>
              <w:t xml:space="preserve">., &amp; </w:t>
            </w:r>
            <w:r w:rsidRPr="00B804B4">
              <w:rPr>
                <w:rFonts w:ascii="Calibri" w:hAnsi="Calibri" w:cs="Calibri"/>
                <w:shd w:val="clear" w:color="auto" w:fill="FFFFFF"/>
              </w:rPr>
              <w:t>Романенко</w:t>
            </w:r>
            <w:r w:rsidRPr="00B804B4">
              <w:rPr>
                <w:rFonts w:ascii="Noto Sans" w:hAnsi="Noto Sans" w:cs="Noto Sans"/>
                <w:shd w:val="clear" w:color="auto" w:fill="FFFFFF"/>
              </w:rPr>
              <w:t xml:space="preserve">, </w:t>
            </w:r>
            <w:r w:rsidRPr="00B804B4">
              <w:rPr>
                <w:rFonts w:ascii="Calibri" w:hAnsi="Calibri" w:cs="Calibri"/>
                <w:shd w:val="clear" w:color="auto" w:fill="FFFFFF"/>
              </w:rPr>
              <w:t>Т</w:t>
            </w:r>
            <w:r w:rsidRPr="00B804B4">
              <w:rPr>
                <w:rFonts w:ascii="Noto Sans" w:hAnsi="Noto Sans" w:cs="Noto Sans"/>
                <w:shd w:val="clear" w:color="auto" w:fill="FFFFFF"/>
              </w:rPr>
              <w:t xml:space="preserve">. </w:t>
            </w:r>
            <w:r w:rsidRPr="00B804B4">
              <w:rPr>
                <w:rFonts w:ascii="Calibri" w:hAnsi="Calibri" w:cs="Calibri"/>
                <w:shd w:val="clear" w:color="auto" w:fill="FFFFFF"/>
              </w:rPr>
              <w:t>В</w:t>
            </w:r>
            <w:r w:rsidRPr="00B804B4">
              <w:rPr>
                <w:rFonts w:ascii="Noto Sans" w:hAnsi="Noto Sans" w:cs="Noto Sans"/>
                <w:shd w:val="clear" w:color="auto" w:fill="FFFFFF"/>
              </w:rPr>
              <w:t xml:space="preserve">. (2022). </w:t>
            </w:r>
            <w:proofErr w:type="spellStart"/>
            <w:r w:rsidRPr="00B804B4">
              <w:rPr>
                <w:rFonts w:ascii="Calibri" w:hAnsi="Calibri" w:cs="Calibri"/>
                <w:shd w:val="clear" w:color="auto" w:fill="FFFFFF"/>
              </w:rPr>
              <w:t>Волноводно</w:t>
            </w:r>
            <w:r w:rsidRPr="00B804B4">
              <w:rPr>
                <w:rFonts w:ascii="Noto Sans" w:hAnsi="Noto Sans" w:cs="Noto Sans"/>
                <w:shd w:val="clear" w:color="auto" w:fill="FFFFFF"/>
              </w:rPr>
              <w:t>-</w:t>
            </w:r>
            <w:r w:rsidRPr="00B804B4">
              <w:rPr>
                <w:rFonts w:ascii="Calibri" w:hAnsi="Calibri" w:cs="Calibri"/>
                <w:shd w:val="clear" w:color="auto" w:fill="FFFFFF"/>
              </w:rPr>
              <w:t>планарные</w:t>
            </w:r>
            <w:proofErr w:type="spellEnd"/>
            <w:r w:rsidRPr="00B804B4">
              <w:rPr>
                <w:rFonts w:ascii="Noto Sans" w:hAnsi="Noto Sans" w:cs="Noto Sans"/>
                <w:shd w:val="clear" w:color="auto" w:fill="FFFFFF"/>
              </w:rPr>
              <w:t xml:space="preserve"> </w:t>
            </w:r>
            <w:proofErr w:type="spellStart"/>
            <w:r w:rsidRPr="00B804B4">
              <w:rPr>
                <w:rFonts w:ascii="Calibri" w:hAnsi="Calibri" w:cs="Calibri"/>
                <w:shd w:val="clear" w:color="auto" w:fill="FFFFFF"/>
              </w:rPr>
              <w:t>фильтры</w:t>
            </w:r>
            <w:proofErr w:type="spellEnd"/>
            <w:r w:rsidRPr="00B804B4">
              <w:rPr>
                <w:rFonts w:ascii="Noto Sans" w:hAnsi="Noto Sans" w:cs="Noto Sans"/>
                <w:shd w:val="clear" w:color="auto" w:fill="FFFFFF"/>
              </w:rPr>
              <w:t xml:space="preserve"> </w:t>
            </w:r>
            <w:proofErr w:type="spellStart"/>
            <w:r w:rsidRPr="00B804B4">
              <w:rPr>
                <w:rFonts w:ascii="Calibri" w:hAnsi="Calibri" w:cs="Calibri"/>
                <w:shd w:val="clear" w:color="auto" w:fill="FFFFFF"/>
              </w:rPr>
              <w:t>миллиметрового</w:t>
            </w:r>
            <w:proofErr w:type="spellEnd"/>
            <w:r w:rsidRPr="00B804B4">
              <w:rPr>
                <w:rFonts w:ascii="Noto Sans" w:hAnsi="Noto Sans" w:cs="Noto Sans"/>
                <w:shd w:val="clear" w:color="auto" w:fill="FFFFFF"/>
              </w:rPr>
              <w:t xml:space="preserve"> </w:t>
            </w:r>
            <w:proofErr w:type="spellStart"/>
            <w:r w:rsidRPr="00B804B4">
              <w:rPr>
                <w:rFonts w:ascii="Calibri" w:hAnsi="Calibri" w:cs="Calibri"/>
                <w:shd w:val="clear" w:color="auto" w:fill="FFFFFF"/>
              </w:rPr>
              <w:t>диапазона</w:t>
            </w:r>
            <w:proofErr w:type="spellEnd"/>
            <w:r w:rsidRPr="00B804B4">
              <w:rPr>
                <w:rFonts w:ascii="Noto Sans" w:hAnsi="Noto Sans" w:cs="Noto Sans"/>
                <w:shd w:val="clear" w:color="auto" w:fill="FFFFFF"/>
              </w:rPr>
              <w:t xml:space="preserve"> </w:t>
            </w:r>
            <w:r w:rsidRPr="00B804B4">
              <w:rPr>
                <w:rFonts w:ascii="Calibri" w:hAnsi="Calibri" w:cs="Calibri"/>
                <w:shd w:val="clear" w:color="auto" w:fill="FFFFFF"/>
              </w:rPr>
              <w:t>с</w:t>
            </w:r>
            <w:r w:rsidRPr="00B804B4">
              <w:rPr>
                <w:rFonts w:ascii="Noto Sans" w:hAnsi="Noto Sans" w:cs="Noto Sans"/>
                <w:shd w:val="clear" w:color="auto" w:fill="FFFFFF"/>
              </w:rPr>
              <w:t xml:space="preserve"> </w:t>
            </w:r>
            <w:r w:rsidRPr="00B804B4">
              <w:rPr>
                <w:rFonts w:ascii="Calibri" w:hAnsi="Calibri" w:cs="Calibri"/>
                <w:shd w:val="clear" w:color="auto" w:fill="FFFFFF"/>
              </w:rPr>
              <w:t>полюсами</w:t>
            </w:r>
            <w:r w:rsidRPr="00B804B4">
              <w:rPr>
                <w:rFonts w:ascii="Noto Sans" w:hAnsi="Noto Sans" w:cs="Noto Sans"/>
                <w:shd w:val="clear" w:color="auto" w:fill="FFFFFF"/>
              </w:rPr>
              <w:t xml:space="preserve"> </w:t>
            </w:r>
            <w:proofErr w:type="spellStart"/>
            <w:r w:rsidRPr="00B804B4">
              <w:rPr>
                <w:rFonts w:ascii="Calibri" w:hAnsi="Calibri" w:cs="Calibri"/>
                <w:shd w:val="clear" w:color="auto" w:fill="FFFFFF"/>
              </w:rPr>
              <w:t>затухания</w:t>
            </w:r>
            <w:proofErr w:type="spellEnd"/>
            <w:r w:rsidRPr="00B804B4">
              <w:rPr>
                <w:rFonts w:ascii="Noto Sans" w:hAnsi="Noto Sans" w:cs="Noto Sans"/>
                <w:shd w:val="clear" w:color="auto" w:fill="FFFFFF"/>
              </w:rPr>
              <w:t xml:space="preserve"> </w:t>
            </w:r>
            <w:r w:rsidRPr="00B804B4">
              <w:rPr>
                <w:rFonts w:ascii="Calibri" w:hAnsi="Calibri" w:cs="Calibri"/>
                <w:shd w:val="clear" w:color="auto" w:fill="FFFFFF"/>
              </w:rPr>
              <w:t>и</w:t>
            </w:r>
            <w:r w:rsidRPr="00B804B4">
              <w:rPr>
                <w:rFonts w:ascii="Noto Sans" w:hAnsi="Noto Sans" w:cs="Noto Sans"/>
                <w:shd w:val="clear" w:color="auto" w:fill="FFFFFF"/>
              </w:rPr>
              <w:t xml:space="preserve"> </w:t>
            </w:r>
            <w:proofErr w:type="spellStart"/>
            <w:r w:rsidRPr="00B804B4">
              <w:rPr>
                <w:rFonts w:ascii="Calibri" w:hAnsi="Calibri" w:cs="Calibri"/>
                <w:shd w:val="clear" w:color="auto" w:fill="FFFFFF"/>
              </w:rPr>
              <w:t>высоким</w:t>
            </w:r>
            <w:proofErr w:type="spellEnd"/>
            <w:r w:rsidRPr="00B804B4">
              <w:rPr>
                <w:rFonts w:ascii="Noto Sans" w:hAnsi="Noto Sans" w:cs="Noto Sans"/>
                <w:shd w:val="clear" w:color="auto" w:fill="FFFFFF"/>
              </w:rPr>
              <w:t xml:space="preserve"> </w:t>
            </w:r>
            <w:proofErr w:type="spellStart"/>
            <w:r w:rsidRPr="00B804B4">
              <w:rPr>
                <w:rFonts w:ascii="Calibri" w:hAnsi="Calibri" w:cs="Calibri"/>
                <w:shd w:val="clear" w:color="auto" w:fill="FFFFFF"/>
              </w:rPr>
              <w:t>подавлением</w:t>
            </w:r>
            <w:proofErr w:type="spellEnd"/>
            <w:r w:rsidRPr="00B804B4">
              <w:rPr>
                <w:rFonts w:ascii="Noto Sans" w:hAnsi="Noto Sans" w:cs="Noto Sans"/>
                <w:shd w:val="clear" w:color="auto" w:fill="FFFFFF"/>
              </w:rPr>
              <w:t xml:space="preserve"> </w:t>
            </w:r>
            <w:r w:rsidRPr="00B804B4">
              <w:rPr>
                <w:rFonts w:ascii="Calibri" w:hAnsi="Calibri" w:cs="Calibri"/>
                <w:shd w:val="clear" w:color="auto" w:fill="FFFFFF"/>
              </w:rPr>
              <w:t>полос</w:t>
            </w:r>
            <w:r w:rsidRPr="00B804B4">
              <w:rPr>
                <w:rFonts w:ascii="Noto Sans" w:hAnsi="Noto Sans" w:cs="Noto Sans"/>
                <w:shd w:val="clear" w:color="auto" w:fill="FFFFFF"/>
              </w:rPr>
              <w:t xml:space="preserve"> </w:t>
            </w:r>
            <w:proofErr w:type="spellStart"/>
            <w:r w:rsidRPr="00B804B4">
              <w:rPr>
                <w:rFonts w:ascii="Calibri" w:hAnsi="Calibri" w:cs="Calibri"/>
                <w:shd w:val="clear" w:color="auto" w:fill="FFFFFF"/>
              </w:rPr>
              <w:t>пропускания</w:t>
            </w:r>
            <w:proofErr w:type="spellEnd"/>
            <w:r w:rsidRPr="00B804B4">
              <w:rPr>
                <w:rFonts w:ascii="Noto Sans" w:hAnsi="Noto Sans" w:cs="Noto Sans"/>
                <w:shd w:val="clear" w:color="auto" w:fill="FFFFFF"/>
              </w:rPr>
              <w:t xml:space="preserve"> </w:t>
            </w:r>
            <w:proofErr w:type="spellStart"/>
            <w:r w:rsidRPr="00B804B4">
              <w:rPr>
                <w:rFonts w:ascii="Calibri" w:hAnsi="Calibri" w:cs="Calibri"/>
                <w:shd w:val="clear" w:color="auto" w:fill="FFFFFF"/>
              </w:rPr>
              <w:t>высшего</w:t>
            </w:r>
            <w:proofErr w:type="spellEnd"/>
            <w:r w:rsidRPr="00B804B4">
              <w:rPr>
                <w:rFonts w:ascii="Noto Sans" w:hAnsi="Noto Sans" w:cs="Noto Sans"/>
                <w:shd w:val="clear" w:color="auto" w:fill="FFFFFF"/>
              </w:rPr>
              <w:t xml:space="preserve"> </w:t>
            </w:r>
            <w:proofErr w:type="spellStart"/>
            <w:r w:rsidRPr="00B804B4">
              <w:rPr>
                <w:rFonts w:ascii="Calibri" w:hAnsi="Calibri" w:cs="Calibri"/>
                <w:shd w:val="clear" w:color="auto" w:fill="FFFFFF"/>
              </w:rPr>
              <w:t>порядка</w:t>
            </w:r>
            <w:proofErr w:type="spellEnd"/>
            <w:r w:rsidRPr="00B804B4">
              <w:rPr>
                <w:rFonts w:ascii="Noto Sans" w:hAnsi="Noto Sans" w:cs="Noto Sans"/>
                <w:shd w:val="clear" w:color="auto" w:fill="FFFFFF"/>
              </w:rPr>
              <w:t>. </w:t>
            </w:r>
            <w:r w:rsidRPr="00B804B4">
              <w:rPr>
                <w:rFonts w:ascii="Calibri" w:hAnsi="Calibri" w:cs="Calibri"/>
                <w:i/>
                <w:iCs/>
                <w:shd w:val="clear" w:color="auto" w:fill="FFFFFF"/>
              </w:rPr>
              <w:t>Вісті</w:t>
            </w:r>
            <w:r w:rsidRPr="00B804B4">
              <w:rPr>
                <w:rFonts w:ascii="Noto Sans" w:hAnsi="Noto Sans" w:cs="Noto Sans"/>
                <w:i/>
                <w:iCs/>
                <w:shd w:val="clear" w:color="auto" w:fill="FFFFFF"/>
              </w:rPr>
              <w:t xml:space="preserve"> </w:t>
            </w:r>
            <w:r w:rsidRPr="00B804B4">
              <w:rPr>
                <w:rFonts w:ascii="Calibri" w:hAnsi="Calibri" w:cs="Calibri"/>
                <w:i/>
                <w:iCs/>
                <w:shd w:val="clear" w:color="auto" w:fill="FFFFFF"/>
              </w:rPr>
              <w:t>вищих</w:t>
            </w:r>
            <w:r w:rsidRPr="00B804B4">
              <w:rPr>
                <w:rFonts w:ascii="Noto Sans" w:hAnsi="Noto Sans" w:cs="Noto Sans"/>
                <w:i/>
                <w:iCs/>
                <w:shd w:val="clear" w:color="auto" w:fill="FFFFFF"/>
              </w:rPr>
              <w:t xml:space="preserve"> </w:t>
            </w:r>
            <w:r w:rsidRPr="00B804B4">
              <w:rPr>
                <w:rFonts w:ascii="Calibri" w:hAnsi="Calibri" w:cs="Calibri"/>
                <w:i/>
                <w:iCs/>
                <w:shd w:val="clear" w:color="auto" w:fill="FFFFFF"/>
              </w:rPr>
              <w:t>учбових</w:t>
            </w:r>
            <w:r w:rsidRPr="00B804B4">
              <w:rPr>
                <w:rFonts w:ascii="Noto Sans" w:hAnsi="Noto Sans" w:cs="Noto Sans"/>
                <w:i/>
                <w:iCs/>
                <w:shd w:val="clear" w:color="auto" w:fill="FFFFFF"/>
              </w:rPr>
              <w:t xml:space="preserve"> </w:t>
            </w:r>
            <w:r w:rsidRPr="00B804B4">
              <w:rPr>
                <w:rFonts w:ascii="Calibri" w:hAnsi="Calibri" w:cs="Calibri"/>
                <w:i/>
                <w:iCs/>
                <w:shd w:val="clear" w:color="auto" w:fill="FFFFFF"/>
              </w:rPr>
              <w:t>закладів</w:t>
            </w:r>
            <w:r w:rsidRPr="00B804B4">
              <w:rPr>
                <w:rFonts w:ascii="Noto Sans" w:hAnsi="Noto Sans" w:cs="Noto Sans"/>
                <w:i/>
                <w:iCs/>
                <w:shd w:val="clear" w:color="auto" w:fill="FFFFFF"/>
              </w:rPr>
              <w:t xml:space="preserve">. </w:t>
            </w:r>
            <w:r w:rsidRPr="00B804B4">
              <w:rPr>
                <w:rFonts w:ascii="Calibri" w:hAnsi="Calibri" w:cs="Calibri"/>
                <w:i/>
                <w:iCs/>
                <w:shd w:val="clear" w:color="auto" w:fill="FFFFFF"/>
              </w:rPr>
              <w:t>Радіоелектроніка</w:t>
            </w:r>
            <w:r w:rsidRPr="00B804B4">
              <w:rPr>
                <w:rFonts w:ascii="Noto Sans" w:hAnsi="Noto Sans" w:cs="Noto Sans"/>
                <w:shd w:val="clear" w:color="auto" w:fill="FFFFFF"/>
              </w:rPr>
              <w:t xml:space="preserve">. </w:t>
            </w:r>
          </w:p>
        </w:tc>
        <w:tc>
          <w:tcPr>
            <w:tcW w:w="3678" w:type="dxa"/>
            <w:vAlign w:val="center"/>
          </w:tcPr>
          <w:p w14:paraId="670E3A82" w14:textId="5699C7B4" w:rsidR="005D49B0" w:rsidRPr="008275F5" w:rsidRDefault="005D49B0" w:rsidP="005D49B0">
            <w:pPr>
              <w:spacing w:line="220" w:lineRule="exact"/>
              <w:rPr>
                <w:bCs/>
              </w:rPr>
            </w:pPr>
            <w:r w:rsidRPr="00B804B4">
              <w:rPr>
                <w:rFonts w:ascii="Noto Sans" w:hAnsi="Noto Sans" w:cs="Noto Sans"/>
                <w:shd w:val="clear" w:color="auto" w:fill="FFFFFF"/>
              </w:rPr>
              <w:t>https://doi.org/10.20535/S0021347022110012</w:t>
            </w:r>
          </w:p>
        </w:tc>
        <w:tc>
          <w:tcPr>
            <w:tcW w:w="2510" w:type="dxa"/>
          </w:tcPr>
          <w:p w14:paraId="27E77CB9" w14:textId="4AE641FE" w:rsidR="005D49B0" w:rsidRPr="005D49B0" w:rsidRDefault="005D49B0" w:rsidP="005D49B0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WoS</w:t>
            </w:r>
            <w:proofErr w:type="spellEnd"/>
          </w:p>
        </w:tc>
        <w:tc>
          <w:tcPr>
            <w:tcW w:w="3163" w:type="dxa"/>
            <w:vAlign w:val="center"/>
          </w:tcPr>
          <w:p w14:paraId="76A891DB" w14:textId="648F34B5" w:rsidR="005D49B0" w:rsidRPr="008275F5" w:rsidRDefault="005D49B0" w:rsidP="005D49B0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Так</w:t>
            </w:r>
          </w:p>
        </w:tc>
        <w:tc>
          <w:tcPr>
            <w:tcW w:w="1831" w:type="dxa"/>
            <w:vAlign w:val="center"/>
          </w:tcPr>
          <w:p w14:paraId="3BF077CB" w14:textId="7D41A794" w:rsidR="005D49B0" w:rsidRPr="005D49B0" w:rsidRDefault="005D49B0" w:rsidP="005D49B0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так</w:t>
            </w:r>
          </w:p>
        </w:tc>
      </w:tr>
    </w:tbl>
    <w:p w14:paraId="4F87880E" w14:textId="1362727E" w:rsidR="000D4FEA" w:rsidRPr="007F5745" w:rsidRDefault="000D4FEA" w:rsidP="0003064B">
      <w:pPr>
        <w:pStyle w:val="1"/>
        <w:numPr>
          <w:ilvl w:val="0"/>
          <w:numId w:val="3"/>
        </w:numPr>
        <w:spacing w:after="120"/>
        <w:ind w:left="714" w:hanging="357"/>
        <w:rPr>
          <w:rStyle w:val="211pt"/>
          <w:rFonts w:eastAsiaTheme="minorHAnsi"/>
        </w:rPr>
      </w:pPr>
      <w:r w:rsidRPr="007F5745">
        <w:rPr>
          <w:rStyle w:val="211pt"/>
          <w:rFonts w:eastAsiaTheme="minorHAnsi"/>
        </w:rPr>
        <w:t>Наукові видання</w:t>
      </w:r>
    </w:p>
    <w:p w14:paraId="4AD5B1A2" w14:textId="49E2C5D1" w:rsidR="000D4FEA" w:rsidRPr="007F5745" w:rsidRDefault="002939DC" w:rsidP="0003064B">
      <w:pPr>
        <w:spacing w:after="120"/>
        <w:ind w:firstLine="284"/>
        <w:rPr>
          <w:rStyle w:val="211pt0"/>
          <w:rFonts w:eastAsiaTheme="minorHAnsi"/>
        </w:rPr>
      </w:pPr>
      <w:r w:rsidRPr="007F5745">
        <w:rPr>
          <w:rStyle w:val="211pt0"/>
          <w:rFonts w:eastAsiaTheme="minorHAnsi"/>
        </w:rPr>
        <w:t xml:space="preserve">9.1. </w:t>
      </w:r>
      <w:r w:rsidR="000D4FEA" w:rsidRPr="007F5745">
        <w:rPr>
          <w:rStyle w:val="211pt0"/>
          <w:rFonts w:eastAsiaTheme="minorHAnsi"/>
        </w:rPr>
        <w:t xml:space="preserve">НПП, які виконують обов'язки голови або члена редколегії фахових видань, /періодичних видань, що індексуються в базах </w:t>
      </w:r>
      <w:proofErr w:type="spellStart"/>
      <w:r w:rsidR="000D4FEA" w:rsidRPr="007F5745">
        <w:rPr>
          <w:rStyle w:val="211pt0"/>
          <w:rFonts w:eastAsiaTheme="minorHAnsi"/>
        </w:rPr>
        <w:t>Scopus</w:t>
      </w:r>
      <w:proofErr w:type="spellEnd"/>
      <w:r w:rsidR="000D4FEA" w:rsidRPr="007F5745">
        <w:rPr>
          <w:rStyle w:val="211pt0"/>
          <w:rFonts w:eastAsiaTheme="minorHAnsi"/>
        </w:rPr>
        <w:t xml:space="preserve"> або </w:t>
      </w:r>
      <w:proofErr w:type="spellStart"/>
      <w:r w:rsidR="00AC6971" w:rsidRPr="007F5745">
        <w:rPr>
          <w:rStyle w:val="211pt0"/>
          <w:rFonts w:eastAsiaTheme="minorHAnsi"/>
        </w:rPr>
        <w:t>Web</w:t>
      </w:r>
      <w:proofErr w:type="spellEnd"/>
      <w:r w:rsidR="00AC6971" w:rsidRPr="007F5745">
        <w:rPr>
          <w:rStyle w:val="211pt0"/>
          <w:rFonts w:eastAsiaTheme="minorHAnsi"/>
        </w:rPr>
        <w:t xml:space="preserve"> </w:t>
      </w:r>
      <w:proofErr w:type="spellStart"/>
      <w:r w:rsidR="000D4FEA" w:rsidRPr="007F5745">
        <w:rPr>
          <w:rStyle w:val="211pt0"/>
          <w:rFonts w:eastAsiaTheme="minorHAnsi"/>
        </w:rPr>
        <w:t>of</w:t>
      </w:r>
      <w:proofErr w:type="spellEnd"/>
      <w:r w:rsidR="000D4FEA" w:rsidRPr="007F5745">
        <w:rPr>
          <w:rStyle w:val="211pt0"/>
          <w:rFonts w:eastAsiaTheme="minorHAnsi"/>
        </w:rPr>
        <w:t xml:space="preserve"> </w:t>
      </w:r>
      <w:proofErr w:type="spellStart"/>
      <w:r w:rsidR="000D4FEA" w:rsidRPr="007F5745">
        <w:rPr>
          <w:rStyle w:val="211pt0"/>
          <w:rFonts w:eastAsiaTheme="minorHAnsi"/>
        </w:rPr>
        <w:t>science</w:t>
      </w:r>
      <w:proofErr w:type="spellEnd"/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562"/>
        <w:gridCol w:w="3402"/>
        <w:gridCol w:w="3686"/>
        <w:gridCol w:w="3862"/>
        <w:gridCol w:w="3651"/>
      </w:tblGrid>
      <w:tr w:rsidR="000D4FEA" w:rsidRPr="007F5745" w14:paraId="37412216" w14:textId="31A1AE02" w:rsidTr="002939DC">
        <w:trPr>
          <w:trHeight w:val="800"/>
        </w:trPr>
        <w:tc>
          <w:tcPr>
            <w:tcW w:w="562" w:type="dxa"/>
            <w:vAlign w:val="center"/>
          </w:tcPr>
          <w:p w14:paraId="42DF474A" w14:textId="36724FDA" w:rsidR="000D4FEA" w:rsidRPr="007F5745" w:rsidRDefault="000D4FEA" w:rsidP="002939DC">
            <w:pPr>
              <w:spacing w:line="220" w:lineRule="exact"/>
              <w:jc w:val="center"/>
              <w:rPr>
                <w:b/>
                <w:bCs/>
              </w:rPr>
            </w:pPr>
            <w:r w:rsidRPr="007F5745">
              <w:rPr>
                <w:b/>
                <w:bCs/>
              </w:rPr>
              <w:t>№</w:t>
            </w:r>
            <w:r w:rsidR="00813F0D" w:rsidRPr="007F5745">
              <w:rPr>
                <w:b/>
                <w:bCs/>
              </w:rPr>
              <w:t xml:space="preserve"> з/п</w:t>
            </w:r>
          </w:p>
        </w:tc>
        <w:tc>
          <w:tcPr>
            <w:tcW w:w="3402" w:type="dxa"/>
            <w:vAlign w:val="center"/>
          </w:tcPr>
          <w:p w14:paraId="0ABEC312" w14:textId="09C53696" w:rsidR="000D4FEA" w:rsidRPr="007F5745" w:rsidRDefault="000D4FEA" w:rsidP="002939DC">
            <w:pPr>
              <w:spacing w:line="220" w:lineRule="exact"/>
              <w:jc w:val="center"/>
              <w:rPr>
                <w:b/>
                <w:bCs/>
              </w:rPr>
            </w:pPr>
            <w:r w:rsidRPr="007F5745">
              <w:rPr>
                <w:b/>
                <w:bCs/>
              </w:rPr>
              <w:t>Назва видання</w:t>
            </w:r>
          </w:p>
        </w:tc>
        <w:tc>
          <w:tcPr>
            <w:tcW w:w="3686" w:type="dxa"/>
            <w:vAlign w:val="center"/>
          </w:tcPr>
          <w:p w14:paraId="0FC5B771" w14:textId="1B18AA58" w:rsidR="002939DC" w:rsidRPr="007F5745" w:rsidRDefault="000D4FEA" w:rsidP="002939DC">
            <w:pPr>
              <w:spacing w:line="220" w:lineRule="exact"/>
              <w:jc w:val="center"/>
              <w:rPr>
                <w:b/>
                <w:bCs/>
              </w:rPr>
            </w:pPr>
            <w:r w:rsidRPr="007F5745">
              <w:rPr>
                <w:b/>
                <w:bCs/>
              </w:rPr>
              <w:t xml:space="preserve">Вид видання </w:t>
            </w:r>
          </w:p>
          <w:p w14:paraId="534E2D34" w14:textId="4618959E" w:rsidR="000D4FEA" w:rsidRPr="007F5745" w:rsidRDefault="002939DC" w:rsidP="002939DC">
            <w:pPr>
              <w:spacing w:line="220" w:lineRule="exact"/>
              <w:jc w:val="center"/>
              <w:rPr>
                <w:b/>
                <w:bCs/>
              </w:rPr>
            </w:pPr>
            <w:r w:rsidRPr="007F5745">
              <w:t>(</w:t>
            </w:r>
            <w:r w:rsidR="000D4FEA" w:rsidRPr="007F5745">
              <w:t xml:space="preserve">фахове категорії Б, періодичне видання, що індексується в базах </w:t>
            </w:r>
            <w:proofErr w:type="spellStart"/>
            <w:r w:rsidR="000D4FEA" w:rsidRPr="007F5745">
              <w:t>Scopus</w:t>
            </w:r>
            <w:proofErr w:type="spellEnd"/>
            <w:r w:rsidR="000D4FEA" w:rsidRPr="007F5745">
              <w:t xml:space="preserve"> або </w:t>
            </w:r>
            <w:proofErr w:type="spellStart"/>
            <w:r w:rsidR="000D4FEA" w:rsidRPr="007F5745">
              <w:t>Web</w:t>
            </w:r>
            <w:proofErr w:type="spellEnd"/>
            <w:r w:rsidR="000D4FEA" w:rsidRPr="007F5745">
              <w:t xml:space="preserve"> </w:t>
            </w:r>
            <w:proofErr w:type="spellStart"/>
            <w:r w:rsidR="000D4FEA" w:rsidRPr="007F5745">
              <w:t>of</w:t>
            </w:r>
            <w:proofErr w:type="spellEnd"/>
            <w:r w:rsidR="000D4FEA" w:rsidRPr="007F5745">
              <w:t xml:space="preserve"> </w:t>
            </w:r>
            <w:proofErr w:type="spellStart"/>
            <w:r w:rsidR="00BC3A57" w:rsidRPr="007F5745">
              <w:t>Science</w:t>
            </w:r>
            <w:proofErr w:type="spellEnd"/>
            <w:r w:rsidRPr="007F5745">
              <w:t>)</w:t>
            </w:r>
          </w:p>
        </w:tc>
        <w:tc>
          <w:tcPr>
            <w:tcW w:w="3862" w:type="dxa"/>
            <w:vAlign w:val="center"/>
          </w:tcPr>
          <w:p w14:paraId="79290F69" w14:textId="020DBDD9" w:rsidR="000D4FEA" w:rsidRPr="007F5745" w:rsidRDefault="000D4FEA" w:rsidP="002939DC">
            <w:pPr>
              <w:spacing w:line="220" w:lineRule="exact"/>
              <w:jc w:val="center"/>
              <w:rPr>
                <w:b/>
                <w:bCs/>
              </w:rPr>
            </w:pPr>
            <w:r w:rsidRPr="007F5745">
              <w:rPr>
                <w:b/>
                <w:bCs/>
              </w:rPr>
              <w:t>ПІБ НПП</w:t>
            </w:r>
          </w:p>
        </w:tc>
        <w:tc>
          <w:tcPr>
            <w:tcW w:w="3651" w:type="dxa"/>
            <w:vAlign w:val="center"/>
          </w:tcPr>
          <w:p w14:paraId="33C58F24" w14:textId="77777777" w:rsidR="002939DC" w:rsidRPr="007F5745" w:rsidRDefault="002939DC" w:rsidP="002939DC">
            <w:pPr>
              <w:spacing w:line="220" w:lineRule="exact"/>
              <w:jc w:val="center"/>
              <w:rPr>
                <w:b/>
                <w:bCs/>
              </w:rPr>
            </w:pPr>
            <w:r w:rsidRPr="007F5745">
              <w:rPr>
                <w:b/>
                <w:bCs/>
              </w:rPr>
              <w:t xml:space="preserve">Обов’язки, що виконує </w:t>
            </w:r>
          </w:p>
          <w:p w14:paraId="229D5BAB" w14:textId="4C4E1DD3" w:rsidR="000D4FEA" w:rsidRPr="007F5745" w:rsidRDefault="000D4FEA" w:rsidP="002939DC">
            <w:pPr>
              <w:spacing w:line="220" w:lineRule="exact"/>
              <w:jc w:val="center"/>
            </w:pPr>
            <w:r w:rsidRPr="007F5745">
              <w:t>(голова редколегії,  член редколегії)</w:t>
            </w:r>
          </w:p>
        </w:tc>
      </w:tr>
      <w:tr w:rsidR="001C34A5" w:rsidRPr="007F5745" w14:paraId="17032448" w14:textId="77777777" w:rsidTr="002939DC">
        <w:tc>
          <w:tcPr>
            <w:tcW w:w="562" w:type="dxa"/>
          </w:tcPr>
          <w:p w14:paraId="7B06167A" w14:textId="77777777" w:rsidR="001C34A5" w:rsidRPr="007F5745" w:rsidRDefault="001C34A5" w:rsidP="002939DC"/>
        </w:tc>
        <w:tc>
          <w:tcPr>
            <w:tcW w:w="3402" w:type="dxa"/>
          </w:tcPr>
          <w:p w14:paraId="339943AD" w14:textId="1DC8719E" w:rsidR="001C34A5" w:rsidRPr="00716261" w:rsidRDefault="001C34A5" w:rsidP="001C34A5">
            <w:r w:rsidRPr="00716261">
              <w:rPr>
                <w:rFonts w:ascii="Helvetica" w:hAnsi="Helvetica"/>
                <w:sz w:val="20"/>
                <w:szCs w:val="20"/>
                <w:shd w:val="clear" w:color="auto" w:fill="FFFFFF"/>
              </w:rPr>
              <w:t xml:space="preserve">«Вісник НТУУ „КПІ”,Серія-Радіотехніка. </w:t>
            </w:r>
            <w:proofErr w:type="spellStart"/>
            <w:r w:rsidRPr="00716261">
              <w:rPr>
                <w:rFonts w:ascii="Helvetica" w:hAnsi="Helvetica"/>
                <w:sz w:val="20"/>
                <w:szCs w:val="20"/>
                <w:shd w:val="clear" w:color="auto" w:fill="FFFFFF"/>
              </w:rPr>
              <w:t>Радіоапаратобудування</w:t>
            </w:r>
            <w:proofErr w:type="spellEnd"/>
            <w:r w:rsidRPr="00716261">
              <w:rPr>
                <w:rFonts w:ascii="Helvetica" w:hAnsi="Helvetica"/>
                <w:sz w:val="20"/>
                <w:szCs w:val="20"/>
                <w:shd w:val="clear" w:color="auto" w:fill="FFFFFF"/>
              </w:rPr>
              <w:t xml:space="preserve">». </w:t>
            </w:r>
          </w:p>
        </w:tc>
        <w:tc>
          <w:tcPr>
            <w:tcW w:w="3686" w:type="dxa"/>
          </w:tcPr>
          <w:p w14:paraId="19C61958" w14:textId="32F5E113" w:rsidR="001C34A5" w:rsidRPr="00716261" w:rsidRDefault="001C34A5" w:rsidP="001C34A5">
            <w:r w:rsidRPr="00716261">
              <w:rPr>
                <w:rFonts w:ascii="Helvetica" w:hAnsi="Helvetica"/>
                <w:sz w:val="20"/>
                <w:szCs w:val="20"/>
                <w:shd w:val="clear" w:color="auto" w:fill="FFFFFF"/>
              </w:rPr>
              <w:t xml:space="preserve">Редакційна колегія видань з переліку, </w:t>
            </w:r>
            <w:r w:rsidRPr="00716261">
              <w:t xml:space="preserve"> що індексується в базі </w:t>
            </w:r>
            <w:proofErr w:type="spellStart"/>
            <w:r w:rsidRPr="00716261">
              <w:t>Web</w:t>
            </w:r>
            <w:proofErr w:type="spellEnd"/>
            <w:r w:rsidRPr="00716261">
              <w:t xml:space="preserve"> </w:t>
            </w:r>
            <w:proofErr w:type="spellStart"/>
            <w:r w:rsidRPr="00716261">
              <w:t>of</w:t>
            </w:r>
            <w:proofErr w:type="spellEnd"/>
            <w:r w:rsidRPr="00716261">
              <w:t xml:space="preserve"> </w:t>
            </w:r>
            <w:proofErr w:type="spellStart"/>
            <w:r w:rsidRPr="00716261">
              <w:t>Science</w:t>
            </w:r>
            <w:proofErr w:type="spellEnd"/>
          </w:p>
        </w:tc>
        <w:tc>
          <w:tcPr>
            <w:tcW w:w="3862" w:type="dxa"/>
          </w:tcPr>
          <w:p w14:paraId="5FC7021C" w14:textId="62B4931A" w:rsidR="001C34A5" w:rsidRPr="00716261" w:rsidRDefault="001C34A5" w:rsidP="005359C1">
            <w:r w:rsidRPr="00716261">
              <w:t>ЖУК С.Я.</w:t>
            </w:r>
          </w:p>
        </w:tc>
        <w:tc>
          <w:tcPr>
            <w:tcW w:w="3651" w:type="dxa"/>
          </w:tcPr>
          <w:p w14:paraId="70A8CE66" w14:textId="47B88E14" w:rsidR="001C34A5" w:rsidRPr="00716261" w:rsidRDefault="001C34A5" w:rsidP="005359C1">
            <w:r w:rsidRPr="00716261">
              <w:rPr>
                <w:rFonts w:ascii="Helvetica" w:hAnsi="Helvetica"/>
                <w:sz w:val="20"/>
                <w:szCs w:val="20"/>
                <w:shd w:val="clear" w:color="auto" w:fill="FFFFFF"/>
              </w:rPr>
              <w:t>Виконання обов’язків заступника редактора</w:t>
            </w:r>
          </w:p>
        </w:tc>
      </w:tr>
      <w:tr w:rsidR="00960BFB" w:rsidRPr="007F5745" w14:paraId="71BE3FD6" w14:textId="77777777" w:rsidTr="002939DC">
        <w:tc>
          <w:tcPr>
            <w:tcW w:w="562" w:type="dxa"/>
          </w:tcPr>
          <w:p w14:paraId="2CF9B16C" w14:textId="77777777" w:rsidR="00960BFB" w:rsidRPr="007F5745" w:rsidRDefault="00960BFB" w:rsidP="002939DC"/>
        </w:tc>
        <w:tc>
          <w:tcPr>
            <w:tcW w:w="3402" w:type="dxa"/>
          </w:tcPr>
          <w:p w14:paraId="0218582D" w14:textId="62203B31" w:rsidR="00960BFB" w:rsidRPr="00716261" w:rsidRDefault="00DC47D5" w:rsidP="00296903">
            <w:pPr>
              <w:rPr>
                <w:rFonts w:ascii="Helvetica" w:hAnsi="Helvetica"/>
                <w:sz w:val="20"/>
                <w:szCs w:val="20"/>
                <w:shd w:val="clear" w:color="auto" w:fill="FFFFFF"/>
              </w:rPr>
            </w:pPr>
            <w:r w:rsidRPr="003F4642">
              <w:rPr>
                <w:rFonts w:ascii="Helvetica" w:hAnsi="Helvetica"/>
                <w:sz w:val="20"/>
                <w:szCs w:val="20"/>
                <w:shd w:val="clear" w:color="auto" w:fill="FFFFFF"/>
              </w:rPr>
              <w:t xml:space="preserve"> «Радіоелектроніка та телекомунікації» («</w:t>
            </w:r>
            <w:proofErr w:type="spellStart"/>
            <w:r w:rsidRPr="003F4642">
              <w:rPr>
                <w:rFonts w:ascii="Helvetica" w:hAnsi="Helvetica"/>
                <w:sz w:val="20"/>
                <w:szCs w:val="20"/>
                <w:shd w:val="clear" w:color="auto" w:fill="FFFFFF"/>
              </w:rPr>
              <w:t>Radio</w:t>
            </w:r>
            <w:proofErr w:type="spellEnd"/>
            <w:r w:rsidRPr="003F4642">
              <w:rPr>
                <w:rFonts w:ascii="Helvetica" w:hAnsi="Helvetic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F4642">
              <w:rPr>
                <w:rFonts w:ascii="Helvetica" w:hAnsi="Helvetica"/>
                <w:sz w:val="20"/>
                <w:szCs w:val="20"/>
                <w:shd w:val="clear" w:color="auto" w:fill="FFFFFF"/>
              </w:rPr>
              <w:t>Electronics</w:t>
            </w:r>
            <w:proofErr w:type="spellEnd"/>
            <w:r w:rsidRPr="003F4642">
              <w:rPr>
                <w:rFonts w:ascii="Helvetica" w:hAnsi="Helvetic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F4642">
              <w:rPr>
                <w:rFonts w:ascii="Helvetica" w:hAnsi="Helvetica"/>
                <w:sz w:val="20"/>
                <w:szCs w:val="20"/>
                <w:shd w:val="clear" w:color="auto" w:fill="FFFFFF"/>
              </w:rPr>
              <w:t>and</w:t>
            </w:r>
            <w:proofErr w:type="spellEnd"/>
            <w:r w:rsidRPr="003F4642">
              <w:rPr>
                <w:rFonts w:ascii="Helvetica" w:hAnsi="Helvetic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F4642">
              <w:rPr>
                <w:rFonts w:ascii="Helvetica" w:hAnsi="Helvetica"/>
                <w:sz w:val="20"/>
                <w:szCs w:val="20"/>
                <w:shd w:val="clear" w:color="auto" w:fill="FFFFFF"/>
              </w:rPr>
              <w:t>Telecommunication</w:t>
            </w:r>
            <w:proofErr w:type="spellEnd"/>
            <w:r w:rsidRPr="003F4642">
              <w:rPr>
                <w:rFonts w:ascii="Helvetica" w:hAnsi="Helvetica"/>
                <w:sz w:val="20"/>
                <w:szCs w:val="20"/>
                <w:shd w:val="clear" w:color="auto" w:fill="FFFFFF"/>
              </w:rPr>
              <w:t xml:space="preserve">», Національний університет "Львівська політехніка" ). </w:t>
            </w:r>
          </w:p>
        </w:tc>
        <w:tc>
          <w:tcPr>
            <w:tcW w:w="3686" w:type="dxa"/>
          </w:tcPr>
          <w:p w14:paraId="7AFB64F3" w14:textId="2285BC3F" w:rsidR="00960BFB" w:rsidRPr="005C558C" w:rsidRDefault="006C5D76" w:rsidP="001C34A5">
            <w:pPr>
              <w:rPr>
                <w:rFonts w:ascii="Helvetica" w:hAnsi="Helvetica"/>
                <w:sz w:val="20"/>
                <w:szCs w:val="20"/>
                <w:shd w:val="clear" w:color="auto" w:fill="FFFFFF"/>
                <w:lang w:val="ru-RU"/>
              </w:rPr>
            </w:pPr>
            <w:r w:rsidRPr="00716261">
              <w:rPr>
                <w:rFonts w:ascii="Helvetica" w:hAnsi="Helvetica"/>
                <w:sz w:val="20"/>
                <w:szCs w:val="20"/>
                <w:shd w:val="clear" w:color="auto" w:fill="FFFFFF"/>
              </w:rPr>
              <w:t>Редакційна колегія видань з переліку</w:t>
            </w:r>
            <w:r>
              <w:t xml:space="preserve"> </w:t>
            </w:r>
            <w:r w:rsidR="003F4642">
              <w:t>фахове категорії Б</w:t>
            </w:r>
          </w:p>
        </w:tc>
        <w:tc>
          <w:tcPr>
            <w:tcW w:w="3862" w:type="dxa"/>
          </w:tcPr>
          <w:p w14:paraId="195CBDBC" w14:textId="461018B0" w:rsidR="00960BFB" w:rsidRPr="003F4642" w:rsidRDefault="00C21811" w:rsidP="005359C1">
            <w:r w:rsidRPr="003F4642">
              <w:t>ЖУК С.Я.</w:t>
            </w:r>
          </w:p>
        </w:tc>
        <w:tc>
          <w:tcPr>
            <w:tcW w:w="3651" w:type="dxa"/>
          </w:tcPr>
          <w:p w14:paraId="15E79EA8" w14:textId="74AEED92" w:rsidR="00960BFB" w:rsidRPr="00716261" w:rsidRDefault="003F4642" w:rsidP="003F4642">
            <w:pPr>
              <w:rPr>
                <w:rFonts w:ascii="Helvetica" w:hAnsi="Helvetica"/>
                <w:sz w:val="20"/>
                <w:szCs w:val="20"/>
                <w:shd w:val="clear" w:color="auto" w:fill="FFFFFF"/>
              </w:rPr>
            </w:pPr>
            <w:r w:rsidRPr="006C5536">
              <w:t>член редколегії</w:t>
            </w:r>
          </w:p>
        </w:tc>
      </w:tr>
      <w:tr w:rsidR="001C34A5" w:rsidRPr="007F5745" w14:paraId="4099CE17" w14:textId="77777777" w:rsidTr="002939DC">
        <w:tc>
          <w:tcPr>
            <w:tcW w:w="562" w:type="dxa"/>
          </w:tcPr>
          <w:p w14:paraId="264E063A" w14:textId="77777777" w:rsidR="001C34A5" w:rsidRPr="007F5745" w:rsidRDefault="001C34A5" w:rsidP="002939DC"/>
        </w:tc>
        <w:tc>
          <w:tcPr>
            <w:tcW w:w="3402" w:type="dxa"/>
          </w:tcPr>
          <w:p w14:paraId="1A51A5A8" w14:textId="2576AC56" w:rsidR="001C34A5" w:rsidRPr="006C5536" w:rsidRDefault="001C34A5" w:rsidP="00640381">
            <w:r w:rsidRPr="006C5536">
              <w:rPr>
                <w:rFonts w:ascii="Helvetica" w:hAnsi="Helvetica"/>
                <w:sz w:val="20"/>
                <w:szCs w:val="20"/>
                <w:shd w:val="clear" w:color="auto" w:fill="FFFFFF"/>
              </w:rPr>
              <w:t>«</w:t>
            </w:r>
            <w:proofErr w:type="spellStart"/>
            <w:r w:rsidRPr="006C5536">
              <w:rPr>
                <w:rFonts w:ascii="Helvetica" w:hAnsi="Helvetica"/>
                <w:sz w:val="20"/>
                <w:szCs w:val="20"/>
                <w:shd w:val="clear" w:color="auto" w:fill="FFFFFF"/>
              </w:rPr>
              <w:t>Известия</w:t>
            </w:r>
            <w:proofErr w:type="spellEnd"/>
            <w:r w:rsidRPr="006C5536">
              <w:rPr>
                <w:rFonts w:ascii="Helvetica" w:hAnsi="Helvetica"/>
                <w:sz w:val="20"/>
                <w:szCs w:val="20"/>
                <w:shd w:val="clear" w:color="auto" w:fill="FFFFFF"/>
              </w:rPr>
              <w:t xml:space="preserve"> ВУЗ. </w:t>
            </w:r>
            <w:proofErr w:type="spellStart"/>
            <w:r w:rsidRPr="006C5536">
              <w:rPr>
                <w:rFonts w:ascii="Helvetica" w:hAnsi="Helvetica"/>
                <w:sz w:val="20"/>
                <w:szCs w:val="20"/>
                <w:shd w:val="clear" w:color="auto" w:fill="FFFFFF"/>
              </w:rPr>
              <w:t>Радиоэлектроника</w:t>
            </w:r>
            <w:proofErr w:type="spellEnd"/>
            <w:r w:rsidRPr="006C5536">
              <w:rPr>
                <w:rFonts w:ascii="Helvetica" w:hAnsi="Helvetica"/>
                <w:sz w:val="20"/>
                <w:szCs w:val="20"/>
                <w:shd w:val="clear" w:color="auto" w:fill="FFFFFF"/>
              </w:rPr>
              <w:t xml:space="preserve">». Закордонне видання; </w:t>
            </w:r>
          </w:p>
        </w:tc>
        <w:tc>
          <w:tcPr>
            <w:tcW w:w="3686" w:type="dxa"/>
          </w:tcPr>
          <w:p w14:paraId="494CD58E" w14:textId="40C2F35C" w:rsidR="001C34A5" w:rsidRPr="006C5536" w:rsidRDefault="001C34A5" w:rsidP="001C34A5">
            <w:pPr>
              <w:rPr>
                <w:rFonts w:ascii="Helvetica" w:hAnsi="Helvetica"/>
                <w:sz w:val="20"/>
                <w:szCs w:val="20"/>
                <w:shd w:val="clear" w:color="auto" w:fill="FFFFFF"/>
              </w:rPr>
            </w:pPr>
            <w:r w:rsidRPr="006C5536">
              <w:rPr>
                <w:rFonts w:ascii="Helvetica" w:hAnsi="Helvetica"/>
                <w:sz w:val="20"/>
                <w:szCs w:val="20"/>
                <w:shd w:val="clear" w:color="auto" w:fill="FFFFFF"/>
              </w:rPr>
              <w:t xml:space="preserve">Редакційна колегія видань з переліку, </w:t>
            </w:r>
            <w:r w:rsidRPr="006C5536">
              <w:t xml:space="preserve"> що індексується в базі </w:t>
            </w:r>
            <w:proofErr w:type="spellStart"/>
            <w:r w:rsidRPr="006C5536">
              <w:t>Scopus</w:t>
            </w:r>
            <w:proofErr w:type="spellEnd"/>
            <w:r w:rsidRPr="006C5536">
              <w:rPr>
                <w:rFonts w:ascii="Helvetica" w:hAnsi="Helvetica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3862" w:type="dxa"/>
          </w:tcPr>
          <w:p w14:paraId="23A972EB" w14:textId="33748AB0" w:rsidR="001C34A5" w:rsidRPr="006C5536" w:rsidRDefault="00640381" w:rsidP="005359C1">
            <w:r w:rsidRPr="006C5536">
              <w:t>ЖУК С.Я., Омеляненко М.Ю.</w:t>
            </w:r>
          </w:p>
        </w:tc>
        <w:tc>
          <w:tcPr>
            <w:tcW w:w="3651" w:type="dxa"/>
          </w:tcPr>
          <w:p w14:paraId="36AA5C0A" w14:textId="34D6B08B" w:rsidR="001C34A5" w:rsidRPr="006C5536" w:rsidRDefault="001C34A5" w:rsidP="005359C1">
            <w:r w:rsidRPr="006C5536">
              <w:t>член</w:t>
            </w:r>
            <w:r w:rsidR="006C5536" w:rsidRPr="006C5536">
              <w:t>и</w:t>
            </w:r>
            <w:r w:rsidRPr="006C5536">
              <w:t xml:space="preserve"> редколегії</w:t>
            </w:r>
          </w:p>
        </w:tc>
      </w:tr>
    </w:tbl>
    <w:p w14:paraId="2E77A138" w14:textId="120904D8" w:rsidR="00EC02C9" w:rsidRPr="007F5745" w:rsidRDefault="000D4FEA" w:rsidP="002939DC">
      <w:pPr>
        <w:pStyle w:val="1"/>
        <w:numPr>
          <w:ilvl w:val="0"/>
          <w:numId w:val="3"/>
        </w:numPr>
        <w:spacing w:after="120"/>
        <w:ind w:left="714" w:hanging="357"/>
        <w:rPr>
          <w:rStyle w:val="211pt"/>
          <w:rFonts w:eastAsiaTheme="minorHAnsi"/>
        </w:rPr>
      </w:pPr>
      <w:r w:rsidRPr="007F5745">
        <w:rPr>
          <w:rStyle w:val="211pt"/>
          <w:rFonts w:eastAsiaTheme="minorHAnsi"/>
        </w:rPr>
        <w:t>Молоді вчені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12469"/>
        <w:gridCol w:w="2694"/>
      </w:tblGrid>
      <w:tr w:rsidR="00AC6971" w:rsidRPr="007F5745" w14:paraId="0C052C13" w14:textId="77777777" w:rsidTr="00813F0D">
        <w:tc>
          <w:tcPr>
            <w:tcW w:w="12469" w:type="dxa"/>
          </w:tcPr>
          <w:p w14:paraId="26891573" w14:textId="124F0A48" w:rsidR="00AC6971" w:rsidRPr="007F5745" w:rsidRDefault="00AC6971" w:rsidP="002939DC">
            <w:r w:rsidRPr="007F5745">
              <w:rPr>
                <w:b/>
                <w:bCs/>
              </w:rPr>
              <w:t>Чисельність молодих учених підрозділу</w:t>
            </w:r>
            <w:r w:rsidR="002939DC" w:rsidRPr="007F5745">
              <w:t>, в</w:t>
            </w:r>
            <w:r w:rsidRPr="007F5745">
              <w:t xml:space="preserve">сього (освіта – магістр, вік - до 35 років включно), </w:t>
            </w:r>
          </w:p>
        </w:tc>
        <w:tc>
          <w:tcPr>
            <w:tcW w:w="2694" w:type="dxa"/>
          </w:tcPr>
          <w:p w14:paraId="0753D6A7" w14:textId="67FA7060" w:rsidR="00AC6971" w:rsidRPr="007F5745" w:rsidRDefault="00223453" w:rsidP="007440E4">
            <w:pPr>
              <w:jc w:val="center"/>
            </w:pPr>
            <w:r>
              <w:t>11</w:t>
            </w:r>
          </w:p>
        </w:tc>
      </w:tr>
      <w:tr w:rsidR="008B4B68" w:rsidRPr="007F5745" w14:paraId="248E8FCA" w14:textId="77777777" w:rsidTr="00813F0D">
        <w:tc>
          <w:tcPr>
            <w:tcW w:w="12469" w:type="dxa"/>
          </w:tcPr>
          <w:p w14:paraId="49A655BE" w14:textId="26DEDC96" w:rsidR="008B4B68" w:rsidRPr="007F5745" w:rsidRDefault="008B4B68" w:rsidP="002939DC">
            <w:r w:rsidRPr="007F5745">
              <w:t>з них:</w:t>
            </w:r>
          </w:p>
        </w:tc>
        <w:tc>
          <w:tcPr>
            <w:tcW w:w="2694" w:type="dxa"/>
          </w:tcPr>
          <w:p w14:paraId="0D34257B" w14:textId="4BFB3555" w:rsidR="008B4B68" w:rsidRPr="007F5745" w:rsidRDefault="002F4B0E" w:rsidP="002F4B0E">
            <w:pPr>
              <w:jc w:val="center"/>
            </w:pPr>
            <w:r w:rsidRPr="007F5745">
              <w:t>Х</w:t>
            </w:r>
          </w:p>
        </w:tc>
      </w:tr>
      <w:tr w:rsidR="00AC6971" w:rsidRPr="007F5745" w14:paraId="2B5634AB" w14:textId="77777777" w:rsidTr="00813F0D">
        <w:tc>
          <w:tcPr>
            <w:tcW w:w="12469" w:type="dxa"/>
          </w:tcPr>
          <w:p w14:paraId="3D7899C3" w14:textId="52D0626F" w:rsidR="00AC6971" w:rsidRPr="007F5745" w:rsidRDefault="00AC6971" w:rsidP="008B4B68">
            <w:pPr>
              <w:ind w:left="708"/>
            </w:pPr>
            <w:r w:rsidRPr="007F5745">
              <w:rPr>
                <w:b/>
                <w:bCs/>
              </w:rPr>
              <w:t>доктори наук</w:t>
            </w:r>
            <w:r w:rsidRPr="007F5745">
              <w:t xml:space="preserve"> (до 40 років включно)</w:t>
            </w:r>
          </w:p>
        </w:tc>
        <w:tc>
          <w:tcPr>
            <w:tcW w:w="2694" w:type="dxa"/>
          </w:tcPr>
          <w:p w14:paraId="45E40BD3" w14:textId="77777777" w:rsidR="00AC6971" w:rsidRPr="007F5745" w:rsidRDefault="00AC6971" w:rsidP="007440E4">
            <w:pPr>
              <w:jc w:val="center"/>
            </w:pPr>
          </w:p>
        </w:tc>
      </w:tr>
      <w:tr w:rsidR="00AC6971" w:rsidRPr="007F5745" w14:paraId="39B4151A" w14:textId="77777777" w:rsidTr="00813F0D">
        <w:tc>
          <w:tcPr>
            <w:tcW w:w="12469" w:type="dxa"/>
          </w:tcPr>
          <w:p w14:paraId="252F5C8A" w14:textId="140D62E2" w:rsidR="00AC6971" w:rsidRPr="007F5745" w:rsidRDefault="00AC6971" w:rsidP="008B4B68">
            <w:pPr>
              <w:ind w:left="708"/>
              <w:rPr>
                <w:b/>
                <w:bCs/>
              </w:rPr>
            </w:pPr>
            <w:r w:rsidRPr="007F5745">
              <w:rPr>
                <w:b/>
                <w:bCs/>
              </w:rPr>
              <w:t>кандидати наук</w:t>
            </w:r>
          </w:p>
        </w:tc>
        <w:tc>
          <w:tcPr>
            <w:tcW w:w="2694" w:type="dxa"/>
          </w:tcPr>
          <w:p w14:paraId="55DD586D" w14:textId="5C5FF2C0" w:rsidR="00AC6971" w:rsidRPr="007F5745" w:rsidRDefault="00223453" w:rsidP="007440E4">
            <w:pPr>
              <w:jc w:val="center"/>
            </w:pPr>
            <w:r>
              <w:t>3</w:t>
            </w:r>
          </w:p>
        </w:tc>
      </w:tr>
      <w:tr w:rsidR="00AC6971" w:rsidRPr="007F5745" w14:paraId="06D3A287" w14:textId="77777777" w:rsidTr="00813F0D">
        <w:tc>
          <w:tcPr>
            <w:tcW w:w="12469" w:type="dxa"/>
          </w:tcPr>
          <w:p w14:paraId="4C9A4D8D" w14:textId="324B0355" w:rsidR="00AC6971" w:rsidRPr="007F5745" w:rsidRDefault="00AC6971" w:rsidP="008B4B68">
            <w:pPr>
              <w:ind w:left="708"/>
              <w:rPr>
                <w:b/>
                <w:bCs/>
              </w:rPr>
            </w:pPr>
            <w:r w:rsidRPr="007F5745">
              <w:rPr>
                <w:b/>
                <w:bCs/>
              </w:rPr>
              <w:t>аспіранти</w:t>
            </w:r>
          </w:p>
        </w:tc>
        <w:tc>
          <w:tcPr>
            <w:tcW w:w="2694" w:type="dxa"/>
          </w:tcPr>
          <w:p w14:paraId="67F53723" w14:textId="1C9C5CBA" w:rsidR="00AC6971" w:rsidRPr="007F5745" w:rsidRDefault="00223453" w:rsidP="007440E4">
            <w:pPr>
              <w:jc w:val="center"/>
            </w:pPr>
            <w:r>
              <w:t>7</w:t>
            </w:r>
          </w:p>
        </w:tc>
      </w:tr>
      <w:tr w:rsidR="00AC6971" w:rsidRPr="007F5745" w14:paraId="6DBD5DFA" w14:textId="77777777" w:rsidTr="00AF5C4E">
        <w:tc>
          <w:tcPr>
            <w:tcW w:w="12469" w:type="dxa"/>
            <w:tcBorders>
              <w:bottom w:val="single" w:sz="4" w:space="0" w:color="auto"/>
            </w:tcBorders>
          </w:tcPr>
          <w:p w14:paraId="000ED257" w14:textId="4D6139A1" w:rsidR="00AC6971" w:rsidRPr="007F5745" w:rsidRDefault="00AC6971" w:rsidP="008B4B68">
            <w:pPr>
              <w:ind w:left="708"/>
              <w:rPr>
                <w:b/>
                <w:bCs/>
              </w:rPr>
            </w:pPr>
            <w:r w:rsidRPr="007F5745">
              <w:rPr>
                <w:b/>
                <w:bCs/>
              </w:rPr>
              <w:t>докторанти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54085D58" w14:textId="77777777" w:rsidR="00AC6971" w:rsidRPr="007F5745" w:rsidRDefault="00AC6971" w:rsidP="007440E4">
            <w:pPr>
              <w:jc w:val="center"/>
            </w:pPr>
          </w:p>
        </w:tc>
      </w:tr>
      <w:tr w:rsidR="00AC6971" w:rsidRPr="007F5745" w14:paraId="05D2A3FB" w14:textId="77777777" w:rsidTr="00AF5C4E">
        <w:tc>
          <w:tcPr>
            <w:tcW w:w="12469" w:type="dxa"/>
            <w:tcBorders>
              <w:bottom w:val="single" w:sz="4" w:space="0" w:color="auto"/>
            </w:tcBorders>
          </w:tcPr>
          <w:p w14:paraId="4BC138A8" w14:textId="188752F3" w:rsidR="00AC6971" w:rsidRPr="007F5745" w:rsidRDefault="00AC6971" w:rsidP="008B4B68">
            <w:pPr>
              <w:ind w:left="708"/>
              <w:rPr>
                <w:b/>
                <w:bCs/>
              </w:rPr>
            </w:pPr>
            <w:r w:rsidRPr="007F5745">
              <w:rPr>
                <w:b/>
                <w:bCs/>
              </w:rPr>
              <w:t>без ступеня, не включаючи аспірантів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43E2037A" w14:textId="359DFDA0" w:rsidR="00AC6971" w:rsidRPr="007F5745" w:rsidRDefault="00223453" w:rsidP="007440E4">
            <w:pPr>
              <w:jc w:val="center"/>
            </w:pPr>
            <w:r>
              <w:t>1</w:t>
            </w:r>
          </w:p>
        </w:tc>
      </w:tr>
    </w:tbl>
    <w:p w14:paraId="5C4F5E05" w14:textId="232BAA79" w:rsidR="00EC02C9" w:rsidRPr="007F5745" w:rsidRDefault="00EC02C9" w:rsidP="005359C1">
      <w:pPr>
        <w:spacing w:after="0"/>
      </w:pPr>
    </w:p>
    <w:p w14:paraId="5D37987B" w14:textId="38E18D30" w:rsidR="007440E4" w:rsidRPr="007F5745" w:rsidRDefault="007440E4" w:rsidP="005359C1">
      <w:pPr>
        <w:spacing w:after="0"/>
      </w:pPr>
    </w:p>
    <w:p w14:paraId="6528BC76" w14:textId="09C328E0" w:rsidR="007440E4" w:rsidRDefault="007440E4" w:rsidP="007440E4">
      <w:pPr>
        <w:spacing w:after="0"/>
        <w:ind w:left="1416" w:firstLine="708"/>
      </w:pPr>
      <w:r w:rsidRPr="007F5745">
        <w:t>Завідувач кафедри</w:t>
      </w:r>
    </w:p>
    <w:p w14:paraId="1F03D8FE" w14:textId="71A843EA" w:rsidR="00586E0B" w:rsidRDefault="00586E0B" w:rsidP="007440E4">
      <w:pPr>
        <w:spacing w:after="0"/>
        <w:ind w:left="1416" w:firstLine="708"/>
      </w:pPr>
    </w:p>
    <w:p w14:paraId="5F425853" w14:textId="53BFEFBF" w:rsidR="00586E0B" w:rsidRPr="007F5745" w:rsidRDefault="00586E0B" w:rsidP="007440E4">
      <w:pPr>
        <w:spacing w:after="0"/>
        <w:ind w:left="1416" w:firstLine="708"/>
      </w:pPr>
      <w:r>
        <w:t>Декан/директор факультету/інституту</w:t>
      </w:r>
    </w:p>
    <w:p w14:paraId="28A5D1A1" w14:textId="7C67DB30" w:rsidR="00AB3123" w:rsidRPr="007F5745" w:rsidRDefault="00AB3123" w:rsidP="007440E4">
      <w:pPr>
        <w:spacing w:after="0"/>
        <w:ind w:left="1416" w:firstLine="708"/>
      </w:pPr>
    </w:p>
    <w:p w14:paraId="3FF2307F" w14:textId="7AF7A6B3" w:rsidR="007440E4" w:rsidRDefault="007440E4" w:rsidP="00586E0B">
      <w:pPr>
        <w:spacing w:after="0"/>
      </w:pPr>
      <w:r>
        <w:tab/>
      </w:r>
    </w:p>
    <w:sectPr w:rsidR="007440E4" w:rsidSect="006D4408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3757D"/>
    <w:multiLevelType w:val="hybridMultilevel"/>
    <w:tmpl w:val="3BAA7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65BFF"/>
    <w:multiLevelType w:val="hybridMultilevel"/>
    <w:tmpl w:val="8E9A10F4"/>
    <w:lvl w:ilvl="0" w:tplc="0FF47A0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04FA4"/>
    <w:multiLevelType w:val="hybridMultilevel"/>
    <w:tmpl w:val="E01C3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71FE5"/>
    <w:multiLevelType w:val="hybridMultilevel"/>
    <w:tmpl w:val="0C7A1458"/>
    <w:lvl w:ilvl="0" w:tplc="2A9E76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883B1E"/>
    <w:multiLevelType w:val="hybridMultilevel"/>
    <w:tmpl w:val="95902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4430731">
    <w:abstractNumId w:val="0"/>
  </w:num>
  <w:num w:numId="2" w16cid:durableId="426970340">
    <w:abstractNumId w:val="2"/>
  </w:num>
  <w:num w:numId="3" w16cid:durableId="1847744545">
    <w:abstractNumId w:val="4"/>
  </w:num>
  <w:num w:numId="4" w16cid:durableId="1268392198">
    <w:abstractNumId w:val="1"/>
  </w:num>
  <w:num w:numId="5" w16cid:durableId="13297950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3740"/>
    <w:rsid w:val="000139DB"/>
    <w:rsid w:val="0003064B"/>
    <w:rsid w:val="00037B95"/>
    <w:rsid w:val="0004047E"/>
    <w:rsid w:val="00043E5E"/>
    <w:rsid w:val="00096FEA"/>
    <w:rsid w:val="000C21AD"/>
    <w:rsid w:val="000D4FEA"/>
    <w:rsid w:val="001004E1"/>
    <w:rsid w:val="00142871"/>
    <w:rsid w:val="001A3139"/>
    <w:rsid w:val="001B3740"/>
    <w:rsid w:val="001B76DF"/>
    <w:rsid w:val="001C34A5"/>
    <w:rsid w:val="001C7952"/>
    <w:rsid w:val="001D4C29"/>
    <w:rsid w:val="00201AF8"/>
    <w:rsid w:val="0020348B"/>
    <w:rsid w:val="00223453"/>
    <w:rsid w:val="0028783C"/>
    <w:rsid w:val="002939DC"/>
    <w:rsid w:val="00296903"/>
    <w:rsid w:val="002A444B"/>
    <w:rsid w:val="002B67C0"/>
    <w:rsid w:val="002C733B"/>
    <w:rsid w:val="002D5FCA"/>
    <w:rsid w:val="002F4B0E"/>
    <w:rsid w:val="00305C67"/>
    <w:rsid w:val="00345077"/>
    <w:rsid w:val="00356EC0"/>
    <w:rsid w:val="00391355"/>
    <w:rsid w:val="00396892"/>
    <w:rsid w:val="003A3BFE"/>
    <w:rsid w:val="003D7DEB"/>
    <w:rsid w:val="003F4642"/>
    <w:rsid w:val="003F7927"/>
    <w:rsid w:val="00401A7E"/>
    <w:rsid w:val="00405950"/>
    <w:rsid w:val="00445A9E"/>
    <w:rsid w:val="00460F55"/>
    <w:rsid w:val="004751C5"/>
    <w:rsid w:val="00485DC6"/>
    <w:rsid w:val="004905ED"/>
    <w:rsid w:val="004926D6"/>
    <w:rsid w:val="004A5BE3"/>
    <w:rsid w:val="004C308E"/>
    <w:rsid w:val="005359C1"/>
    <w:rsid w:val="005417F1"/>
    <w:rsid w:val="00556BAB"/>
    <w:rsid w:val="00561D3F"/>
    <w:rsid w:val="00571C8B"/>
    <w:rsid w:val="00586E0B"/>
    <w:rsid w:val="005C1919"/>
    <w:rsid w:val="005C558C"/>
    <w:rsid w:val="005D49B0"/>
    <w:rsid w:val="005E7E14"/>
    <w:rsid w:val="00602D48"/>
    <w:rsid w:val="00612F4E"/>
    <w:rsid w:val="00626DB4"/>
    <w:rsid w:val="00640381"/>
    <w:rsid w:val="0068488C"/>
    <w:rsid w:val="006A6400"/>
    <w:rsid w:val="006C5536"/>
    <w:rsid w:val="006C5D76"/>
    <w:rsid w:val="006D4408"/>
    <w:rsid w:val="006E025F"/>
    <w:rsid w:val="006F1D0D"/>
    <w:rsid w:val="00716261"/>
    <w:rsid w:val="007440E4"/>
    <w:rsid w:val="00771426"/>
    <w:rsid w:val="00782219"/>
    <w:rsid w:val="0079099C"/>
    <w:rsid w:val="007D321E"/>
    <w:rsid w:val="007F5745"/>
    <w:rsid w:val="00813F0D"/>
    <w:rsid w:val="00816ED8"/>
    <w:rsid w:val="008205CE"/>
    <w:rsid w:val="008275F5"/>
    <w:rsid w:val="00832D19"/>
    <w:rsid w:val="00842E48"/>
    <w:rsid w:val="00870AB0"/>
    <w:rsid w:val="00873CFB"/>
    <w:rsid w:val="008A10B6"/>
    <w:rsid w:val="008A2783"/>
    <w:rsid w:val="008A64D7"/>
    <w:rsid w:val="008B4B68"/>
    <w:rsid w:val="008D6C11"/>
    <w:rsid w:val="00907B6A"/>
    <w:rsid w:val="00916610"/>
    <w:rsid w:val="0093276A"/>
    <w:rsid w:val="00960BFB"/>
    <w:rsid w:val="009723C5"/>
    <w:rsid w:val="00994163"/>
    <w:rsid w:val="009D2FA8"/>
    <w:rsid w:val="00A0337C"/>
    <w:rsid w:val="00A103B5"/>
    <w:rsid w:val="00AA326D"/>
    <w:rsid w:val="00AB3123"/>
    <w:rsid w:val="00AC5931"/>
    <w:rsid w:val="00AC6971"/>
    <w:rsid w:val="00AD075E"/>
    <w:rsid w:val="00AF5C4E"/>
    <w:rsid w:val="00B1385A"/>
    <w:rsid w:val="00B3155E"/>
    <w:rsid w:val="00B65481"/>
    <w:rsid w:val="00B75EDA"/>
    <w:rsid w:val="00B804B4"/>
    <w:rsid w:val="00BA6737"/>
    <w:rsid w:val="00BC3A57"/>
    <w:rsid w:val="00BD017F"/>
    <w:rsid w:val="00BF1E95"/>
    <w:rsid w:val="00C02B13"/>
    <w:rsid w:val="00C20F47"/>
    <w:rsid w:val="00C21811"/>
    <w:rsid w:val="00C42E8F"/>
    <w:rsid w:val="00C640A8"/>
    <w:rsid w:val="00C749AD"/>
    <w:rsid w:val="00CA5FD6"/>
    <w:rsid w:val="00CB1D57"/>
    <w:rsid w:val="00CD4CDE"/>
    <w:rsid w:val="00CD680F"/>
    <w:rsid w:val="00CF3C91"/>
    <w:rsid w:val="00CF4694"/>
    <w:rsid w:val="00CF6AD5"/>
    <w:rsid w:val="00D43398"/>
    <w:rsid w:val="00D45120"/>
    <w:rsid w:val="00DC47D5"/>
    <w:rsid w:val="00DE748B"/>
    <w:rsid w:val="00E36BDA"/>
    <w:rsid w:val="00E71AF6"/>
    <w:rsid w:val="00E77812"/>
    <w:rsid w:val="00EB5E09"/>
    <w:rsid w:val="00EC02C9"/>
    <w:rsid w:val="00ED683E"/>
    <w:rsid w:val="00EE202D"/>
    <w:rsid w:val="00F02FDB"/>
    <w:rsid w:val="00F22A96"/>
    <w:rsid w:val="00F240B1"/>
    <w:rsid w:val="00F96E2A"/>
    <w:rsid w:val="00FB72E5"/>
    <w:rsid w:val="00FC03A9"/>
    <w:rsid w:val="00FE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3D7A7"/>
  <w15:docId w15:val="{0BCEE931-443E-4602-A766-FBC0D77E4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E20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B3740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11pt">
    <w:name w:val="Основной текст (2) + 11 pt;Не полужирный"/>
    <w:basedOn w:val="2"/>
    <w:rsid w:val="001B374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1B3740"/>
    <w:pPr>
      <w:widowControl w:val="0"/>
      <w:shd w:val="clear" w:color="auto" w:fill="FFFFFF"/>
      <w:spacing w:after="240" w:line="283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3">
    <w:name w:val="Table Grid"/>
    <w:basedOn w:val="a1"/>
    <w:uiPriority w:val="39"/>
    <w:rsid w:val="001B3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TimesNewRoman">
    <w:name w:val="Основной текст (2) + Times New Roman"/>
    <w:aliases w:val="11 pt,Не полужирный,Интервал 0 pt"/>
    <w:basedOn w:val="2"/>
    <w:rsid w:val="001B374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character" w:customStyle="1" w:styleId="212pt">
    <w:name w:val="Основной текст (2) + 12 pt"/>
    <w:basedOn w:val="2"/>
    <w:rsid w:val="001428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  <w:style w:type="character" w:customStyle="1" w:styleId="211pt0">
    <w:name w:val="Основной текст (2) + 11 pt;Не полужирный;Курсив"/>
    <w:basedOn w:val="2"/>
    <w:rsid w:val="00561D3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paragraph" w:styleId="a4">
    <w:name w:val="List Paragraph"/>
    <w:basedOn w:val="a"/>
    <w:uiPriority w:val="34"/>
    <w:qFormat/>
    <w:rsid w:val="006D440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E20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401A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5">
    <w:name w:val="Hyperlink"/>
    <w:basedOn w:val="a0"/>
    <w:uiPriority w:val="99"/>
    <w:unhideWhenUsed/>
    <w:rsid w:val="008A10B6"/>
    <w:rPr>
      <w:color w:val="0000FF"/>
      <w:u w:val="single"/>
    </w:rPr>
  </w:style>
  <w:style w:type="character" w:customStyle="1" w:styleId="apple-converted-space">
    <w:name w:val="apple-converted-space"/>
    <w:rsid w:val="008A10B6"/>
    <w:rPr>
      <w:rFonts w:cs="Times New Roman"/>
    </w:rPr>
  </w:style>
  <w:style w:type="character" w:styleId="a6">
    <w:name w:val="Emphasis"/>
    <w:basedOn w:val="a0"/>
    <w:uiPriority w:val="20"/>
    <w:qFormat/>
    <w:rsid w:val="008A10B6"/>
    <w:rPr>
      <w:i/>
      <w:iCs/>
    </w:rPr>
  </w:style>
  <w:style w:type="table" w:customStyle="1" w:styleId="11">
    <w:name w:val="Сетка таблицы1"/>
    <w:basedOn w:val="a1"/>
    <w:next w:val="a3"/>
    <w:uiPriority w:val="39"/>
    <w:rsid w:val="002B6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5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chive.interconf.center/index.php/conference-proceeding/article/view/544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europe-science.com/wp-content/uploads/2022/11/Sciences-of-Europe-No-104-2022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i.org/10.52305/jney580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77AA8-4AC0-4EB3-A15D-E80EC0F4C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12</Pages>
  <Words>2634</Words>
  <Characters>15014</Characters>
  <Application>Microsoft Office Word</Application>
  <DocSecurity>0</DocSecurity>
  <Lines>125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Георгій Васильєв</dc:creator>
  <cp:lastModifiedBy>Oleksandr Sushko</cp:lastModifiedBy>
  <cp:revision>6</cp:revision>
  <cp:lastPrinted>2022-12-01T14:00:00Z</cp:lastPrinted>
  <dcterms:created xsi:type="dcterms:W3CDTF">2022-12-27T14:27:00Z</dcterms:created>
  <dcterms:modified xsi:type="dcterms:W3CDTF">2023-01-01T12:47:00Z</dcterms:modified>
</cp:coreProperties>
</file>