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072D" w14:textId="77777777" w:rsidR="00D0624C" w:rsidRPr="00DE5465" w:rsidRDefault="00D0624C" w:rsidP="00D0624C">
      <w:pPr>
        <w:jc w:val="center"/>
        <w:rPr>
          <w:b/>
          <w:bCs/>
          <w:spacing w:val="20"/>
          <w:sz w:val="28"/>
          <w:szCs w:val="28"/>
          <w:lang w:val="uk-UA"/>
        </w:rPr>
      </w:pPr>
      <w:bookmarkStart w:id="0" w:name="_Toc413095354"/>
      <w:r w:rsidRPr="00DE5465">
        <w:rPr>
          <w:b/>
          <w:bCs/>
          <w:spacing w:val="20"/>
          <w:sz w:val="28"/>
          <w:szCs w:val="28"/>
          <w:lang w:val="uk-UA"/>
        </w:rPr>
        <w:t>Національний технічний університет Україна</w:t>
      </w:r>
    </w:p>
    <w:p w14:paraId="0B5812A2" w14:textId="77777777" w:rsidR="00D0624C" w:rsidRPr="00DE5465" w:rsidRDefault="00D0624C" w:rsidP="00D0624C">
      <w:pPr>
        <w:jc w:val="center"/>
        <w:rPr>
          <w:b/>
          <w:spacing w:val="20"/>
          <w:sz w:val="28"/>
          <w:lang w:val="uk-UA"/>
        </w:rPr>
      </w:pPr>
      <w:r w:rsidRPr="00DE5465">
        <w:rPr>
          <w:b/>
          <w:spacing w:val="20"/>
          <w:sz w:val="28"/>
          <w:lang w:val="uk-UA"/>
        </w:rPr>
        <w:t>«Київський політехнічний інститут імені Ігоря Сікорського»</w:t>
      </w:r>
    </w:p>
    <w:p w14:paraId="4CCF76B1" w14:textId="77777777" w:rsidR="00D0624C" w:rsidRPr="00DE5465" w:rsidRDefault="00D0624C" w:rsidP="00D0624C">
      <w:pPr>
        <w:jc w:val="center"/>
        <w:rPr>
          <w:b/>
          <w:spacing w:val="20"/>
          <w:sz w:val="8"/>
          <w:szCs w:val="8"/>
          <w:lang w:val="uk-UA"/>
        </w:rPr>
      </w:pPr>
    </w:p>
    <w:p w14:paraId="4E0933B9" w14:textId="77777777" w:rsidR="00D0624C" w:rsidRPr="00DE5465" w:rsidRDefault="00D0624C" w:rsidP="00D0624C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5096"/>
      </w:tblGrid>
      <w:tr w:rsidR="00D0624C" w:rsidRPr="00DE5465" w14:paraId="410BECB9" w14:textId="77777777" w:rsidTr="00D210E2">
        <w:tc>
          <w:tcPr>
            <w:tcW w:w="4644" w:type="dxa"/>
            <w:shd w:val="clear" w:color="auto" w:fill="auto"/>
          </w:tcPr>
          <w:p w14:paraId="52122EBA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ЗАТВЕРДЖУЮ:</w:t>
            </w:r>
          </w:p>
          <w:p w14:paraId="1E976C57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Голова Предметної комісії</w:t>
            </w:r>
          </w:p>
          <w:p w14:paraId="3224061F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Гарант   освітньої </w:t>
            </w:r>
          </w:p>
          <w:p w14:paraId="2B0B95CD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програми               </w:t>
            </w:r>
            <w:r>
              <w:rPr>
                <w:lang w:val="uk-UA"/>
              </w:rPr>
              <w:t>Леонід УРИВСЬКИЙ</w:t>
            </w:r>
            <w:r w:rsidRPr="00DE5465">
              <w:rPr>
                <w:lang w:val="uk-UA"/>
              </w:rPr>
              <w:t xml:space="preserve"> </w:t>
            </w:r>
          </w:p>
          <w:p w14:paraId="767E9856" w14:textId="77777777" w:rsidR="00D0624C" w:rsidRPr="00DE5465" w:rsidRDefault="00D0624C" w:rsidP="00D210E2">
            <w:pPr>
              <w:rPr>
                <w:lang w:val="uk-UA"/>
              </w:rPr>
            </w:pPr>
          </w:p>
          <w:p w14:paraId="71A7044A" w14:textId="2BCC01B2" w:rsidR="00D0624C" w:rsidRPr="00DE5465" w:rsidRDefault="00D0624C" w:rsidP="00102597">
            <w:pPr>
              <w:rPr>
                <w:sz w:val="28"/>
                <w:lang w:val="uk-UA"/>
              </w:rPr>
            </w:pPr>
            <w:r w:rsidRPr="00DE5465">
              <w:rPr>
                <w:lang w:val="uk-UA"/>
              </w:rPr>
              <w:t xml:space="preserve"> « ____ » « _______________ » 202</w:t>
            </w:r>
            <w:r w:rsidR="00102597">
              <w:rPr>
                <w:lang w:val="uk-UA"/>
              </w:rPr>
              <w:t>3</w:t>
            </w:r>
            <w:r w:rsidRPr="00DE5465">
              <w:rPr>
                <w:lang w:val="uk-UA"/>
              </w:rPr>
              <w:t xml:space="preserve"> р.</w:t>
            </w:r>
          </w:p>
        </w:tc>
        <w:tc>
          <w:tcPr>
            <w:tcW w:w="5211" w:type="dxa"/>
            <w:shd w:val="clear" w:color="auto" w:fill="auto"/>
          </w:tcPr>
          <w:p w14:paraId="2F5C7E33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ПОГОДЖЕНО:</w:t>
            </w:r>
          </w:p>
          <w:p w14:paraId="0A6232FD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Проректор з навчальної роботи</w:t>
            </w:r>
          </w:p>
          <w:p w14:paraId="744AB9D2" w14:textId="77777777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>Мельниченко А.А.                   _______________</w:t>
            </w:r>
          </w:p>
          <w:p w14:paraId="71C7AA0B" w14:textId="77777777" w:rsidR="00D0624C" w:rsidRPr="00DE5465" w:rsidRDefault="00D0624C" w:rsidP="00D210E2">
            <w:pPr>
              <w:jc w:val="center"/>
              <w:rPr>
                <w:sz w:val="20"/>
                <w:szCs w:val="20"/>
                <w:lang w:val="uk-UA"/>
              </w:rPr>
            </w:pPr>
            <w:r w:rsidRPr="00DE5465">
              <w:rPr>
                <w:sz w:val="20"/>
                <w:szCs w:val="20"/>
                <w:lang w:val="uk-UA"/>
              </w:rPr>
              <w:t xml:space="preserve">                                                   м.п.</w:t>
            </w:r>
          </w:p>
          <w:p w14:paraId="13D35279" w14:textId="77777777" w:rsidR="00D0624C" w:rsidRPr="00DE5465" w:rsidRDefault="00D0624C" w:rsidP="00D210E2">
            <w:pPr>
              <w:rPr>
                <w:lang w:val="uk-UA"/>
              </w:rPr>
            </w:pPr>
          </w:p>
          <w:p w14:paraId="2D0FA3C8" w14:textId="10B4E94E" w:rsidR="00D0624C" w:rsidRPr="00DE5465" w:rsidRDefault="00D0624C" w:rsidP="00D210E2">
            <w:pPr>
              <w:rPr>
                <w:lang w:val="uk-UA"/>
              </w:rPr>
            </w:pPr>
            <w:r w:rsidRPr="00DE5465">
              <w:rPr>
                <w:lang w:val="uk-UA"/>
              </w:rPr>
              <w:t xml:space="preserve"> «____» «_______________» 202</w:t>
            </w:r>
            <w:r w:rsidR="00102597">
              <w:rPr>
                <w:lang w:val="uk-UA"/>
              </w:rPr>
              <w:t>3</w:t>
            </w:r>
            <w:r w:rsidRPr="00DE5465">
              <w:rPr>
                <w:lang w:val="uk-UA"/>
              </w:rPr>
              <w:t xml:space="preserve"> р.</w:t>
            </w:r>
          </w:p>
          <w:p w14:paraId="4C0AEF7F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  <w:p w14:paraId="5A92ABAF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  <w:p w14:paraId="47D13C87" w14:textId="77777777" w:rsidR="00D0624C" w:rsidRPr="00DE5465" w:rsidRDefault="00D0624C" w:rsidP="00D210E2">
            <w:pPr>
              <w:rPr>
                <w:sz w:val="20"/>
                <w:szCs w:val="20"/>
                <w:lang w:val="uk-UA"/>
              </w:rPr>
            </w:pPr>
          </w:p>
        </w:tc>
      </w:tr>
      <w:tr w:rsidR="00D0624C" w:rsidRPr="00626FB3" w14:paraId="5E78B00D" w14:textId="77777777" w:rsidTr="00D210E2">
        <w:tc>
          <w:tcPr>
            <w:tcW w:w="4644" w:type="dxa"/>
            <w:shd w:val="clear" w:color="auto" w:fill="auto"/>
          </w:tcPr>
          <w:p w14:paraId="01853B58" w14:textId="77777777" w:rsidR="00D0624C" w:rsidRPr="00626FB3" w:rsidRDefault="00D0624C" w:rsidP="00D210E2"/>
        </w:tc>
        <w:tc>
          <w:tcPr>
            <w:tcW w:w="5211" w:type="dxa"/>
            <w:shd w:val="clear" w:color="auto" w:fill="auto"/>
          </w:tcPr>
          <w:p w14:paraId="6F42530B" w14:textId="77777777" w:rsidR="00D0624C" w:rsidRPr="00626FB3" w:rsidRDefault="00D0624C" w:rsidP="00D210E2"/>
        </w:tc>
      </w:tr>
    </w:tbl>
    <w:p w14:paraId="5706CD0B" w14:textId="77777777" w:rsidR="00D0624C" w:rsidRPr="00937F73" w:rsidRDefault="00D0624C" w:rsidP="00D0624C">
      <w:pPr>
        <w:rPr>
          <w:sz w:val="28"/>
        </w:rPr>
      </w:pPr>
    </w:p>
    <w:p w14:paraId="3AF51589" w14:textId="77777777" w:rsidR="00D0624C" w:rsidRPr="00D31987" w:rsidRDefault="00D0624C" w:rsidP="00D0624C">
      <w:pPr>
        <w:rPr>
          <w:b/>
          <w:sz w:val="28"/>
          <w:szCs w:val="28"/>
          <w:lang w:val="uk-UA" w:eastAsia="en-US"/>
        </w:rPr>
      </w:pPr>
    </w:p>
    <w:p w14:paraId="6747E9E1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4CE45705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6EEB4570" w14:textId="77777777" w:rsidR="00D0624C" w:rsidRPr="00552142" w:rsidRDefault="00D0624C" w:rsidP="00D0624C">
      <w:pPr>
        <w:rPr>
          <w:sz w:val="28"/>
          <w:szCs w:val="22"/>
          <w:lang w:val="uk-UA" w:eastAsia="en-US"/>
        </w:rPr>
      </w:pPr>
    </w:p>
    <w:p w14:paraId="52D3C5BC" w14:textId="77777777" w:rsidR="00D0624C" w:rsidRPr="00702AAC" w:rsidRDefault="00D0624C" w:rsidP="00D0624C">
      <w:pPr>
        <w:rPr>
          <w:b/>
          <w:sz w:val="28"/>
          <w:szCs w:val="22"/>
          <w:lang w:val="uk-UA" w:eastAsia="en-US"/>
        </w:rPr>
      </w:pPr>
    </w:p>
    <w:p w14:paraId="21559471" w14:textId="77777777" w:rsidR="00D0624C" w:rsidRDefault="00D0624C" w:rsidP="00D0624C">
      <w:pPr>
        <w:jc w:val="center"/>
        <w:rPr>
          <w:b/>
          <w:sz w:val="28"/>
          <w:szCs w:val="22"/>
          <w:lang w:val="uk-UA" w:eastAsia="en-US"/>
        </w:rPr>
      </w:pPr>
    </w:p>
    <w:p w14:paraId="6B2C700A" w14:textId="77777777" w:rsidR="00D0624C" w:rsidRPr="00552142" w:rsidRDefault="00D0624C" w:rsidP="00D0624C">
      <w:pPr>
        <w:jc w:val="center"/>
        <w:rPr>
          <w:b/>
          <w:sz w:val="28"/>
          <w:szCs w:val="22"/>
          <w:lang w:val="uk-UA" w:eastAsia="en-US"/>
        </w:rPr>
      </w:pPr>
    </w:p>
    <w:p w14:paraId="22D32A4B" w14:textId="77777777" w:rsidR="00D0624C" w:rsidRPr="00937F73" w:rsidRDefault="00D0624C" w:rsidP="00D0624C">
      <w:pPr>
        <w:jc w:val="center"/>
        <w:rPr>
          <w:b/>
          <w:spacing w:val="40"/>
          <w:sz w:val="36"/>
          <w:szCs w:val="36"/>
        </w:rPr>
      </w:pPr>
      <w:r w:rsidRPr="00937F73">
        <w:rPr>
          <w:b/>
          <w:spacing w:val="40"/>
          <w:sz w:val="36"/>
          <w:szCs w:val="36"/>
        </w:rPr>
        <w:t>ПРОГРАМА</w:t>
      </w:r>
    </w:p>
    <w:p w14:paraId="1A0A4010" w14:textId="77777777" w:rsidR="00D0624C" w:rsidRPr="00937F73" w:rsidRDefault="00D0624C" w:rsidP="00D0624C">
      <w:pPr>
        <w:jc w:val="center"/>
        <w:rPr>
          <w:b/>
          <w:bCs/>
          <w:iCs/>
          <w:spacing w:val="20"/>
          <w:sz w:val="12"/>
          <w:szCs w:val="12"/>
        </w:rPr>
      </w:pPr>
    </w:p>
    <w:p w14:paraId="16485DDD" w14:textId="2D7C1553" w:rsidR="00D0624C" w:rsidRPr="00937F73" w:rsidRDefault="00D0624C" w:rsidP="00D0624C">
      <w:pPr>
        <w:jc w:val="center"/>
        <w:rPr>
          <w:b/>
          <w:spacing w:val="20"/>
          <w:sz w:val="12"/>
          <w:szCs w:val="12"/>
        </w:rPr>
      </w:pPr>
      <w:r>
        <w:rPr>
          <w:b/>
          <w:bCs/>
          <w:iCs/>
          <w:spacing w:val="20"/>
          <w:sz w:val="28"/>
          <w:lang w:val="uk-UA"/>
        </w:rPr>
        <w:t xml:space="preserve">ДОДАТКОВОГО </w:t>
      </w:r>
      <w:r w:rsidRPr="00937F73">
        <w:rPr>
          <w:b/>
          <w:bCs/>
          <w:iCs/>
          <w:spacing w:val="20"/>
          <w:sz w:val="28"/>
        </w:rPr>
        <w:t>ВСТУПНОГО ІСПИТУ</w:t>
      </w:r>
      <w:r w:rsidRPr="00937F73">
        <w:rPr>
          <w:b/>
          <w:spacing w:val="20"/>
          <w:sz w:val="28"/>
        </w:rPr>
        <w:br/>
      </w:r>
    </w:p>
    <w:p w14:paraId="714595AA" w14:textId="77777777" w:rsidR="00D0624C" w:rsidRPr="00DE5465" w:rsidRDefault="00D0624C" w:rsidP="00D0624C">
      <w:pPr>
        <w:jc w:val="center"/>
        <w:rPr>
          <w:sz w:val="28"/>
          <w:szCs w:val="28"/>
          <w:lang w:val="uk-UA"/>
        </w:rPr>
      </w:pPr>
      <w:r w:rsidRPr="00DE5465">
        <w:rPr>
          <w:b/>
          <w:bCs/>
          <w:sz w:val="36"/>
          <w:szCs w:val="36"/>
          <w:lang w:val="uk-UA"/>
        </w:rPr>
        <w:t>для здобуття наукового ступеня доктор філософії</w:t>
      </w:r>
    </w:p>
    <w:p w14:paraId="158B854F" w14:textId="77777777" w:rsidR="00D0624C" w:rsidRPr="00937F73" w:rsidRDefault="00D0624C" w:rsidP="00D0624C">
      <w:pPr>
        <w:spacing w:before="120"/>
        <w:jc w:val="center"/>
        <w:rPr>
          <w:b/>
          <w:i/>
          <w:sz w:val="28"/>
        </w:rPr>
      </w:pPr>
      <w:r w:rsidRPr="00DE5465">
        <w:rPr>
          <w:b/>
          <w:i/>
          <w:sz w:val="28"/>
          <w:lang w:val="uk-UA"/>
        </w:rPr>
        <w:t>за спеціальністю</w:t>
      </w:r>
      <w:r w:rsidRPr="00937F73">
        <w:rPr>
          <w:b/>
          <w:i/>
          <w:sz w:val="28"/>
        </w:rPr>
        <w:t xml:space="preserve"> 1</w:t>
      </w:r>
      <w:r>
        <w:rPr>
          <w:b/>
          <w:i/>
          <w:sz w:val="28"/>
          <w:lang w:val="uk-UA"/>
        </w:rPr>
        <w:t>7</w:t>
      </w:r>
      <w:r w:rsidRPr="00937F73">
        <w:rPr>
          <w:b/>
          <w:i/>
          <w:sz w:val="28"/>
        </w:rPr>
        <w:t xml:space="preserve">2 </w:t>
      </w:r>
      <w:r w:rsidRPr="00DE5465">
        <w:rPr>
          <w:b/>
          <w:i/>
          <w:sz w:val="28"/>
          <w:szCs w:val="22"/>
          <w:lang w:val="uk-UA" w:eastAsia="en-US"/>
        </w:rPr>
        <w:t>Телекомунікації та радіотехніка</w:t>
      </w:r>
      <w:r w:rsidRPr="00DE5465">
        <w:rPr>
          <w:b/>
          <w:i/>
          <w:sz w:val="28"/>
        </w:rPr>
        <w:t xml:space="preserve"> </w:t>
      </w:r>
    </w:p>
    <w:p w14:paraId="2485E691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3FEB0B5D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371FBB96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576C4A4C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706B3985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5C8AA371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4DAD1744" w14:textId="77777777" w:rsidR="00D0624C" w:rsidRDefault="00D0624C" w:rsidP="00D0624C">
      <w:pPr>
        <w:ind w:left="3828"/>
        <w:jc w:val="both"/>
        <w:rPr>
          <w:sz w:val="28"/>
          <w:lang w:val="uk-UA"/>
        </w:rPr>
      </w:pPr>
    </w:p>
    <w:p w14:paraId="04627727" w14:textId="77777777" w:rsidR="00D0624C" w:rsidRPr="00DE5465" w:rsidRDefault="00D0624C" w:rsidP="00D0624C">
      <w:pPr>
        <w:jc w:val="center"/>
        <w:rPr>
          <w:b/>
          <w:bCs/>
          <w:i/>
          <w:iCs/>
          <w:sz w:val="28"/>
          <w:lang w:val="uk-UA"/>
        </w:rPr>
      </w:pPr>
      <w:r w:rsidRPr="00DE5465">
        <w:rPr>
          <w:b/>
          <w:bCs/>
          <w:i/>
          <w:iCs/>
          <w:sz w:val="28"/>
          <w:lang w:val="uk-UA"/>
        </w:rPr>
        <w:t>Програму рекомендовано вченими радами інституту телекомунікаційних</w:t>
      </w:r>
      <w:r>
        <w:rPr>
          <w:b/>
          <w:bCs/>
          <w:i/>
          <w:iCs/>
          <w:sz w:val="28"/>
          <w:lang w:val="uk-UA"/>
        </w:rPr>
        <w:t xml:space="preserve"> систем</w:t>
      </w:r>
      <w:r w:rsidRPr="004C7345">
        <w:rPr>
          <w:b/>
          <w:bCs/>
          <w:i/>
          <w:iCs/>
          <w:sz w:val="28"/>
        </w:rPr>
        <w:t xml:space="preserve">, </w:t>
      </w:r>
      <w:r>
        <w:rPr>
          <w:b/>
          <w:bCs/>
          <w:i/>
          <w:iCs/>
          <w:sz w:val="28"/>
          <w:lang w:val="uk-UA"/>
        </w:rPr>
        <w:t xml:space="preserve">радіотехнічного </w:t>
      </w:r>
      <w:r w:rsidRPr="004C7345">
        <w:rPr>
          <w:b/>
          <w:bCs/>
          <w:i/>
          <w:iCs/>
          <w:sz w:val="28"/>
        </w:rPr>
        <w:t xml:space="preserve">факультету та факультету </w:t>
      </w:r>
      <w:r>
        <w:rPr>
          <w:b/>
          <w:bCs/>
          <w:i/>
          <w:iCs/>
          <w:sz w:val="28"/>
          <w:lang w:val="uk-UA"/>
        </w:rPr>
        <w:t>електроніки</w:t>
      </w:r>
    </w:p>
    <w:p w14:paraId="5081D8C7" w14:textId="77777777" w:rsidR="00D0624C" w:rsidRDefault="00D0624C" w:rsidP="00D0624C">
      <w:pPr>
        <w:jc w:val="center"/>
        <w:rPr>
          <w:sz w:val="28"/>
        </w:rPr>
      </w:pPr>
    </w:p>
    <w:p w14:paraId="20661A52" w14:textId="77777777" w:rsidR="00D0624C" w:rsidRPr="00601022" w:rsidRDefault="00D0624C" w:rsidP="00D0624C">
      <w:pPr>
        <w:ind w:left="3261"/>
        <w:rPr>
          <w:sz w:val="28"/>
          <w:lang w:val="uk-UA"/>
        </w:rPr>
      </w:pPr>
    </w:p>
    <w:p w14:paraId="080C6EF8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6009D5E4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745F75B3" w14:textId="77777777" w:rsidR="00D0624C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0D33471F" w14:textId="77777777" w:rsidR="00D0624C" w:rsidRPr="00601022" w:rsidRDefault="00D0624C" w:rsidP="00D0624C">
      <w:pPr>
        <w:ind w:left="3600"/>
        <w:rPr>
          <w:i/>
          <w:sz w:val="28"/>
          <w:szCs w:val="22"/>
          <w:lang w:val="uk-UA" w:eastAsia="en-US"/>
        </w:rPr>
      </w:pPr>
    </w:p>
    <w:p w14:paraId="033C23BE" w14:textId="77777777" w:rsidR="00D0624C" w:rsidRDefault="00D0624C" w:rsidP="00D0624C">
      <w:pPr>
        <w:rPr>
          <w:sz w:val="28"/>
          <w:szCs w:val="22"/>
          <w:lang w:val="uk-UA" w:eastAsia="en-US"/>
        </w:rPr>
      </w:pPr>
    </w:p>
    <w:p w14:paraId="3533DB55" w14:textId="77777777" w:rsidR="00D0624C" w:rsidRDefault="00D0624C" w:rsidP="00D0624C">
      <w:pPr>
        <w:rPr>
          <w:sz w:val="8"/>
          <w:szCs w:val="8"/>
          <w:lang w:val="uk-UA" w:eastAsia="en-US"/>
        </w:rPr>
      </w:pPr>
    </w:p>
    <w:p w14:paraId="21722546" w14:textId="77777777" w:rsidR="00D0624C" w:rsidRDefault="00D0624C" w:rsidP="00D0624C">
      <w:pPr>
        <w:rPr>
          <w:sz w:val="8"/>
          <w:szCs w:val="8"/>
          <w:lang w:val="uk-UA" w:eastAsia="en-US"/>
        </w:rPr>
      </w:pPr>
    </w:p>
    <w:p w14:paraId="330CAD4C" w14:textId="77777777" w:rsidR="00D0624C" w:rsidRPr="00552142" w:rsidRDefault="00D0624C" w:rsidP="00D0624C">
      <w:pPr>
        <w:rPr>
          <w:sz w:val="8"/>
          <w:szCs w:val="8"/>
          <w:lang w:val="uk-UA" w:eastAsia="en-US"/>
        </w:rPr>
      </w:pPr>
    </w:p>
    <w:p w14:paraId="0860FF4D" w14:textId="77777777" w:rsidR="00D0624C" w:rsidRPr="00552142" w:rsidRDefault="00D0624C" w:rsidP="00D0624C">
      <w:pPr>
        <w:rPr>
          <w:sz w:val="8"/>
          <w:szCs w:val="8"/>
          <w:lang w:val="uk-UA" w:eastAsia="en-US"/>
        </w:rPr>
      </w:pPr>
    </w:p>
    <w:p w14:paraId="0C2ED36A" w14:textId="77777777" w:rsidR="00D0624C" w:rsidRPr="00702AAC" w:rsidRDefault="00D0624C" w:rsidP="00D0624C">
      <w:pPr>
        <w:jc w:val="center"/>
        <w:rPr>
          <w:sz w:val="28"/>
          <w:szCs w:val="22"/>
          <w:lang w:eastAsia="en-US"/>
        </w:rPr>
      </w:pPr>
    </w:p>
    <w:p w14:paraId="7B7143F3" w14:textId="77777777" w:rsidR="00D0624C" w:rsidRPr="00702AAC" w:rsidRDefault="00D0624C" w:rsidP="00D0624C">
      <w:pPr>
        <w:jc w:val="center"/>
        <w:rPr>
          <w:sz w:val="28"/>
          <w:szCs w:val="22"/>
          <w:lang w:eastAsia="en-US"/>
        </w:rPr>
      </w:pPr>
    </w:p>
    <w:p w14:paraId="4348B531" w14:textId="1A1F9ED4" w:rsidR="00D0624C" w:rsidRPr="00552142" w:rsidRDefault="00D0624C" w:rsidP="00D0624C">
      <w:pPr>
        <w:jc w:val="center"/>
        <w:rPr>
          <w:sz w:val="28"/>
          <w:szCs w:val="22"/>
          <w:lang w:val="uk-UA" w:eastAsia="en-US"/>
        </w:rPr>
      </w:pPr>
      <w:r w:rsidRPr="00552142">
        <w:rPr>
          <w:sz w:val="28"/>
          <w:szCs w:val="22"/>
          <w:lang w:val="uk-UA" w:eastAsia="en-US"/>
        </w:rPr>
        <w:t>Київ – 20</w:t>
      </w:r>
      <w:r>
        <w:rPr>
          <w:sz w:val="28"/>
          <w:szCs w:val="22"/>
          <w:lang w:val="uk-UA" w:eastAsia="en-US"/>
        </w:rPr>
        <w:t>2</w:t>
      </w:r>
      <w:r w:rsidR="00102597">
        <w:rPr>
          <w:sz w:val="28"/>
          <w:szCs w:val="22"/>
          <w:lang w:val="uk-UA" w:eastAsia="en-US"/>
        </w:rPr>
        <w:t>3</w:t>
      </w:r>
      <w:bookmarkStart w:id="1" w:name="_GoBack"/>
      <w:bookmarkEnd w:id="1"/>
    </w:p>
    <w:p w14:paraId="3FA6A19A" w14:textId="77777777" w:rsidR="00D0624C" w:rsidRPr="002F420E" w:rsidRDefault="00D0624C" w:rsidP="00D0624C">
      <w:pPr>
        <w:tabs>
          <w:tab w:val="left" w:pos="4253"/>
        </w:tabs>
        <w:ind w:right="-143" w:firstLine="708"/>
        <w:jc w:val="center"/>
        <w:rPr>
          <w:b/>
          <w:sz w:val="28"/>
          <w:lang w:val="uk-UA"/>
        </w:rPr>
      </w:pPr>
      <w:r w:rsidRPr="00BF654B">
        <w:rPr>
          <w:b/>
          <w:lang w:val="uk-UA"/>
        </w:rPr>
        <w:br w:type="page"/>
      </w:r>
      <w:bookmarkStart w:id="2" w:name="_Toc413095355"/>
      <w:bookmarkEnd w:id="0"/>
      <w:r w:rsidRPr="002F420E">
        <w:rPr>
          <w:b/>
          <w:sz w:val="28"/>
          <w:lang w:val="uk-UA"/>
        </w:rPr>
        <w:lastRenderedPageBreak/>
        <w:t>Зміст</w:t>
      </w:r>
    </w:p>
    <w:p w14:paraId="7692769F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</w:t>
      </w:r>
      <w:r w:rsidRPr="002F420E">
        <w:rPr>
          <w:bCs/>
          <w:sz w:val="28"/>
          <w:lang w:val="uk-UA"/>
        </w:rPr>
        <w:t>. Загальні відомості…………………………………………………</w:t>
      </w:r>
      <w:r>
        <w:rPr>
          <w:bCs/>
          <w:sz w:val="28"/>
          <w:lang w:val="uk-UA"/>
        </w:rPr>
        <w:t>..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3</w:t>
      </w:r>
    </w:p>
    <w:p w14:paraId="6BDD9E41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uk-UA"/>
        </w:rPr>
        <w:t>ІІ</w:t>
      </w:r>
      <w:r w:rsidRPr="002F420E">
        <w:rPr>
          <w:bCs/>
          <w:sz w:val="28"/>
          <w:lang w:val="uk-UA"/>
        </w:rPr>
        <w:t>. Теми, що виносяться на екзаменаційне випробування…………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</w:t>
      </w:r>
      <w:r>
        <w:rPr>
          <w:bCs/>
          <w:sz w:val="28"/>
          <w:lang w:val="uk-UA"/>
        </w:rPr>
        <w:t>4</w:t>
      </w:r>
    </w:p>
    <w:p w14:paraId="300D246B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ІІІ</w:t>
      </w:r>
      <w:r w:rsidRPr="002F420E">
        <w:rPr>
          <w:bCs/>
          <w:sz w:val="28"/>
          <w:lang w:val="uk-UA"/>
        </w:rPr>
        <w:t>. Навчально-методичні матеріали……………………………………</w:t>
      </w:r>
      <w:r>
        <w:rPr>
          <w:bCs/>
          <w:sz w:val="28"/>
          <w:lang w:val="uk-UA"/>
        </w:rPr>
        <w:t>7</w:t>
      </w:r>
      <w:r w:rsidRPr="002F420E">
        <w:rPr>
          <w:bCs/>
          <w:sz w:val="28"/>
          <w:lang w:val="uk-UA"/>
        </w:rPr>
        <w:t xml:space="preserve"> </w:t>
      </w:r>
    </w:p>
    <w:p w14:paraId="033AD9A4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Cs/>
          <w:sz w:val="28"/>
          <w:lang w:val="uk-UA"/>
        </w:rPr>
      </w:pPr>
      <w:r>
        <w:rPr>
          <w:bCs/>
          <w:sz w:val="28"/>
          <w:lang w:val="uk-UA"/>
        </w:rPr>
        <w:t>І</w:t>
      </w: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Рейтингова система оцінювання……………………………………1</w:t>
      </w:r>
      <w:r>
        <w:rPr>
          <w:bCs/>
          <w:sz w:val="28"/>
          <w:lang w:val="uk-UA"/>
        </w:rPr>
        <w:t>0</w:t>
      </w:r>
    </w:p>
    <w:p w14:paraId="03BC27F9" w14:textId="77777777" w:rsidR="00D0624C" w:rsidRPr="002F420E" w:rsidRDefault="00D0624C" w:rsidP="00D0624C">
      <w:pPr>
        <w:tabs>
          <w:tab w:val="left" w:pos="4253"/>
        </w:tabs>
        <w:ind w:right="-143" w:firstLine="708"/>
        <w:rPr>
          <w:b/>
          <w:sz w:val="28"/>
          <w:lang w:val="uk-UA"/>
        </w:rPr>
      </w:pPr>
      <w:r>
        <w:rPr>
          <w:bCs/>
          <w:sz w:val="28"/>
          <w:lang w:val="en-US"/>
        </w:rPr>
        <w:t>V</w:t>
      </w:r>
      <w:r w:rsidRPr="002F420E">
        <w:rPr>
          <w:bCs/>
          <w:sz w:val="28"/>
          <w:lang w:val="uk-UA"/>
        </w:rPr>
        <w:t>.</w:t>
      </w:r>
      <w:r>
        <w:rPr>
          <w:bCs/>
          <w:sz w:val="28"/>
          <w:lang w:val="uk-UA"/>
        </w:rPr>
        <w:t xml:space="preserve"> </w:t>
      </w:r>
      <w:r w:rsidRPr="002F420E">
        <w:rPr>
          <w:bCs/>
          <w:sz w:val="28"/>
          <w:lang w:val="uk-UA"/>
        </w:rPr>
        <w:t>Приклад екзаменаційного білету………………………………</w:t>
      </w:r>
      <w:r>
        <w:rPr>
          <w:bCs/>
          <w:sz w:val="28"/>
          <w:lang w:val="uk-UA"/>
        </w:rPr>
        <w:t>.</w:t>
      </w:r>
      <w:r w:rsidRPr="002F420E">
        <w:rPr>
          <w:bCs/>
          <w:sz w:val="28"/>
          <w:lang w:val="uk-UA"/>
        </w:rPr>
        <w:t>……1</w:t>
      </w:r>
      <w:r>
        <w:rPr>
          <w:bCs/>
          <w:sz w:val="28"/>
          <w:lang w:val="uk-UA"/>
        </w:rPr>
        <w:t>1</w:t>
      </w:r>
    </w:p>
    <w:p w14:paraId="64562232" w14:textId="77777777" w:rsidR="00D0624C" w:rsidRPr="002F420E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 w:rsidRPr="002F420E">
        <w:rPr>
          <w:b/>
          <w:lang w:val="uk-UA"/>
        </w:rPr>
        <w:br w:type="page"/>
      </w:r>
    </w:p>
    <w:p w14:paraId="576AC579" w14:textId="77777777" w:rsidR="00D0624C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 xml:space="preserve">І. </w:t>
      </w:r>
      <w:r w:rsidRPr="008F7C65">
        <w:rPr>
          <w:b/>
          <w:bCs/>
          <w:sz w:val="28"/>
          <w:lang w:val="uk-UA"/>
        </w:rPr>
        <w:t>ЗАГАЛЬНІ ВІДОМОСТІ</w:t>
      </w:r>
    </w:p>
    <w:p w14:paraId="3626A466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p w14:paraId="037DB70C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Вступний іспит на навчання для здобуття наукового ступеня доктор філософії спеціальності 1</w:t>
      </w:r>
      <w:r>
        <w:rPr>
          <w:sz w:val="28"/>
          <w:szCs w:val="28"/>
          <w:lang w:val="uk-UA"/>
        </w:rPr>
        <w:t>7</w:t>
      </w:r>
      <w:r w:rsidRPr="008F7C65">
        <w:rPr>
          <w:sz w:val="28"/>
          <w:szCs w:val="28"/>
          <w:lang w:val="uk-UA"/>
        </w:rPr>
        <w:t>2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проводиться для тих вступників, які мають  ступень магістра*.</w:t>
      </w:r>
    </w:p>
    <w:p w14:paraId="08E4009C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Освітня програма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 xml:space="preserve">» відповідає місії та стратегії  КПІ ім. Ігоря Сікорського, за якою стратегічним пріоритетом університету є фундаменталізація підготовки фахівців. Особливості освітньої програми враховані шляхом обрання відповідних розділів програми вступного іспиту. Проведення вступного випробування має виявити рівень підготовки вступника з обраної для вступу спеціальності. </w:t>
      </w:r>
    </w:p>
    <w:p w14:paraId="2DF80B75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Теоретичні питання вступного іспиту можна поділити на  шість розділів:</w:t>
      </w:r>
    </w:p>
    <w:p w14:paraId="0CBBE8CB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Обробка сигналів в електричних колах</w:t>
      </w:r>
    </w:p>
    <w:p w14:paraId="353054F8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Антенні системи та приймальні пристрої</w:t>
      </w:r>
    </w:p>
    <w:p w14:paraId="428770AC" w14:textId="77777777" w:rsidR="0065450A" w:rsidRPr="006258B3" w:rsidRDefault="0065450A" w:rsidP="0065450A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 xml:space="preserve">Багаторівневі архітектури обслуговування </w:t>
      </w:r>
    </w:p>
    <w:p w14:paraId="1FDC567B" w14:textId="23866643" w:rsidR="00D0624C" w:rsidRPr="006258B3" w:rsidRDefault="0065450A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0624C" w:rsidRPr="006258B3">
        <w:rPr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2450331D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Багатоканальні системи зв’язку</w:t>
      </w:r>
    </w:p>
    <w:p w14:paraId="33C5ADE9" w14:textId="77777777" w:rsidR="00D0624C" w:rsidRPr="006258B3" w:rsidRDefault="00D0624C" w:rsidP="00D0624C">
      <w:pPr>
        <w:numPr>
          <w:ilvl w:val="0"/>
          <w:numId w:val="39"/>
        </w:numPr>
        <w:suppressAutoHyphens/>
        <w:jc w:val="both"/>
        <w:rPr>
          <w:sz w:val="28"/>
          <w:szCs w:val="28"/>
          <w:lang w:val="uk-UA"/>
        </w:rPr>
      </w:pPr>
      <w:r w:rsidRPr="006258B3">
        <w:rPr>
          <w:sz w:val="28"/>
          <w:szCs w:val="28"/>
          <w:lang w:val="uk-UA"/>
        </w:rPr>
        <w:t>Оцінка ефективності функціонування систем</w:t>
      </w:r>
    </w:p>
    <w:p w14:paraId="41AD9D55" w14:textId="47A0BFB9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0D233D">
        <w:rPr>
          <w:sz w:val="28"/>
          <w:szCs w:val="28"/>
          <w:lang w:val="uk-UA"/>
        </w:rPr>
        <w:t xml:space="preserve">Перші </w:t>
      </w:r>
      <w:r>
        <w:rPr>
          <w:sz w:val="28"/>
          <w:szCs w:val="28"/>
          <w:lang w:val="uk-UA"/>
        </w:rPr>
        <w:t>т</w:t>
      </w:r>
      <w:r w:rsidRPr="000D233D">
        <w:rPr>
          <w:sz w:val="28"/>
          <w:szCs w:val="28"/>
          <w:lang w:val="uk-UA"/>
        </w:rPr>
        <w:t>ри розділи містять загальні питання, відповідь на які має знати</w:t>
      </w:r>
      <w:r w:rsidRPr="008F7C65">
        <w:rPr>
          <w:sz w:val="28"/>
          <w:szCs w:val="28"/>
          <w:lang w:val="uk-UA"/>
        </w:rPr>
        <w:t xml:space="preserve"> кожен спеціаліст в галузі інформаційних технологій. Останні </w:t>
      </w:r>
      <w:r>
        <w:rPr>
          <w:sz w:val="28"/>
          <w:szCs w:val="28"/>
          <w:lang w:val="uk-UA"/>
        </w:rPr>
        <w:t>три</w:t>
      </w:r>
      <w:r w:rsidRPr="008F7C65">
        <w:rPr>
          <w:sz w:val="28"/>
          <w:szCs w:val="28"/>
          <w:lang w:val="uk-UA"/>
        </w:rPr>
        <w:t xml:space="preserve"> розділи є більш орієнтованими на спеціальну підготовку вступника.</w:t>
      </w:r>
    </w:p>
    <w:p w14:paraId="3C79AFFA" w14:textId="7A280984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Завдання </w:t>
      </w:r>
      <w:r w:rsidR="001F43F6">
        <w:rPr>
          <w:sz w:val="28"/>
          <w:szCs w:val="28"/>
          <w:lang w:val="uk-UA"/>
        </w:rPr>
        <w:t xml:space="preserve">додаткового </w:t>
      </w:r>
      <w:r w:rsidRPr="008F7C65">
        <w:rPr>
          <w:sz w:val="28"/>
          <w:szCs w:val="28"/>
          <w:lang w:val="uk-UA"/>
        </w:rPr>
        <w:t xml:space="preserve">вступного випробування складається з </w:t>
      </w:r>
      <w:r>
        <w:rPr>
          <w:sz w:val="28"/>
          <w:szCs w:val="28"/>
          <w:lang w:val="uk-UA"/>
        </w:rPr>
        <w:t>дв</w:t>
      </w:r>
      <w:r w:rsidRPr="008F7C65">
        <w:rPr>
          <w:sz w:val="28"/>
          <w:szCs w:val="28"/>
          <w:lang w:val="uk-UA"/>
        </w:rPr>
        <w:t xml:space="preserve">ох теоретичних питань. До екзаменаційного білету включаються відповідно: </w:t>
      </w:r>
      <w:r w:rsidRPr="006258B3">
        <w:rPr>
          <w:sz w:val="28"/>
          <w:szCs w:val="28"/>
          <w:lang w:val="uk-UA"/>
        </w:rPr>
        <w:t xml:space="preserve">1 питання </w:t>
      </w:r>
      <w:r>
        <w:rPr>
          <w:sz w:val="28"/>
          <w:szCs w:val="28"/>
          <w:lang w:val="uk-UA"/>
        </w:rPr>
        <w:t xml:space="preserve">- </w:t>
      </w:r>
      <w:r w:rsidRPr="006258B3">
        <w:rPr>
          <w:sz w:val="28"/>
          <w:szCs w:val="28"/>
          <w:lang w:val="uk-UA"/>
        </w:rPr>
        <w:t>з першого</w:t>
      </w:r>
      <w:r>
        <w:rPr>
          <w:sz w:val="28"/>
          <w:szCs w:val="28"/>
          <w:lang w:val="uk-UA"/>
        </w:rPr>
        <w:t>,</w:t>
      </w:r>
      <w:r w:rsidRPr="006258B3">
        <w:rPr>
          <w:sz w:val="28"/>
          <w:szCs w:val="28"/>
          <w:lang w:val="uk-UA"/>
        </w:rPr>
        <w:t xml:space="preserve"> другого або третього розділів, 2 - четвертого, п’ятого або шостого.</w:t>
      </w:r>
      <w:r w:rsidRPr="008F7C65">
        <w:rPr>
          <w:sz w:val="28"/>
          <w:szCs w:val="28"/>
          <w:lang w:val="uk-UA"/>
        </w:rPr>
        <w:t xml:space="preserve"> </w:t>
      </w:r>
    </w:p>
    <w:p w14:paraId="2360EB74" w14:textId="3A40A791" w:rsidR="00D0624C" w:rsidRPr="008F7C65" w:rsidRDefault="001F43F6" w:rsidP="00D062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Додаткове в</w:t>
      </w:r>
      <w:r w:rsidR="00D0624C" w:rsidRPr="008F7C65">
        <w:rPr>
          <w:sz w:val="28"/>
          <w:szCs w:val="28"/>
          <w:lang w:val="uk-UA"/>
        </w:rPr>
        <w:t xml:space="preserve">ступне випробування зі спеціальності проводиться у формі усного екзамену. </w:t>
      </w:r>
    </w:p>
    <w:p w14:paraId="58358E9E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Тривалість підготовки вступника до відповіді – 2 академічні години.</w:t>
      </w:r>
    </w:p>
    <w:p w14:paraId="19AD1632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 xml:space="preserve">У наступному розділі програми наведені лише ті теми з зазначених розділів, які стосуються виконання завдань вступних випробувань. </w:t>
      </w:r>
    </w:p>
    <w:p w14:paraId="20394AF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  <w:r w:rsidRPr="008F7C65">
        <w:rPr>
          <w:sz w:val="28"/>
          <w:szCs w:val="28"/>
          <w:lang w:val="uk-UA"/>
        </w:rPr>
        <w:t>Інформація про правила прийому на навчання та вимоги до вступників освітньої програми  «</w:t>
      </w:r>
      <w:r>
        <w:rPr>
          <w:bCs/>
          <w:iCs/>
          <w:sz w:val="28"/>
          <w:szCs w:val="28"/>
          <w:lang w:val="uk-UA"/>
        </w:rPr>
        <w:t>Телекомунікації та радіотехніка</w:t>
      </w:r>
      <w:r w:rsidRPr="008F7C65">
        <w:rPr>
          <w:sz w:val="28"/>
          <w:szCs w:val="28"/>
          <w:lang w:val="uk-UA"/>
        </w:rPr>
        <w:t>»  наведено в розділі «Вступ до аспірантури» на веб-сторінці аспірантури та докторантури КПІ ім. Ігоря Сікорського за посиланням</w:t>
      </w:r>
      <w:r w:rsidRPr="008F7C65">
        <w:rPr>
          <w:lang w:val="uk-UA"/>
        </w:rPr>
        <w:t xml:space="preserve"> </w:t>
      </w:r>
      <w:hyperlink r:id="rId8" w:history="1">
        <w:r w:rsidRPr="00C108C9">
          <w:rPr>
            <w:rStyle w:val="a5"/>
            <w:rFonts w:ascii="Times New Roman" w:hAnsi="Times New Roman"/>
            <w:sz w:val="28"/>
            <w:szCs w:val="28"/>
            <w:lang w:val="uk-UA"/>
          </w:rPr>
          <w:t>https://aspirantura.kpi.ua/</w:t>
        </w:r>
      </w:hyperlink>
    </w:p>
    <w:p w14:paraId="50FEA90C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54A802BB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4C7DA3D0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0B024147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708EE4AE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4E7E7A4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3FAE3EF1" w14:textId="77777777" w:rsidR="00D0624C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1AB17E84" w14:textId="77777777" w:rsidR="00D0624C" w:rsidRPr="008F7C65" w:rsidRDefault="00D0624C" w:rsidP="00D0624C">
      <w:pPr>
        <w:ind w:firstLine="708"/>
        <w:jc w:val="both"/>
        <w:rPr>
          <w:sz w:val="28"/>
          <w:szCs w:val="28"/>
          <w:lang w:val="uk-UA"/>
        </w:rPr>
      </w:pPr>
    </w:p>
    <w:p w14:paraId="264F5510" w14:textId="77777777" w:rsidR="00D0624C" w:rsidRPr="008F7C65" w:rsidRDefault="00D0624C" w:rsidP="00D0624C">
      <w:pPr>
        <w:pStyle w:val="a6"/>
        <w:rPr>
          <w:lang w:val="uk-UA"/>
        </w:rPr>
      </w:pPr>
      <w:r w:rsidRPr="008F7C65">
        <w:rPr>
          <w:lang w:val="uk-UA"/>
        </w:rPr>
        <w:t xml:space="preserve">*Відповідно доп.2 Розділу XV  закону </w:t>
      </w:r>
      <w:r>
        <w:rPr>
          <w:lang w:val="uk-UA"/>
        </w:rPr>
        <w:t>«</w:t>
      </w:r>
      <w:r w:rsidRPr="008F7C65">
        <w:rPr>
          <w:lang w:val="uk-UA"/>
        </w:rPr>
        <w:t>Про вищу освіту</w:t>
      </w:r>
      <w:r>
        <w:rPr>
          <w:lang w:val="uk-UA"/>
        </w:rPr>
        <w:t>»</w:t>
      </w:r>
      <w:r w:rsidRPr="008F7C65">
        <w:rPr>
          <w:lang w:val="uk-UA"/>
        </w:rPr>
        <w:t xml:space="preserve"> </w:t>
      </w:r>
      <w:r w:rsidRPr="008F7C65">
        <w:rPr>
          <w:color w:val="333333"/>
          <w:shd w:val="clear" w:color="auto" w:fill="FFFFFF"/>
          <w:lang w:val="uk-UA"/>
        </w:rPr>
        <w:t> вища освіта за освітньо-кваліфікаційним рівнем спеціаліста  прирівнюється до вищої освіти ступеня магістра</w:t>
      </w:r>
      <w:r>
        <w:rPr>
          <w:color w:val="333333"/>
          <w:shd w:val="clear" w:color="auto" w:fill="FFFFFF"/>
          <w:lang w:val="uk-UA"/>
        </w:rPr>
        <w:t>.</w:t>
      </w:r>
    </w:p>
    <w:p w14:paraId="4C7F08C0" w14:textId="77777777" w:rsidR="00D0624C" w:rsidRPr="008F7C65" w:rsidRDefault="00D0624C" w:rsidP="00D0624C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  <w:lang w:val="uk-UA"/>
        </w:rPr>
      </w:pPr>
    </w:p>
    <w:p w14:paraId="47B8662E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bookmarkEnd w:id="2"/>
    <w:p w14:paraId="0DFBDFFA" w14:textId="77777777" w:rsidR="0065450A" w:rsidRDefault="0065450A" w:rsidP="0065450A">
      <w:pPr>
        <w:tabs>
          <w:tab w:val="left" w:pos="4253"/>
        </w:tabs>
        <w:ind w:right="-143"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lastRenderedPageBreak/>
        <w:t>II</w:t>
      </w:r>
      <w:r w:rsidRPr="008F7C65">
        <w:rPr>
          <w:b/>
          <w:bCs/>
          <w:sz w:val="28"/>
        </w:rPr>
        <w:t xml:space="preserve">. </w:t>
      </w:r>
      <w:r w:rsidRPr="008F7C65">
        <w:rPr>
          <w:b/>
          <w:bCs/>
          <w:sz w:val="28"/>
          <w:lang w:val="uk-UA"/>
        </w:rPr>
        <w:t>ТЕМИ, ЩО ВИНОСЯТЬСЯ НА ЕКЗАМЕНАЦІЙНЕ ВИПРОБУВАННЯ</w:t>
      </w:r>
    </w:p>
    <w:p w14:paraId="09CFB1BD" w14:textId="77777777" w:rsidR="00D0624C" w:rsidRDefault="00D0624C" w:rsidP="00D0624C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</w:p>
    <w:p w14:paraId="50DB60C4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Обробка сигналів в електричних колах</w:t>
      </w:r>
    </w:p>
    <w:p w14:paraId="0B1C2722" w14:textId="77777777" w:rsidR="00D0624C" w:rsidRPr="00702AA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160B5B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Методи обробки та передачі сигналів </w:t>
      </w:r>
    </w:p>
    <w:p w14:paraId="3738A0E2" w14:textId="3FDB384C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Класифікація повідомлень, сигналів та завад. Дискретизація сигналів з обмеженим спектром. Методи обробки та передачі первинних сигналів.  </w:t>
      </w:r>
    </w:p>
    <w:p w14:paraId="70DE2445" w14:textId="4DDEC08E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>Методи модуляції та демодуляції дискретних сигналів.</w:t>
      </w:r>
      <w:r w:rsidR="0065450A">
        <w:rPr>
          <w:bCs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Випадкові сигнали і їх класифікація. Стаціонарні випадкові сигнали, їх ергодичність.  </w:t>
      </w:r>
    </w:p>
    <w:p w14:paraId="15226607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3B0D0DD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проходження сигналів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через електричні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кола</w:t>
      </w:r>
    </w:p>
    <w:p w14:paraId="5D907BCD" w14:textId="3AD4CEED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Аналіз проходження детермінованих сигналів через лінійні стаціонарні кола спектральним і часовим методами. Проходження  стаціонарних  випадкових  процесів  через  лінійні стаціонарні кола. Аналіз проходження  детермінованих сигналів через параметричні кола із застосуванням частотних і часових характеристик кола. Принципи  генерування  гармонічних  коливань  в  нелінійних  колах  із зворотним зв'язком. </w:t>
      </w:r>
    </w:p>
    <w:p w14:paraId="0AEA4A28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592B9C79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791EB3C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автопідстроювання  частоти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цифрової обробки сигналів </w:t>
      </w:r>
    </w:p>
    <w:p w14:paraId="29E3FA17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Методи  частотного  і  фазового  автопідстроювання  частоти  та  їх використання для стабілізації, керування й генерування сигналів. </w:t>
      </w:r>
    </w:p>
    <w:p w14:paraId="29FE16B4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оптимальної лінійної фільтрації сигналів.  </w:t>
      </w:r>
    </w:p>
    <w:p w14:paraId="13B9C2C6" w14:textId="77777777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Принципи цифрової обробки сигналів. </w:t>
      </w:r>
    </w:p>
    <w:p w14:paraId="5871CF10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218E4D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Антенні системи та приймальні пристрої</w:t>
      </w:r>
    </w:p>
    <w:p w14:paraId="1F5CF29F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47EA6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нтенн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22EAE3A0" w14:textId="229A1E0E" w:rsidR="00D0624C" w:rsidRPr="003302B6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Принцип побудови розподілених антенних систем, їх характеристика та застосування.</w:t>
      </w:r>
      <w:r w:rsidR="0065450A">
        <w:rPr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Особливості поширення радіохвиль в природних середовищах.  Різновиди  ліній  передач  (коаксіальні,  хвилеводні,  мікросмугові, діелектрйчні, квазіоптичні).  Типи спрямовуючих систем. </w:t>
      </w:r>
    </w:p>
    <w:p w14:paraId="041183DA" w14:textId="79731324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Параметри антен у передавальному режимі. Типи антен та їх реалізація в різних діапазонах хвиль. </w:t>
      </w:r>
      <w:r w:rsidRPr="003302B6">
        <w:rPr>
          <w:sz w:val="28"/>
          <w:szCs w:val="28"/>
          <w:lang w:val="uk-UA"/>
        </w:rPr>
        <w:t>Принцип побудови віртуальних антенних решіток.</w:t>
      </w:r>
    </w:p>
    <w:p w14:paraId="2EFBF8F8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138B1378" w14:textId="77777777" w:rsidR="00D0624C" w:rsidRPr="003302B6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 побудови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приймальних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пристрої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</w:p>
    <w:p w14:paraId="5976A01C" w14:textId="77777777" w:rsidR="00D0624C" w:rsidRDefault="00D0624C" w:rsidP="00D0624C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84351E" w14:textId="295615A2" w:rsidR="00D0624C" w:rsidRDefault="00D0624C" w:rsidP="0065450A">
      <w:pPr>
        <w:pStyle w:val="af3"/>
        <w:tabs>
          <w:tab w:val="left" w:pos="851"/>
        </w:tabs>
        <w:ind w:left="644"/>
        <w:jc w:val="both"/>
        <w:rPr>
          <w:bCs/>
          <w:sz w:val="28"/>
          <w:szCs w:val="28"/>
          <w:lang w:val="uk-UA"/>
        </w:rPr>
      </w:pPr>
      <w:r w:rsidRPr="003302B6">
        <w:rPr>
          <w:bCs/>
          <w:sz w:val="28"/>
          <w:szCs w:val="28"/>
          <w:lang w:val="uk-UA"/>
        </w:rPr>
        <w:t xml:space="preserve">Різновиди  ліній  передач  (коаксіальні,  хвилеводні,  мікросмугові, діелектрйчні, квазіоптичні).  Основні  технічні  характеристики  та  структура  радіоприймальних пристроїв.  Програмно керовані цифрові пристрої. </w:t>
      </w:r>
    </w:p>
    <w:p w14:paraId="6FD3D690" w14:textId="6BA6439A" w:rsidR="0065450A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47C5CD6" w14:textId="77777777" w:rsidR="00542B48" w:rsidRDefault="00542B48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3BF2F033" w14:textId="77777777" w:rsidR="0065450A" w:rsidRPr="00DD3E18" w:rsidRDefault="0065450A" w:rsidP="0065450A">
      <w:pPr>
        <w:pStyle w:val="af3"/>
        <w:numPr>
          <w:ilvl w:val="0"/>
          <w:numId w:val="40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Багаторівнев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архітектур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обслуговування </w:t>
      </w:r>
    </w:p>
    <w:p w14:paraId="71F5A645" w14:textId="77777777" w:rsidR="0065450A" w:rsidRDefault="0065450A" w:rsidP="0065450A">
      <w:pPr>
        <w:pStyle w:val="af3"/>
        <w:ind w:left="644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F8ABC9" w14:textId="77777777" w:rsidR="0065450A" w:rsidRPr="00702AAC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Потоки заявок та якість обслуговування заявок</w:t>
      </w:r>
    </w:p>
    <w:p w14:paraId="19E32EA4" w14:textId="77777777" w:rsidR="0065450A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  <w:r w:rsidRPr="00DD3E18">
        <w:rPr>
          <w:sz w:val="28"/>
          <w:szCs w:val="28"/>
          <w:lang w:val="uk-UA"/>
        </w:rPr>
        <w:t>Типи і моделі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Визначення стаціонарності, ординарності та відсутності післядії для стохастичних потоків заявок в телекомунікаційних мережах.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Найпростіший потік заявок. Його опис і властивості.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Моделі і способи обслуговування заявок в телекомунікаційних мережах. Параметри їх функціонування.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 Поняття якості обслуговування. Рівні якості обслуговування.  Механізми якості обслуговування. Наскрізна якість обслуговування. Методи управління потоком передачі. Архітектура диференційованих послуг.</w:t>
      </w:r>
      <w:r w:rsidRPr="00702AAC">
        <w:rPr>
          <w:sz w:val="28"/>
          <w:szCs w:val="28"/>
        </w:rPr>
        <w:t xml:space="preserve"> </w:t>
      </w:r>
    </w:p>
    <w:p w14:paraId="3B80FD5B" w14:textId="77777777" w:rsidR="0065450A" w:rsidRPr="00702AAC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</w:rPr>
      </w:pPr>
    </w:p>
    <w:p w14:paraId="5E84533D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Багаторівнева архітектура NGN.</w:t>
      </w:r>
    </w:p>
    <w:p w14:paraId="157A3A6E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205DB0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Характеристика багаторівневої архітектури NGN. </w:t>
      </w:r>
    </w:p>
    <w:p w14:paraId="2DB6E69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технологій транспортного рівня мережі NGN</w:t>
      </w:r>
      <w:r w:rsidRPr="003302B6">
        <w:rPr>
          <w:vanish/>
          <w:sz w:val="28"/>
          <w:szCs w:val="28"/>
          <w:lang w:val="uk-UA"/>
        </w:rPr>
        <w:t>.</w:t>
      </w:r>
    </w:p>
    <w:p w14:paraId="5CB98E97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рівня управління NGN</w:t>
      </w:r>
      <w:r w:rsidRPr="003302B6">
        <w:rPr>
          <w:vanish/>
          <w:sz w:val="28"/>
          <w:szCs w:val="28"/>
          <w:lang w:val="uk-UA"/>
        </w:rPr>
        <w:t>.</w:t>
      </w:r>
      <w:r w:rsidRPr="003302B6">
        <w:rPr>
          <w:sz w:val="28"/>
          <w:szCs w:val="28"/>
          <w:lang w:val="uk-UA"/>
        </w:rPr>
        <w:t xml:space="preserve"> Переваги і недоліки Softswitch.</w:t>
      </w:r>
    </w:p>
    <w:p w14:paraId="55A01F3B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 xml:space="preserve">Модель управління мережами з використанням протоколу SNMP. </w:t>
      </w:r>
    </w:p>
    <w:p w14:paraId="7ADAF53E" w14:textId="77777777" w:rsidR="0065450A" w:rsidRPr="003302B6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3CFF516C" w14:textId="77777777" w:rsidR="0065450A" w:rsidRDefault="0065450A" w:rsidP="0065450A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рхітектура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Pr="00330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2B6">
        <w:rPr>
          <w:rFonts w:ascii="Times New Roman" w:hAnsi="Times New Roman" w:cs="Times New Roman"/>
          <w:b/>
          <w:sz w:val="28"/>
          <w:szCs w:val="28"/>
          <w:lang w:val="uk-UA"/>
        </w:rPr>
        <w:t>IMS</w:t>
      </w:r>
      <w:r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,</w:t>
      </w:r>
      <w:r w:rsidRPr="003302B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MPLS</w:t>
      </w:r>
      <w:r w:rsidRPr="003302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3302B6">
        <w:rPr>
          <w:rStyle w:val="StrongEmphasis"/>
          <w:rFonts w:ascii="Times New Roman" w:hAnsi="Times New Roman" w:cs="Times New Roman"/>
          <w:sz w:val="28"/>
          <w:szCs w:val="28"/>
        </w:rPr>
        <w:t>SDN</w:t>
      </w:r>
      <w:r w:rsidRPr="003302B6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9E3667D" w14:textId="77777777" w:rsidR="0065450A" w:rsidRDefault="0065450A" w:rsidP="0065450A">
      <w:pPr>
        <w:pStyle w:val="af3"/>
        <w:spacing w:after="120"/>
        <w:ind w:left="641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DFA37A" w14:textId="77777777" w:rsidR="0065450A" w:rsidRDefault="0065450A" w:rsidP="0065450A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3302B6">
        <w:rPr>
          <w:sz w:val="28"/>
          <w:szCs w:val="28"/>
          <w:lang w:val="uk-UA"/>
        </w:rPr>
        <w:t>Характеристика протоколів в архітектурі IMS. Їх призначення та функції. Порівняльна характеристика архітектури NGN і IMS. Недоліки та переваги.</w:t>
      </w:r>
    </w:p>
    <w:p w14:paraId="058F3F8A" w14:textId="77777777" w:rsidR="0065450A" w:rsidRDefault="0065450A" w:rsidP="0065450A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MPLS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3302B6">
        <w:rPr>
          <w:sz w:val="28"/>
          <w:szCs w:val="28"/>
          <w:lang w:val="uk-UA"/>
        </w:rPr>
        <w:t xml:space="preserve">мереж </w:t>
      </w:r>
      <w:r w:rsidRPr="003302B6">
        <w:rPr>
          <w:rStyle w:val="StrongEmphasis"/>
          <w:b w:val="0"/>
          <w:sz w:val="28"/>
          <w:szCs w:val="28"/>
        </w:rPr>
        <w:t>SDN</w:t>
      </w:r>
      <w:r w:rsidRPr="003302B6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3302B6">
        <w:rPr>
          <w:bCs/>
          <w:sz w:val="28"/>
          <w:szCs w:val="28"/>
          <w:lang w:val="uk-UA"/>
        </w:rPr>
        <w:t xml:space="preserve">Принципи цифрової комутації.  Принципи  побудови  і  роботи  керуючих  приладів  електронних  вузлів комутації.  </w:t>
      </w:r>
    </w:p>
    <w:p w14:paraId="7532E11C" w14:textId="77777777" w:rsidR="0065450A" w:rsidRPr="003302B6" w:rsidRDefault="0065450A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426B000E" w14:textId="0C508B95" w:rsidR="0065450A" w:rsidRDefault="0065450A" w:rsidP="0065450A">
      <w:pPr>
        <w:pStyle w:val="5"/>
        <w:numPr>
          <w:ilvl w:val="0"/>
          <w:numId w:val="40"/>
        </w:numPr>
        <w:tabs>
          <w:tab w:val="left" w:pos="851"/>
        </w:tabs>
        <w:spacing w:before="120" w:after="0"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Х</w:t>
      </w:r>
      <w:r w:rsidRPr="00702AAC">
        <w:rPr>
          <w:i w:val="0"/>
          <w:sz w:val="28"/>
          <w:szCs w:val="28"/>
          <w:lang w:val="uk-UA"/>
        </w:rPr>
        <w:t xml:space="preserve">арактеристика систем та методів управління ними </w:t>
      </w:r>
    </w:p>
    <w:p w14:paraId="1DEDDF39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501280">
        <w:rPr>
          <w:i w:val="0"/>
          <w:sz w:val="28"/>
          <w:szCs w:val="28"/>
          <w:lang w:val="uk-UA"/>
        </w:rPr>
        <w:t>Властивості та характеристики систем</w:t>
      </w:r>
    </w:p>
    <w:p w14:paraId="499941C8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Основні властивості та характеристики системи. </w:t>
      </w:r>
    </w:p>
    <w:p w14:paraId="177D78B7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Моделювання складних систем.  Особливості математичного моделювання систем. Загальні відомості про телекомунікаційні та інформаційні системи та мережі.  </w:t>
      </w:r>
      <w:r w:rsidRPr="00DD3E18">
        <w:rPr>
          <w:bCs/>
          <w:sz w:val="28"/>
          <w:szCs w:val="28"/>
          <w:lang w:val="uk-UA"/>
        </w:rPr>
        <w:t>Загальні відомості про модель мережного управління OSI Management FrameWork.</w:t>
      </w:r>
      <w:r w:rsidRPr="00DD3E18">
        <w:rPr>
          <w:sz w:val="28"/>
          <w:szCs w:val="28"/>
          <w:lang w:val="uk-UA"/>
        </w:rPr>
        <w:t>Загальне поняття про інформаційно-обчислювальні системи управління.</w:t>
      </w:r>
    </w:p>
    <w:p w14:paraId="438CBCE7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 w:rsidRPr="00DD3E18">
        <w:rPr>
          <w:i w:val="0"/>
          <w:sz w:val="28"/>
          <w:szCs w:val="28"/>
          <w:lang w:val="uk-UA"/>
        </w:rPr>
        <w:t xml:space="preserve">Інформаційна модель управління </w:t>
      </w:r>
    </w:p>
    <w:p w14:paraId="0937BB25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 xml:space="preserve">Інформаційна модель управління та правила визначення керованих об'єктів. </w:t>
      </w:r>
    </w:p>
    <w:p w14:paraId="3A132A06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  <w:r w:rsidRPr="00DD3E18">
        <w:rPr>
          <w:bCs/>
          <w:sz w:val="28"/>
          <w:szCs w:val="28"/>
          <w:lang w:val="uk-UA"/>
        </w:rPr>
        <w:t>Об</w:t>
      </w:r>
      <w:r w:rsidRPr="00702AAC">
        <w:sym w:font="Symbol" w:char="F0A2"/>
      </w:r>
      <w:r w:rsidRPr="00DD3E18">
        <w:rPr>
          <w:bCs/>
          <w:sz w:val="28"/>
          <w:szCs w:val="28"/>
          <w:lang w:val="uk-UA"/>
        </w:rPr>
        <w:t xml:space="preserve">єкт, предмет та методологія інформаційного управління.  </w:t>
      </w:r>
    </w:p>
    <w:p w14:paraId="0C3FE8C5" w14:textId="77777777" w:rsidR="0065450A" w:rsidRPr="00702AAC" w:rsidRDefault="0065450A" w:rsidP="0065450A">
      <w:pPr>
        <w:pStyle w:val="12"/>
        <w:spacing w:before="0" w:after="0"/>
        <w:ind w:left="284"/>
        <w:jc w:val="both"/>
        <w:rPr>
          <w:rFonts w:ascii="Times New Roman" w:hAnsi="Times New Roman"/>
          <w:b w:val="0"/>
          <w:szCs w:val="28"/>
          <w:lang w:val="uk-UA"/>
        </w:rPr>
      </w:pPr>
      <w:r w:rsidRPr="00DD3E18">
        <w:rPr>
          <w:rFonts w:ascii="Times New Roman" w:hAnsi="Times New Roman"/>
          <w:b w:val="0"/>
          <w:bCs/>
          <w:szCs w:val="28"/>
          <w:lang w:val="uk-UA"/>
        </w:rPr>
        <w:t>Концептуальні принципи інформаційного управління. Об</w:t>
      </w:r>
      <w:r w:rsidRPr="00DD3E18">
        <w:rPr>
          <w:b w:val="0"/>
        </w:rPr>
        <w:sym w:font="Symbol" w:char="F0A2"/>
      </w:r>
      <w:r w:rsidRPr="00DD3E18">
        <w:rPr>
          <w:rFonts w:ascii="Times New Roman" w:hAnsi="Times New Roman"/>
          <w:b w:val="0"/>
          <w:bCs/>
          <w:szCs w:val="28"/>
          <w:lang w:val="uk-UA"/>
        </w:rPr>
        <w:t>єкт, предмет та метод інформаційних технологій.</w:t>
      </w:r>
      <w:r w:rsidRPr="00DD3E18">
        <w:rPr>
          <w:rFonts w:ascii="Times New Roman" w:hAnsi="Times New Roman"/>
          <w:bCs/>
          <w:szCs w:val="28"/>
          <w:lang w:val="uk-UA"/>
        </w:rPr>
        <w:t xml:space="preserve"> </w:t>
      </w:r>
      <w:r w:rsidRPr="00702AAC">
        <w:rPr>
          <w:rFonts w:ascii="Times New Roman" w:hAnsi="Times New Roman"/>
          <w:b w:val="0"/>
          <w:szCs w:val="28"/>
          <w:lang w:val="uk-UA"/>
        </w:rPr>
        <w:t xml:space="preserve">Структури розподілених систем управління. </w:t>
      </w:r>
    </w:p>
    <w:p w14:paraId="0AD19713" w14:textId="77777777" w:rsidR="0065450A" w:rsidRPr="00DD3E18" w:rsidRDefault="0065450A" w:rsidP="0065450A">
      <w:pPr>
        <w:ind w:left="284"/>
        <w:jc w:val="both"/>
        <w:outlineLvl w:val="0"/>
        <w:rPr>
          <w:bCs/>
          <w:sz w:val="28"/>
          <w:szCs w:val="28"/>
          <w:lang w:val="uk-UA"/>
        </w:rPr>
      </w:pPr>
    </w:p>
    <w:p w14:paraId="259D6EA6" w14:textId="77777777" w:rsidR="0065450A" w:rsidRPr="00501280" w:rsidRDefault="0065450A" w:rsidP="0065450A">
      <w:pPr>
        <w:pStyle w:val="5"/>
        <w:numPr>
          <w:ilvl w:val="1"/>
          <w:numId w:val="40"/>
        </w:numPr>
        <w:tabs>
          <w:tab w:val="left" w:pos="851"/>
        </w:tabs>
        <w:spacing w:before="120" w:after="120"/>
        <w:ind w:left="641" w:hanging="357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lastRenderedPageBreak/>
        <w:t xml:space="preserve">Система мережевого </w:t>
      </w:r>
      <w:r w:rsidRPr="00DD3E18">
        <w:rPr>
          <w:i w:val="0"/>
          <w:sz w:val="28"/>
          <w:szCs w:val="28"/>
          <w:lang w:val="uk-UA"/>
        </w:rPr>
        <w:t xml:space="preserve"> управління Telecommunications Management Network</w:t>
      </w:r>
    </w:p>
    <w:p w14:paraId="23AA995E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і призначення основних елементів TMN (Telecommunications Management Network).</w:t>
      </w:r>
    </w:p>
    <w:p w14:paraId="62CA746D" w14:textId="77777777" w:rsidR="0065450A" w:rsidRPr="00702AAC" w:rsidRDefault="0065450A" w:rsidP="0065450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2AAC">
        <w:rPr>
          <w:sz w:val="28"/>
          <w:szCs w:val="28"/>
        </w:rPr>
        <w:t xml:space="preserve">Загальні принципи концепції TMN та рівні управління мережею. Функції мережного управління. Функціональна та інформаційна архітектура. </w:t>
      </w:r>
    </w:p>
    <w:p w14:paraId="0BE16C2B" w14:textId="77777777" w:rsidR="0065450A" w:rsidRPr="00DD3E18" w:rsidRDefault="0065450A" w:rsidP="0065450A">
      <w:pPr>
        <w:tabs>
          <w:tab w:val="left" w:pos="851"/>
        </w:tabs>
        <w:ind w:left="284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Фізична архітектура TMN (Telecommunications Management Network) та її основні компоненти.</w:t>
      </w:r>
    </w:p>
    <w:p w14:paraId="61FF56AE" w14:textId="77777777" w:rsidR="0065450A" w:rsidRDefault="0065450A" w:rsidP="0065450A">
      <w:pPr>
        <w:pStyle w:val="af3"/>
        <w:ind w:left="64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AD3FBC" w14:textId="77777777" w:rsidR="0065450A" w:rsidRPr="00702AAC" w:rsidRDefault="0065450A" w:rsidP="0065450A">
      <w:pPr>
        <w:pStyle w:val="af3"/>
        <w:numPr>
          <w:ilvl w:val="1"/>
          <w:numId w:val="40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Комп’ютерні мережі</w:t>
      </w:r>
    </w:p>
    <w:p w14:paraId="6072BFB3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bCs/>
          <w:iCs/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Структура</w:t>
      </w:r>
      <w:r w:rsidRPr="00DD3E18">
        <w:rPr>
          <w:spacing w:val="7"/>
          <w:sz w:val="28"/>
          <w:szCs w:val="28"/>
          <w:lang w:val="uk-UA"/>
        </w:rPr>
        <w:t xml:space="preserve"> комп’ютерної мережі. </w:t>
      </w:r>
      <w:r w:rsidRPr="00DD3E18">
        <w:rPr>
          <w:bCs/>
          <w:sz w:val="28"/>
          <w:szCs w:val="28"/>
          <w:lang w:val="uk-UA"/>
        </w:rPr>
        <w:t>Склад і призначення її елементів</w:t>
      </w:r>
      <w:r w:rsidRPr="00DD3E18">
        <w:rPr>
          <w:spacing w:val="7"/>
          <w:sz w:val="28"/>
          <w:szCs w:val="28"/>
          <w:lang w:val="uk-UA"/>
        </w:rPr>
        <w:t xml:space="preserve">. </w:t>
      </w:r>
    </w:p>
    <w:p w14:paraId="2D311CE8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Основні мережеві сервіси та служби. Їх характеристика і принцип побудови.</w:t>
      </w:r>
    </w:p>
    <w:p w14:paraId="502EB2D1" w14:textId="77777777" w:rsidR="0065450A" w:rsidRPr="00DD3E18" w:rsidRDefault="0065450A" w:rsidP="0065450A">
      <w:pPr>
        <w:tabs>
          <w:tab w:val="left" w:pos="851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 xml:space="preserve">Типи адресування в комп'ютерній мережі. </w:t>
      </w:r>
      <w:r w:rsidRPr="00DD3E18">
        <w:rPr>
          <w:sz w:val="28"/>
          <w:szCs w:val="28"/>
          <w:lang w:val="uk-UA" w:eastAsia="uk-UA"/>
        </w:rPr>
        <w:t>Порядок перетворення доменного імені в IP-адресу.</w:t>
      </w:r>
      <w:r>
        <w:rPr>
          <w:sz w:val="28"/>
          <w:szCs w:val="28"/>
          <w:lang w:val="uk-UA" w:eastAsia="uk-UA"/>
        </w:rPr>
        <w:t xml:space="preserve"> </w:t>
      </w:r>
      <w:r w:rsidRPr="00DD3E18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DD3E18">
        <w:rPr>
          <w:sz w:val="28"/>
          <w:szCs w:val="28"/>
          <w:lang w:val="uk-UA"/>
        </w:rPr>
        <w:t xml:space="preserve">мереж </w:t>
      </w:r>
      <w:r w:rsidRPr="00DD3E18">
        <w:rPr>
          <w:rStyle w:val="StrongEmphasis"/>
          <w:b w:val="0"/>
          <w:sz w:val="28"/>
          <w:szCs w:val="28"/>
        </w:rPr>
        <w:t>IP</w:t>
      </w:r>
      <w:r w:rsidRPr="00DD3E18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 xml:space="preserve">Принцип побудови комутатора та маршрутизатора </w:t>
      </w:r>
      <w:r w:rsidRPr="00DD3E18">
        <w:rPr>
          <w:sz w:val="28"/>
          <w:szCs w:val="28"/>
        </w:rPr>
        <w:t>IP</w:t>
      </w:r>
      <w:r w:rsidRPr="00DD3E18">
        <w:rPr>
          <w:sz w:val="28"/>
          <w:szCs w:val="28"/>
          <w:lang w:val="uk-UA"/>
        </w:rPr>
        <w:t xml:space="preserve"> мережі. Основні функціональні елементи, їх призначення і функції.</w:t>
      </w:r>
    </w:p>
    <w:p w14:paraId="2A8EE128" w14:textId="77777777" w:rsidR="0065450A" w:rsidRDefault="0065450A" w:rsidP="0065450A">
      <w:pPr>
        <w:tabs>
          <w:tab w:val="left" w:pos="851"/>
          <w:tab w:val="center" w:pos="4677"/>
          <w:tab w:val="right" w:pos="9355"/>
        </w:tabs>
        <w:ind w:left="426"/>
        <w:jc w:val="both"/>
        <w:rPr>
          <w:sz w:val="28"/>
          <w:szCs w:val="28"/>
          <w:lang w:val="uk-UA"/>
        </w:rPr>
      </w:pPr>
      <w:r w:rsidRPr="00DD3E18">
        <w:rPr>
          <w:sz w:val="28"/>
          <w:szCs w:val="28"/>
          <w:lang w:val="uk-UA"/>
        </w:rPr>
        <w:t>Принцип побудови мережі VLAN. Характеристика технологій випадкового і детермінованого доступу в мережах LAN.</w:t>
      </w:r>
      <w:r>
        <w:rPr>
          <w:sz w:val="28"/>
          <w:szCs w:val="28"/>
          <w:lang w:val="uk-UA"/>
        </w:rPr>
        <w:t xml:space="preserve"> </w:t>
      </w:r>
      <w:r w:rsidRPr="00DD3E18">
        <w:rPr>
          <w:sz w:val="28"/>
          <w:szCs w:val="28"/>
          <w:lang w:val="uk-UA"/>
        </w:rPr>
        <w:t>Характеристика технології Ethernet. Характеристика технології та принцип побудови мережі Token Ring.</w:t>
      </w:r>
    </w:p>
    <w:p w14:paraId="53F6CCD6" w14:textId="77777777" w:rsidR="00D0624C" w:rsidRPr="00702AA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1D2135" w14:textId="77777777" w:rsidR="00D0624C" w:rsidRDefault="00D0624C" w:rsidP="00D0624C">
      <w:pPr>
        <w:pStyle w:val="af3"/>
        <w:numPr>
          <w:ilvl w:val="0"/>
          <w:numId w:val="40"/>
        </w:num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Багатоканальні системи зв’язку</w:t>
      </w:r>
    </w:p>
    <w:p w14:paraId="7E8FC491" w14:textId="77777777" w:rsidR="00D0624C" w:rsidRDefault="00D0624C" w:rsidP="00D0624C">
      <w:pPr>
        <w:pStyle w:val="af3"/>
        <w:tabs>
          <w:tab w:val="left" w:pos="851"/>
        </w:tabs>
        <w:ind w:left="64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4F877" w14:textId="77777777" w:rsidR="00D0624C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Принципи побудови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магістральних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багатоканальних систем зв’язку</w:t>
      </w:r>
    </w:p>
    <w:p w14:paraId="5E6CEEEE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Принципи побудови багатоканальних систем зв’язку.  </w:t>
      </w:r>
    </w:p>
    <w:p w14:paraId="14170A7D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Методи доступу до каналів радіорелейних та супутникових систем передачі.    </w:t>
      </w:r>
    </w:p>
    <w:p w14:paraId="52FA11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Принцип побудови </w:t>
      </w:r>
      <w:r w:rsidRPr="00704519">
        <w:rPr>
          <w:sz w:val="28"/>
          <w:szCs w:val="28"/>
          <w:lang w:val="uk-UA"/>
        </w:rPr>
        <w:t xml:space="preserve">мереж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на базі технології </w:t>
      </w:r>
      <w:r w:rsidRPr="00704519">
        <w:rPr>
          <w:rStyle w:val="StrongEmphasis"/>
          <w:b w:val="0"/>
          <w:sz w:val="28"/>
          <w:szCs w:val="28"/>
        </w:rPr>
        <w:t>DWDM</w:t>
      </w:r>
      <w:r w:rsidRPr="00704519">
        <w:rPr>
          <w:rStyle w:val="StrongEmphasis"/>
          <w:b w:val="0"/>
          <w:sz w:val="28"/>
          <w:szCs w:val="28"/>
          <w:lang w:val="uk-UA"/>
        </w:rPr>
        <w:t>. Перелік елементів, їх призначення і функції.</w:t>
      </w:r>
      <w:r>
        <w:rPr>
          <w:rStyle w:val="StrongEmphasis"/>
          <w:b w:val="0"/>
          <w:sz w:val="28"/>
          <w:szCs w:val="28"/>
          <w:lang w:val="uk-UA"/>
        </w:rPr>
        <w:t xml:space="preserve"> </w:t>
      </w:r>
      <w:r w:rsidRPr="00704519">
        <w:rPr>
          <w:bCs/>
          <w:sz w:val="28"/>
          <w:szCs w:val="28"/>
          <w:lang w:val="uk-UA"/>
        </w:rPr>
        <w:t xml:space="preserve">Цифрові системи передачі.  Управління  в  цифрових  системах  передачі,  методи  маршрутизації, гібридні системи. </w:t>
      </w:r>
    </w:p>
    <w:p w14:paraId="5E8644B6" w14:textId="77777777" w:rsidR="00D0624C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14:paraId="6006F2E6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стільников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передачі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67CA601C" w14:textId="7A43DAC0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 xml:space="preserve"> Принцип побудови ого покриття території обслуговування мобільного зв’язку. </w:t>
      </w:r>
      <w:r w:rsidRPr="00704519">
        <w:rPr>
          <w:bCs/>
          <w:sz w:val="28"/>
          <w:szCs w:val="28"/>
          <w:lang w:val="uk-UA"/>
        </w:rPr>
        <w:t xml:space="preserve">Способи розподілу частотних каналів в системах мобільного зв’язку. </w:t>
      </w:r>
      <w:r w:rsidRPr="00704519">
        <w:rPr>
          <w:rStyle w:val="StrongEmphasis"/>
          <w:b w:val="0"/>
          <w:sz w:val="28"/>
          <w:szCs w:val="28"/>
          <w:lang w:val="uk-UA"/>
        </w:rPr>
        <w:t xml:space="preserve">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3G. Перелік елементів, їх призначення і функції. 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</w:t>
      </w:r>
      <w:r w:rsidRPr="00704519">
        <w:rPr>
          <w:rStyle w:val="StrongEmphasis"/>
          <w:b w:val="0"/>
          <w:sz w:val="28"/>
          <w:szCs w:val="28"/>
          <w:lang w:val="uk-UA"/>
        </w:rPr>
        <w:t>4G</w:t>
      </w:r>
      <w:r w:rsidRPr="00704519">
        <w:rPr>
          <w:sz w:val="28"/>
          <w:szCs w:val="28"/>
        </w:rPr>
        <w:t>.</w:t>
      </w:r>
      <w:r w:rsidRPr="00704519">
        <w:rPr>
          <w:sz w:val="28"/>
          <w:szCs w:val="28"/>
          <w:lang w:val="uk-UA"/>
        </w:rPr>
        <w:t xml:space="preserve"> Архітектури систем мобільного зв'язку LTE.</w:t>
      </w:r>
    </w:p>
    <w:p w14:paraId="59D60B2E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rStyle w:val="StrongEmphasis"/>
          <w:b w:val="0"/>
          <w:sz w:val="28"/>
          <w:szCs w:val="28"/>
          <w:lang w:val="uk-UA"/>
        </w:rPr>
        <w:t>Архітектура стільникових</w:t>
      </w:r>
      <w:r w:rsidRPr="00704519">
        <w:rPr>
          <w:sz w:val="28"/>
          <w:szCs w:val="28"/>
          <w:lang w:val="uk-UA"/>
        </w:rPr>
        <w:t xml:space="preserve"> мереж мобільного зв’язку 5G.</w:t>
      </w:r>
    </w:p>
    <w:p w14:paraId="0377CAF7" w14:textId="77777777" w:rsidR="00D0624C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14:paraId="25B224BF" w14:textId="77777777" w:rsidR="00D0624C" w:rsidRPr="00704519" w:rsidRDefault="00D0624C" w:rsidP="00D0624C">
      <w:pPr>
        <w:pStyle w:val="af3"/>
        <w:numPr>
          <w:ilvl w:val="1"/>
          <w:numId w:val="40"/>
        </w:numPr>
        <w:spacing w:after="120"/>
        <w:ind w:left="641" w:hanging="35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побудови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телевізійних систем  </w:t>
      </w:r>
    </w:p>
    <w:p w14:paraId="3E388403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Узагальнена структурна схема телевізійних систем (ТВС). </w:t>
      </w:r>
    </w:p>
    <w:p w14:paraId="192D2BA7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 xml:space="preserve"> Принципи  побудови  і  роботи  передавачів  телевізійних  сигналів зображення. Принципи  побудови  і  роботи  приймачів телевізійних  сигналів зображення. </w:t>
      </w:r>
    </w:p>
    <w:p w14:paraId="74F060DC" w14:textId="182BE513" w:rsidR="00D0624C" w:rsidRDefault="00D0624C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FFBDFA" w14:textId="7C2802DF" w:rsidR="0065450A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032A29" w14:textId="77777777" w:rsidR="0065450A" w:rsidRPr="00702AAC" w:rsidRDefault="0065450A" w:rsidP="00D0624C">
      <w:pPr>
        <w:pStyle w:val="af3"/>
        <w:tabs>
          <w:tab w:val="left" w:pos="851"/>
        </w:tabs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C0C4CB" w14:textId="77777777" w:rsidR="00D0624C" w:rsidRDefault="00D0624C" w:rsidP="0065450A">
      <w:pPr>
        <w:pStyle w:val="af3"/>
        <w:numPr>
          <w:ilvl w:val="0"/>
          <w:numId w:val="4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ефективно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функціонування</w:t>
      </w:r>
      <w:r w:rsidRPr="0070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</w:p>
    <w:p w14:paraId="324A76BD" w14:textId="77777777" w:rsidR="00D0624C" w:rsidRDefault="00D0624C" w:rsidP="00D0624C">
      <w:pPr>
        <w:pStyle w:val="af3"/>
        <w:tabs>
          <w:tab w:val="left" w:pos="85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BA0613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Перспективні </w:t>
      </w: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інформаційні технології та їх застосування </w:t>
      </w:r>
    </w:p>
    <w:p w14:paraId="148809CE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 xml:space="preserve">Загальна характеристика технології </w:t>
      </w:r>
      <w:r w:rsidRPr="00704519">
        <w:rPr>
          <w:sz w:val="28"/>
          <w:szCs w:val="28"/>
        </w:rPr>
        <w:t>IoT</w:t>
      </w:r>
      <w:r w:rsidRPr="00704519">
        <w:rPr>
          <w:sz w:val="28"/>
          <w:szCs w:val="28"/>
          <w:lang w:val="uk-UA"/>
        </w:rPr>
        <w:t>. Вимоги технології до телекомунікаційних систем.</w:t>
      </w:r>
    </w:p>
    <w:p w14:paraId="41ECE3E6" w14:textId="77777777" w:rsidR="00D0624C" w:rsidRPr="00704519" w:rsidRDefault="00D0624C" w:rsidP="00D0624C">
      <w:pPr>
        <w:tabs>
          <w:tab w:val="left" w:pos="851"/>
        </w:tabs>
        <w:ind w:left="720"/>
        <w:jc w:val="both"/>
        <w:rPr>
          <w:bCs/>
          <w:sz w:val="28"/>
          <w:szCs w:val="28"/>
          <w:lang w:val="uk-UA"/>
        </w:rPr>
      </w:pPr>
      <w:r w:rsidRPr="00704519">
        <w:rPr>
          <w:bCs/>
          <w:sz w:val="28"/>
          <w:szCs w:val="28"/>
          <w:lang w:val="uk-UA"/>
        </w:rPr>
        <w:t>Застосування хмарних обчислень в телекомунікаціях та радіотехніці.</w:t>
      </w:r>
    </w:p>
    <w:p w14:paraId="37EFD402" w14:textId="77777777" w:rsidR="00D0624C" w:rsidRPr="00704519" w:rsidRDefault="00D0624C" w:rsidP="00D0624C">
      <w:pPr>
        <w:pStyle w:val="af3"/>
        <w:spacing w:after="120"/>
        <w:ind w:left="144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A52852" w14:textId="77777777" w:rsidR="00D0624C" w:rsidRDefault="00D0624C" w:rsidP="00D0624C">
      <w:pPr>
        <w:pStyle w:val="af3"/>
        <w:numPr>
          <w:ilvl w:val="1"/>
          <w:numId w:val="41"/>
        </w:numPr>
        <w:spacing w:after="120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51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Надійність та ефективність систем та мереж</w:t>
      </w:r>
    </w:p>
    <w:p w14:paraId="0908923B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Надійність і живучість інформаційних, телекомунікаційних мереж та радіотехнічних систем. Показники їх оцінки.</w:t>
      </w:r>
    </w:p>
    <w:p w14:paraId="28DE9D01" w14:textId="77777777" w:rsidR="00D0624C" w:rsidRPr="00704519" w:rsidRDefault="00D0624C" w:rsidP="00D0624C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  <w:r w:rsidRPr="00704519">
        <w:rPr>
          <w:sz w:val="28"/>
          <w:szCs w:val="28"/>
          <w:lang w:val="uk-UA"/>
        </w:rPr>
        <w:t>Ефективність інформаційних, телекомунікаційних мереж та радіотехнічних систем. Показники ефективності.</w:t>
      </w:r>
    </w:p>
    <w:p w14:paraId="7F39F258" w14:textId="77777777" w:rsidR="00D0624C" w:rsidRDefault="00D0624C" w:rsidP="00D0624C">
      <w:pPr>
        <w:ind w:left="567"/>
        <w:jc w:val="both"/>
        <w:rPr>
          <w:b/>
          <w:sz w:val="28"/>
          <w:szCs w:val="28"/>
          <w:lang w:val="uk-UA"/>
        </w:rPr>
      </w:pPr>
    </w:p>
    <w:p w14:paraId="6D132901" w14:textId="77777777" w:rsidR="00D0624C" w:rsidRPr="009932A5" w:rsidRDefault="00D0624C" w:rsidP="00D0624C">
      <w:pPr>
        <w:pStyle w:val="af3"/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14:paraId="13190221" w14:textId="77777777" w:rsidR="00D0624C" w:rsidRPr="00937F73" w:rsidRDefault="00D0624C" w:rsidP="00D0624C">
      <w:pPr>
        <w:ind w:firstLine="709"/>
        <w:jc w:val="center"/>
        <w:rPr>
          <w:b/>
          <w:sz w:val="28"/>
          <w:szCs w:val="28"/>
        </w:rPr>
      </w:pPr>
      <w:r w:rsidRPr="00937F73">
        <w:rPr>
          <w:b/>
          <w:sz w:val="28"/>
          <w:lang w:val="en-US"/>
        </w:rPr>
        <w:t>III</w:t>
      </w:r>
      <w:r w:rsidRPr="00937F73">
        <w:rPr>
          <w:b/>
          <w:sz w:val="28"/>
        </w:rPr>
        <w:t>. НАВЧАЛЬНО-МЕТОДИЧНІ МАТЕРІАЛИ</w:t>
      </w:r>
    </w:p>
    <w:p w14:paraId="41735BB8" w14:textId="77777777" w:rsidR="00D0624C" w:rsidRDefault="00D0624C" w:rsidP="00D0624C">
      <w:pPr>
        <w:ind w:left="284" w:hanging="284"/>
        <w:jc w:val="center"/>
        <w:rPr>
          <w:b/>
          <w:sz w:val="28"/>
          <w:szCs w:val="28"/>
        </w:rPr>
      </w:pPr>
    </w:p>
    <w:p w14:paraId="74288153" w14:textId="301C963B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1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0F6383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10D7D247" w14:textId="77777777" w:rsidR="00D0624C" w:rsidRPr="000244B0" w:rsidRDefault="00D0624C" w:rsidP="00D0624C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Основи теорії телекомунікацій / За редакцією М. Ю. Ільченка / Підручник для вишів. — К.: Техніка, 2010.</w:t>
      </w:r>
    </w:p>
    <w:p w14:paraId="42AAB30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Гоноровский С. И. Радиотехнические цепи и сигналы. ― М.: Радио и связь, 1986.</w:t>
      </w:r>
    </w:p>
    <w:p w14:paraId="29A2E71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Баскаков С. И. Радиотехнические цепи и сигналы. ― М.: Высш. школа, 1988.</w:t>
      </w:r>
    </w:p>
    <w:p w14:paraId="69882522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Рабинер Л., Гоулд Б. Теория и применение цифровой обработки сигналов. Пер. с англ. под ред. Ю. Н. Александрова. — М.: Мир, 1978.</w:t>
      </w:r>
    </w:p>
    <w:p w14:paraId="27058A01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Основи теорії кіл:  Підручник для студентів вищих навчальних за кладів. Ч. 1 і 2 / Ю. О. Коваль, Л. В. Гринченко, І. О. Милютченко, О. І. Рибін / За заг. редакцією В. М. Шокала та В. І. Правди. — Xарків: Компанія СМІТ, 2008.</w:t>
      </w:r>
    </w:p>
    <w:p w14:paraId="1A8C1D7C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 Оптимальный прием сигналов. — М.: Радио и связь, 1983.</w:t>
      </w:r>
    </w:p>
    <w:p w14:paraId="0C53DEB7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Тихонов В. И., Харисов В. Н. Статистический анализ и синтез радиотехнических систем: Учеб. пособие. — М.: Радио и связь, 1991.</w:t>
      </w:r>
    </w:p>
    <w:p w14:paraId="0893BC98" w14:textId="77777777" w:rsidR="00D0624C" w:rsidRPr="000244B0" w:rsidRDefault="00D0624C" w:rsidP="00D0624C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Прэтт У. Цифровая обработка изображений. / Пер. с англ. — М.: Мир, 1982.</w:t>
      </w:r>
    </w:p>
    <w:p w14:paraId="7B838A75" w14:textId="77777777" w:rsid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4D6A26E7" w14:textId="7B167D25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 xml:space="preserve">Література до </w:t>
      </w:r>
      <w:r w:rsidR="0065450A">
        <w:rPr>
          <w:b/>
          <w:sz w:val="28"/>
          <w:szCs w:val="28"/>
          <w:lang w:val="uk-UA"/>
        </w:rPr>
        <w:t>2</w:t>
      </w:r>
      <w:r w:rsidRPr="000244B0">
        <w:rPr>
          <w:b/>
          <w:sz w:val="28"/>
          <w:szCs w:val="28"/>
        </w:rPr>
        <w:t>-го розділу</w:t>
      </w:r>
    </w:p>
    <w:p w14:paraId="7C635809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0A355599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Ерохин Г. А, Чернышев О. А, Козырев Н. Д, Кочержевский В. Г. Антенно-фидерные устройства и распространение радиоволн. Учебник для ВУЗов/ Под ред. Г.А. Ерохина. – 3-е изд. – М.: Горячая линия - Телеком, 2007.</w:t>
      </w:r>
    </w:p>
    <w:p w14:paraId="3B2179AB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Вайнштейн Л. А. Электромагнитные волны. ― М.: Радио и связь, 1988.</w:t>
      </w:r>
    </w:p>
    <w:p w14:paraId="0E45599C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Шокало В. М., Правда В. І., Усін В. А., Вунтесмері В. С., Грецьких Д. В. Електродинаміка та поширення радіохвиль. Ч. 1 і 2 / За заг. ред. В. М. Шокало та В. І. Правди. — Харків: Колегіум, 2009.</w:t>
      </w:r>
    </w:p>
    <w:p w14:paraId="158B69E6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Антенны и устройства СВЧ (проектирование антенных решеток) / Под ред.Д. И. Воскресенского. — М.: Радио и связь, 1994.</w:t>
      </w:r>
    </w:p>
    <w:p w14:paraId="206A672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lastRenderedPageBreak/>
        <w:t>Проектирование антенных устройств СВЧ / И.П. Заикин, А. В. Тоцкий, С.К. Абрамов,  В.В. Лукин. – Учеб. пособие. — Харьков: Нац. аэрокосм. ун-т «Харьк. авиац. ин-т», 2005.</w:t>
      </w:r>
    </w:p>
    <w:p w14:paraId="2D054C9E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Згуровский М. З., Ильченко М. Е., Кравчук С. А., Нарытник Т. Н., Якименко Ю. И. Микроволновые  устройства телекоммуникационных систем. // Том 1. — К.: ИВЦ «Видавництво «Політехніка»», 2003.</w:t>
      </w:r>
    </w:p>
    <w:p w14:paraId="3F591B5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Згуровский М. З., Ильченко М. Е., Кравчук С. А., Нарытник Т. Н., Якименко Ю. И. Микроволновые  устройства телекоммуникационных систем. // Том 2. </w:t>
      </w:r>
      <w:r w:rsidRPr="000244B0">
        <w:rPr>
          <w:sz w:val="28"/>
          <w:szCs w:val="28"/>
          <w:lang w:val="uk-UA"/>
        </w:rPr>
        <w:sym w:font="Symbol" w:char="F02D"/>
      </w:r>
      <w:r w:rsidRPr="000244B0">
        <w:rPr>
          <w:sz w:val="28"/>
          <w:szCs w:val="28"/>
          <w:lang w:val="uk-UA"/>
        </w:rPr>
        <w:t xml:space="preserve"> К.: ИВЦ «Видавництво «Політехніка»», 2003.</w:t>
      </w:r>
    </w:p>
    <w:p w14:paraId="587BDA69" w14:textId="77777777" w:rsidR="00D0624C" w:rsidRPr="000244B0" w:rsidRDefault="00D0624C" w:rsidP="00D0624C">
      <w:pPr>
        <w:pStyle w:val="af3"/>
        <w:ind w:left="0" w:firstLine="426"/>
        <w:jc w:val="center"/>
        <w:rPr>
          <w:b/>
          <w:sz w:val="28"/>
          <w:szCs w:val="28"/>
          <w:lang w:val="ru-RU"/>
        </w:rPr>
      </w:pPr>
    </w:p>
    <w:p w14:paraId="2CA4DE1B" w14:textId="77777777" w:rsidR="0065450A" w:rsidRPr="000244B0" w:rsidRDefault="0065450A" w:rsidP="0065450A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14:paraId="4BE9782A" w14:textId="172B140B" w:rsidR="0065450A" w:rsidRPr="000244B0" w:rsidRDefault="0065450A" w:rsidP="0065450A">
      <w:pPr>
        <w:pStyle w:val="af3"/>
        <w:ind w:left="0"/>
        <w:jc w:val="center"/>
        <w:rPr>
          <w:b/>
          <w:sz w:val="28"/>
          <w:szCs w:val="28"/>
          <w:lang w:val="ru-RU"/>
        </w:rPr>
      </w:pPr>
      <w:r w:rsidRPr="000244B0">
        <w:rPr>
          <w:b/>
          <w:sz w:val="28"/>
          <w:szCs w:val="28"/>
          <w:lang w:val="ru-RU"/>
        </w:rPr>
        <w:t xml:space="preserve">Література до </w:t>
      </w:r>
      <w:r>
        <w:rPr>
          <w:b/>
          <w:sz w:val="28"/>
          <w:szCs w:val="28"/>
          <w:lang w:val="uk-UA"/>
        </w:rPr>
        <w:t>3</w:t>
      </w:r>
      <w:r w:rsidRPr="000244B0">
        <w:rPr>
          <w:b/>
          <w:sz w:val="28"/>
          <w:szCs w:val="28"/>
          <w:lang w:val="ru-RU"/>
        </w:rPr>
        <w:t>-го розділу</w:t>
      </w:r>
    </w:p>
    <w:p w14:paraId="56B3D29A" w14:textId="77777777" w:rsidR="0065450A" w:rsidRPr="000244B0" w:rsidRDefault="0065450A" w:rsidP="0065450A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BA334A3" w14:textId="77777777" w:rsidR="0065450A" w:rsidRPr="000244B0" w:rsidRDefault="0065450A" w:rsidP="0065450A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Управление потоками речевых сообщений на сетях святи. Киев, НЦ КВІУЗ, 1998. – 272с.</w:t>
      </w:r>
    </w:p>
    <w:p w14:paraId="4F27311F" w14:textId="77777777" w:rsidR="0065450A" w:rsidRPr="000244B0" w:rsidRDefault="0065450A" w:rsidP="0065450A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 xml:space="preserve">Романов О.І.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"Методи управління телекомунікаційними мережами".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  <w:hyperlink r:id="rId9" w:history="1">
        <w:r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/123456789/17668</w:t>
        </w:r>
      </w:hyperlink>
    </w:p>
    <w:p w14:paraId="2D945F49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Колонтаєвський Ю.П., Сосоков А.Г. Електроніка і мікросхемотехніка./Підручник. — К.: Каравелла, 2009.</w:t>
      </w:r>
    </w:p>
    <w:p w14:paraId="30183203" w14:textId="77777777" w:rsidR="0065450A" w:rsidRPr="000244B0" w:rsidRDefault="0065450A" w:rsidP="0065450A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4B0">
        <w:rPr>
          <w:rFonts w:ascii="Times New Roman" w:hAnsi="Times New Roman" w:cs="Times New Roman"/>
          <w:sz w:val="28"/>
          <w:szCs w:val="28"/>
          <w:lang w:val="uk-UA"/>
        </w:rPr>
        <w:t>Ільченко М.Ю., Кравчук С.О. Досягнення в телекомунікаціях 2019/ за наук. ред. М.Ю. Ільченка, С.О. Кравчук: монографія. – Київ : Інститут обдарованої дитини НАПН України, 2019. – 336 с. ISBN 978-617-7734-12-2</w:t>
      </w:r>
    </w:p>
    <w:p w14:paraId="2B43634D" w14:textId="77777777" w:rsidR="0065450A" w:rsidRPr="000244B0" w:rsidRDefault="0065450A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Сучасні телекомунікаційні системи. – К.: НВП "Видавництво "Наукова думка" НАН України", 2008. – 328 с.</w:t>
      </w:r>
    </w:p>
    <w:p w14:paraId="2276D240" w14:textId="77777777" w:rsidR="00D0624C" w:rsidRPr="0065450A" w:rsidRDefault="00D0624C" w:rsidP="00D0624C">
      <w:pPr>
        <w:pStyle w:val="af3"/>
        <w:ind w:left="0"/>
        <w:jc w:val="center"/>
        <w:rPr>
          <w:b/>
          <w:sz w:val="28"/>
          <w:szCs w:val="28"/>
          <w:lang w:val="uk-UA"/>
        </w:rPr>
      </w:pPr>
    </w:p>
    <w:p w14:paraId="7D07BB2E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02D7D330" w14:textId="697D0B97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  <w:r w:rsidRPr="00937F73">
        <w:rPr>
          <w:b/>
          <w:sz w:val="28"/>
          <w:szCs w:val="28"/>
        </w:rPr>
        <w:t xml:space="preserve">Література до </w:t>
      </w:r>
      <w:r>
        <w:rPr>
          <w:b/>
          <w:sz w:val="28"/>
          <w:szCs w:val="28"/>
          <w:lang w:val="uk-UA"/>
        </w:rPr>
        <w:t>4</w:t>
      </w:r>
      <w:r w:rsidRPr="00937F73">
        <w:rPr>
          <w:b/>
          <w:sz w:val="28"/>
          <w:szCs w:val="28"/>
        </w:rPr>
        <w:t>-го розділу</w:t>
      </w:r>
    </w:p>
    <w:p w14:paraId="2CCD9069" w14:textId="77777777" w:rsidR="0065450A" w:rsidRDefault="0065450A" w:rsidP="0065450A">
      <w:pPr>
        <w:ind w:left="284" w:hanging="284"/>
        <w:jc w:val="center"/>
        <w:rPr>
          <w:b/>
          <w:sz w:val="28"/>
          <w:szCs w:val="28"/>
        </w:rPr>
      </w:pPr>
    </w:p>
    <w:p w14:paraId="6529D9EC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Курс лекцій з дисципліни «Технології та засоби керування в інформаційних мережах» для студентів спеціальності 7.091001 – «виробництво електронних засобів»/ Уклад.: П.В. Кучернюк.- К.: НТУУ «КПІ», 2011 р. – 122с.</w:t>
      </w:r>
    </w:p>
    <w:p w14:paraId="119A120C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Сурмин Ю.П. Теория систем и системный анализ. — К.: МАУП, 2003.</w:t>
      </w:r>
    </w:p>
    <w:p w14:paraId="5EB30BA2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  <w:lang w:val="uk-UA"/>
        </w:rPr>
        <w:t xml:space="preserve">Кривуца В.Г. Стеклов В.К., Беркман Л.Н., Костік Б.Я., Олійник В.Ф., Скляренко С.М. та інші. </w:t>
      </w:r>
      <w:r w:rsidRPr="000244B0">
        <w:rPr>
          <w:sz w:val="28"/>
          <w:szCs w:val="28"/>
        </w:rPr>
        <w:t xml:space="preserve">Управління телекомунікаціями із застосуванням новітніх технологій – Підручник для ВНЗ.К.: Техніка, 2007.- 384 с. </w:t>
      </w:r>
    </w:p>
    <w:p w14:paraId="15D22550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Редько В. Н., Брона Ю. Й., Буй Д. Б., Поляков С. А. Реляційні бази даних: табличні алгебри та SQL-подібні мови. – К.: «Академперіодика». – 2001. – 197с.</w:t>
      </w:r>
    </w:p>
    <w:p w14:paraId="39EE3146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Э. Дейкстра. Дисциплина программирования. — М.: Мир, 1978. — С. 275.</w:t>
      </w:r>
    </w:p>
    <w:p w14:paraId="01E521A6" w14:textId="77777777" w:rsidR="0065450A" w:rsidRPr="000244B0" w:rsidRDefault="0065450A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Черч А. Введение в математическую логику. – М.: ИИЛ.–1960.–485 с.</w:t>
      </w:r>
    </w:p>
    <w:p w14:paraId="4E48A144" w14:textId="77777777" w:rsidR="0065450A" w:rsidRPr="000244B0" w:rsidRDefault="0065450A" w:rsidP="0065450A">
      <w:pPr>
        <w:ind w:left="284" w:hanging="284"/>
        <w:jc w:val="center"/>
        <w:rPr>
          <w:b/>
          <w:sz w:val="28"/>
          <w:szCs w:val="28"/>
        </w:rPr>
      </w:pPr>
    </w:p>
    <w:p w14:paraId="7365BE53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30745D05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B7C3113" w14:textId="77777777" w:rsidR="0065450A" w:rsidRPr="0065450A" w:rsidRDefault="0065450A" w:rsidP="00D0624C">
      <w:pPr>
        <w:pStyle w:val="af3"/>
        <w:ind w:left="0"/>
        <w:jc w:val="center"/>
        <w:rPr>
          <w:b/>
          <w:sz w:val="28"/>
          <w:szCs w:val="28"/>
          <w:lang w:val="ru-RU"/>
        </w:rPr>
      </w:pPr>
    </w:p>
    <w:p w14:paraId="436CAE80" w14:textId="7B216713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lastRenderedPageBreak/>
        <w:t xml:space="preserve">Література до </w:t>
      </w:r>
      <w:r w:rsidRPr="000244B0">
        <w:rPr>
          <w:b/>
          <w:sz w:val="28"/>
          <w:szCs w:val="28"/>
          <w:lang w:val="uk-UA"/>
        </w:rPr>
        <w:t>5</w:t>
      </w:r>
      <w:r w:rsidRPr="000244B0">
        <w:rPr>
          <w:b/>
          <w:sz w:val="28"/>
          <w:szCs w:val="28"/>
        </w:rPr>
        <w:t>-го розділу</w:t>
      </w:r>
    </w:p>
    <w:p w14:paraId="3B6F48C1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</w:p>
    <w:p w14:paraId="3746EF4D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системи. – К.: Наукова думка, 2017. – 738 с.</w:t>
      </w:r>
    </w:p>
    <w:p w14:paraId="375738FC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Стеклов В. К., Беркман Л. Н. Телекомунікаційні мережі: Підручник. ― К.: Техніка, 2001.</w:t>
      </w:r>
    </w:p>
    <w:p w14:paraId="2831F77C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Нарытник Т.Н., Волков В.В., Уткин Ю.В. Радиорелейные и тропосферные системы передачи. Учебное пособие.</w:t>
      </w:r>
      <w:r w:rsidRPr="000244B0">
        <w:rPr>
          <w:sz w:val="28"/>
          <w:szCs w:val="28"/>
        </w:rPr>
        <w:sym w:font="Symbol" w:char="F02D"/>
      </w:r>
      <w:r w:rsidRPr="000244B0">
        <w:rPr>
          <w:sz w:val="28"/>
          <w:szCs w:val="28"/>
        </w:rPr>
        <w:t xml:space="preserve"> К.: Основа, 2008.</w:t>
      </w:r>
    </w:p>
    <w:p w14:paraId="1FF02505" w14:textId="77777777" w:rsidR="00D0624C" w:rsidRPr="000244B0" w:rsidRDefault="005D5F98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0" w:tooltip="Найти книги автора Немировский М.С." w:history="1">
        <w:r w:rsidR="00D0624C" w:rsidRPr="000244B0">
          <w:rPr>
            <w:sz w:val="28"/>
            <w:szCs w:val="28"/>
          </w:rPr>
          <w:t>Немировский М.С.,</w:t>
        </w:r>
      </w:hyperlink>
      <w:r w:rsidR="00D0624C" w:rsidRPr="000244B0">
        <w:rPr>
          <w:sz w:val="28"/>
          <w:szCs w:val="28"/>
        </w:rPr>
        <w:t> </w:t>
      </w:r>
      <w:hyperlink r:id="rId11" w:tooltip="Найти книги автора Локшин Б.А." w:history="1">
        <w:r w:rsidR="00D0624C" w:rsidRPr="000244B0">
          <w:rPr>
            <w:sz w:val="28"/>
            <w:szCs w:val="28"/>
          </w:rPr>
          <w:t>Локшин Б.А.,</w:t>
        </w:r>
      </w:hyperlink>
      <w:r w:rsidR="00D0624C" w:rsidRPr="000244B0">
        <w:rPr>
          <w:sz w:val="28"/>
          <w:szCs w:val="28"/>
        </w:rPr>
        <w:t> </w:t>
      </w:r>
      <w:hyperlink r:id="rId12" w:tooltip="Найти книги автора Аронов Д.А." w:history="1">
        <w:r w:rsidR="00D0624C" w:rsidRPr="000244B0">
          <w:rPr>
            <w:sz w:val="28"/>
            <w:szCs w:val="28"/>
          </w:rPr>
          <w:t>Аронов Д.А.</w:t>
        </w:r>
      </w:hyperlink>
      <w:r w:rsidR="00D0624C" w:rsidRPr="000244B0">
        <w:rPr>
          <w:sz w:val="28"/>
          <w:szCs w:val="28"/>
        </w:rPr>
        <w:t xml:space="preserve"> Основы построения систем спутниковой связи / Под редакцией М. С. Немировского .– М.: Горячая линия — Телеком, 2016.</w:t>
      </w:r>
    </w:p>
    <w:p w14:paraId="5AC8E38B" w14:textId="77777777" w:rsidR="00D0624C" w:rsidRPr="000244B0" w:rsidRDefault="005D5F98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13" w:tooltip="Найти книги автора Сомов А.М." w:history="1">
        <w:r w:rsidR="00D0624C" w:rsidRPr="000244B0">
          <w:rPr>
            <w:sz w:val="28"/>
            <w:szCs w:val="28"/>
          </w:rPr>
          <w:t>Сомов А. М.,</w:t>
        </w:r>
      </w:hyperlink>
      <w:r w:rsidR="00D0624C" w:rsidRPr="000244B0">
        <w:rPr>
          <w:sz w:val="28"/>
          <w:szCs w:val="28"/>
        </w:rPr>
        <w:t> </w:t>
      </w:r>
      <w:hyperlink r:id="rId14" w:tooltip="Найти книги автора Корнев С.Ф." w:history="1">
        <w:r w:rsidR="00D0624C" w:rsidRPr="000244B0">
          <w:rPr>
            <w:sz w:val="28"/>
            <w:szCs w:val="28"/>
          </w:rPr>
          <w:t>Корнев С. Ф.</w:t>
        </w:r>
      </w:hyperlink>
      <w:r w:rsidR="00D0624C" w:rsidRPr="000244B0">
        <w:rPr>
          <w:sz w:val="28"/>
          <w:szCs w:val="28"/>
        </w:rPr>
        <w:t xml:space="preserve"> Спутниковые системы связи : Учебное пособие для ВУЗов / Под ред. А. М. Сомова. — М.: Горячая линия — Телеком, 2014.</w:t>
      </w:r>
    </w:p>
    <w:p w14:paraId="67CE2436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Быховский М. А., Кирик Ю. М., Носов В. И., Сахаров О. Ю., Сорокин А. С., Сорокин  Н. Б. Основы проектирования цифровых радиорелейных линий связи: Учебное пособие для ВУЗов. — М.: Горячая линия — Телеком, 2014.</w:t>
      </w:r>
    </w:p>
    <w:p w14:paraId="6A5007DA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Ільченко М.Ю., Кравчук С.О. Телекомунікаційні системи широкосмугового радіодоступу. – К.: Наукова думка, 2009. – 312 с.</w:t>
      </w:r>
    </w:p>
    <w:p w14:paraId="1B4A270A" w14:textId="77777777" w:rsidR="00D0624C" w:rsidRPr="000244B0" w:rsidRDefault="00D0624C" w:rsidP="0065450A">
      <w:pPr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  <w:lang w:val="uk-UA"/>
        </w:rPr>
        <w:t>Системи зв’язку з рухомими об’єктами / С.О. Кравчук, О.Г. Голубничий, А.Г. Тараненко, В.Г. Потапов, О.П. Ткаліч: підручник. – К.: Спринт-Сервіс, 2012. – 452 с.</w:t>
      </w:r>
    </w:p>
    <w:p w14:paraId="06C8733E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Гепко И. А.,Олейник В. Ф., Чака Ю. Д., Бондаренко А .В. Современные беспроводные сети: состояние и перспективы развития. — К.: «ЕКМО», 2009.</w:t>
      </w:r>
    </w:p>
    <w:p w14:paraId="52F9C55F" w14:textId="77777777" w:rsidR="00D0624C" w:rsidRPr="000244B0" w:rsidRDefault="00D0624C" w:rsidP="0065450A">
      <w:pPr>
        <w:widowControl w:val="0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244B0">
        <w:rPr>
          <w:sz w:val="28"/>
          <w:szCs w:val="28"/>
        </w:rPr>
        <w:t>Тихвинский В. О., Терентьев С. В, Юрчук А. Б. Сети мобильной связи LTE: технологии и архитектура. — М.: Эко-Трендз, 2010.</w:t>
      </w:r>
    </w:p>
    <w:p w14:paraId="5315C206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04C14B55" w14:textId="77777777" w:rsidR="00D0624C" w:rsidRPr="000244B0" w:rsidRDefault="00D0624C" w:rsidP="00D0624C">
      <w:pPr>
        <w:pStyle w:val="af3"/>
        <w:ind w:left="0"/>
        <w:jc w:val="center"/>
        <w:rPr>
          <w:b/>
          <w:sz w:val="28"/>
          <w:szCs w:val="28"/>
        </w:rPr>
      </w:pPr>
      <w:r w:rsidRPr="000244B0">
        <w:rPr>
          <w:b/>
          <w:sz w:val="28"/>
          <w:szCs w:val="28"/>
        </w:rPr>
        <w:t>Література до 6-го розділу</w:t>
      </w:r>
    </w:p>
    <w:p w14:paraId="0673A59E" w14:textId="77777777" w:rsidR="00D0624C" w:rsidRPr="000244B0" w:rsidRDefault="00D0624C" w:rsidP="00D0624C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1DA5588C" w14:textId="77777777" w:rsidR="00D0624C" w:rsidRPr="000244B0" w:rsidRDefault="00D0624C" w:rsidP="0065450A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44B0">
        <w:rPr>
          <w:rFonts w:ascii="Times New Roman" w:hAnsi="Times New Roman" w:cs="Times New Roman"/>
          <w:sz w:val="28"/>
          <w:szCs w:val="28"/>
          <w:lang w:val="ru-RU"/>
        </w:rPr>
        <w:t>Романов А.И. Телекоммуникационные сети и управление. Киев, ВПЦ «Киевский Университет», 2003. - 247с.</w:t>
      </w:r>
    </w:p>
    <w:p w14:paraId="6B42A489" w14:textId="77777777" w:rsidR="00D0624C" w:rsidRPr="000244B0" w:rsidRDefault="00D0624C" w:rsidP="0065450A">
      <w:pPr>
        <w:pStyle w:val="Default"/>
        <w:numPr>
          <w:ilvl w:val="0"/>
          <w:numId w:val="21"/>
        </w:num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244B0">
        <w:rPr>
          <w:sz w:val="28"/>
          <w:szCs w:val="28"/>
        </w:rPr>
        <w:t xml:space="preserve">Романов А.И. </w:t>
      </w:r>
      <w:r w:rsidRPr="000244B0">
        <w:rPr>
          <w:bCs/>
          <w:sz w:val="28"/>
          <w:szCs w:val="28"/>
          <w:lang w:val="uk-UA"/>
        </w:rPr>
        <w:t xml:space="preserve">Конспект лекцій з дисципліни "Принципи побудови та методи реалізації телекомунікаційних систем нового покоління". 2016 р. </w:t>
      </w:r>
      <w:r w:rsidRPr="000244B0">
        <w:rPr>
          <w:sz w:val="28"/>
          <w:szCs w:val="28"/>
          <w:lang w:val="uk-UA"/>
        </w:rPr>
        <w:t xml:space="preserve">Посилання на конспект лекцій з дисципліни. </w:t>
      </w:r>
    </w:p>
    <w:p w14:paraId="76AF0604" w14:textId="77777777" w:rsidR="00D0624C" w:rsidRPr="000244B0" w:rsidRDefault="005D5F98" w:rsidP="00D0624C">
      <w:pPr>
        <w:pStyle w:val="Default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hyperlink r:id="rId15" w:history="1"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ela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kpi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ua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D0624C" w:rsidRPr="000244B0">
          <w:rPr>
            <w:rStyle w:val="a5"/>
            <w:rFonts w:ascii="Times New Roman" w:hAnsi="Times New Roman"/>
            <w:sz w:val="28"/>
            <w:szCs w:val="28"/>
          </w:rPr>
          <w:t>handle</w:t>
        </w:r>
        <w:r w:rsidR="00D0624C" w:rsidRPr="000244B0">
          <w:rPr>
            <w:rStyle w:val="a5"/>
            <w:rFonts w:ascii="Times New Roman" w:hAnsi="Times New Roman"/>
            <w:sz w:val="28"/>
            <w:szCs w:val="28"/>
            <w:lang w:val="uk-UA"/>
          </w:rPr>
          <w:t>/123456789/17778</w:t>
        </w:r>
      </w:hyperlink>
    </w:p>
    <w:p w14:paraId="3386B72C" w14:textId="77777777" w:rsidR="00D0624C" w:rsidRPr="000244B0" w:rsidRDefault="005D5F98" w:rsidP="0065450A">
      <w:pPr>
        <w:pStyle w:val="af3"/>
        <w:numPr>
          <w:ilvl w:val="0"/>
          <w:numId w:val="2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Globa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Skulysh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Romanov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D062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624C" w:rsidRPr="000244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оказать сведения об автор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Nesterenko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</w:t>
        </w:r>
        <w:r w:rsidR="00D0624C" w:rsidRPr="00D062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tooltip="Показать сведения о документе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Quality control for mobile communication management services in hybrid environment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1" w:tooltip="Показать сведения о названии источника" w:history="1">
        <w:r w:rsidR="00D0624C" w:rsidRPr="000244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Lecture Notes in Electrical Engineering</w:t>
        </w:r>
      </w:hyperlink>
      <w:r w:rsidR="00D0624C" w:rsidRPr="000244B0">
        <w:rPr>
          <w:rFonts w:ascii="Times New Roman" w:hAnsi="Times New Roman" w:cs="Times New Roman"/>
          <w:sz w:val="28"/>
          <w:szCs w:val="28"/>
        </w:rPr>
        <w:t>, 2019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  <w:r w:rsidR="00D0624C" w:rsidRPr="000244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0624C" w:rsidRPr="000244B0">
        <w:rPr>
          <w:rFonts w:ascii="Times New Roman" w:hAnsi="Times New Roman" w:cs="Times New Roman"/>
          <w:sz w:val="28"/>
          <w:szCs w:val="28"/>
        </w:rPr>
        <w:t>. 76-100</w:t>
      </w:r>
      <w:r w:rsidR="00D0624C" w:rsidRPr="000244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624C" w:rsidRPr="000244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275AA" w14:textId="30EFC033" w:rsidR="00C406AE" w:rsidRPr="00D0624C" w:rsidRDefault="00C406AE" w:rsidP="00C406AE">
      <w:pPr>
        <w:tabs>
          <w:tab w:val="left" w:pos="993"/>
        </w:tabs>
        <w:ind w:left="567"/>
        <w:jc w:val="center"/>
        <w:rPr>
          <w:sz w:val="28"/>
          <w:szCs w:val="28"/>
          <w:lang w:val="en-US"/>
        </w:rPr>
      </w:pPr>
    </w:p>
    <w:p w14:paraId="4758CC28" w14:textId="66373740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bookmarkStart w:id="3" w:name="_Toc413095358"/>
    </w:p>
    <w:p w14:paraId="6F4F753A" w14:textId="56513040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3B4DC99" w14:textId="4C7F88C9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3AF717E" w14:textId="0CA1CCE3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63DD956" w14:textId="77777777" w:rsidR="0065450A" w:rsidRDefault="0065450A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49D0634" w14:textId="77777777" w:rsidR="00D0624C" w:rsidRDefault="00D0624C" w:rsidP="00D0624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501280" w14:paraId="25DF108C" w14:textId="77777777" w:rsidTr="00D210E2">
        <w:tc>
          <w:tcPr>
            <w:tcW w:w="9569" w:type="dxa"/>
            <w:vAlign w:val="center"/>
          </w:tcPr>
          <w:p w14:paraId="0703D368" w14:textId="77777777" w:rsidR="00D0624C" w:rsidRPr="00501280" w:rsidRDefault="00D0624C" w:rsidP="00D210E2">
            <w:pPr>
              <w:ind w:right="-143"/>
              <w:jc w:val="center"/>
              <w:rPr>
                <w:sz w:val="26"/>
                <w:szCs w:val="26"/>
                <w:lang w:val="uk-UA"/>
              </w:rPr>
            </w:pPr>
            <w:r w:rsidRPr="00501280">
              <w:rPr>
                <w:lang w:val="uk-UA"/>
              </w:rPr>
              <w:lastRenderedPageBreak/>
              <w:br w:type="page"/>
            </w:r>
            <w:r w:rsidRPr="00501280">
              <w:rPr>
                <w:b/>
                <w:sz w:val="28"/>
                <w:szCs w:val="28"/>
                <w:lang w:val="uk-UA"/>
              </w:rPr>
              <w:t>IV. РЕЙТИНГОВА СИСТЕМА ОЦІНЮВАННЯ ВСТУПНОГО ВИПРОБУВАННЯ</w:t>
            </w:r>
          </w:p>
          <w:p w14:paraId="38D20071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1. Початковий рейтинг абітурієнта за екзамен розраховується виходячи із 100-бальної шкали. При визначенні загального рейтингу вступника початковий рейтинг за екзамен перераховуєтся у 200-бальну шкалу за відповідною таблицею (п.4) .</w:t>
            </w:r>
          </w:p>
          <w:p w14:paraId="6B67C9B6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 xml:space="preserve">2. На екзамені абітурієнти готуються до усної відповіді на завдання екзаменаційного білету. </w:t>
            </w:r>
          </w:p>
          <w:p w14:paraId="07B24315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завдання комплексного фахового вступного випробування містить три теоретичні питання. Перші два питання є загальними за галуззю інформаційних технологій. Останнє питання орієнтоване на спеціальну підготовку вступника.</w:t>
            </w:r>
          </w:p>
          <w:p w14:paraId="5CC428C3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Кожне з перших двох питань оцінюється у 30 балів за такими критеріями:</w:t>
            </w:r>
          </w:p>
          <w:p w14:paraId="6C5C9A2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«відмінно», повна відповідь, не менше 90% потрібної інформації – 27-30 балів;</w:t>
            </w:r>
          </w:p>
          <w:p w14:paraId="3792B7CA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23-26 балів;</w:t>
            </w:r>
          </w:p>
          <w:p w14:paraId="12A19056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18-22 бали;</w:t>
            </w:r>
          </w:p>
          <w:p w14:paraId="5B2ADF73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16CB1F10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Третє питання оцінюється у 40 балів за такими критеріями:</w:t>
            </w:r>
          </w:p>
          <w:p w14:paraId="09736BF4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««відмінно», повна відповідь, не менше 90% потрібної інформації – 36-40 балів;</w:t>
            </w:r>
          </w:p>
          <w:p w14:paraId="2C011987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«добре», достатньо повна відповідь, не менше 75% потрібної інформації (припустимі незначні неточності) – 30-35 балів;</w:t>
            </w:r>
          </w:p>
          <w:p w14:paraId="413D1820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«задовільно», неповна відповідь, не менше 60% потрібної інформації (відповідь містить певні недоліки) – 24-29 балів;</w:t>
            </w:r>
          </w:p>
          <w:p w14:paraId="5FD3536C" w14:textId="77777777" w:rsidR="00D0624C" w:rsidRPr="00501280" w:rsidRDefault="00D0624C" w:rsidP="00D210E2">
            <w:pPr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- «незадовільно», відповідь не відповідає умовам до «задовільно» – 0 балів.</w:t>
            </w:r>
          </w:p>
          <w:p w14:paraId="4934413B" w14:textId="77777777" w:rsidR="00D0624C" w:rsidRPr="00501280" w:rsidRDefault="00D0624C" w:rsidP="00D210E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3. Сума балів за відповіді на екзамені переводиться до екзаменаційної оцінки згідно з таблицею: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5"/>
              <w:gridCol w:w="3358"/>
            </w:tblGrid>
            <w:tr w:rsidR="00D0624C" w:rsidRPr="00501280" w14:paraId="00ADC28F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74B75CF5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Бали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0BC1" w14:textId="77777777" w:rsidR="00D0624C" w:rsidRPr="00501280" w:rsidRDefault="00D0624C" w:rsidP="00D210E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b/>
                      <w:bCs/>
                      <w:sz w:val="28"/>
                      <w:szCs w:val="28"/>
                      <w:lang w:val="uk-UA"/>
                    </w:rPr>
                    <w:t>Оцінка</w:t>
                  </w:r>
                </w:p>
              </w:tc>
            </w:tr>
            <w:tr w:rsidR="00D0624C" w:rsidRPr="00501280" w14:paraId="7702B960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250D9A7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100…95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B17F4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D0624C" w:rsidRPr="00501280" w14:paraId="0743E611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E8E963E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94…85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69C37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D0624C" w:rsidRPr="00501280" w14:paraId="0CCD4B5F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52DDC5DC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84…75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5EC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D0624C" w:rsidRPr="00501280" w14:paraId="3CB0CE57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3AD122C6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74…65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FE6A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D0624C" w:rsidRPr="00501280" w14:paraId="035FA77B" w14:textId="77777777" w:rsidTr="00D0624C">
              <w:trPr>
                <w:cantSplit/>
              </w:trPr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65E8BD7D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64…60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A551B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D0624C" w:rsidRPr="00501280" w14:paraId="610D787D" w14:textId="77777777" w:rsidTr="00D0624C">
              <w:tc>
                <w:tcPr>
                  <w:tcW w:w="6105" w:type="dxa"/>
                  <w:tcBorders>
                    <w:right w:val="single" w:sz="4" w:space="0" w:color="auto"/>
                  </w:tcBorders>
                  <w:vAlign w:val="center"/>
                </w:tcPr>
                <w:p w14:paraId="07A8D5C8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Менше 60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E00B1" w14:textId="77777777" w:rsidR="00D0624C" w:rsidRPr="00501280" w:rsidRDefault="00D0624C" w:rsidP="00D210E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01280"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</w:tbl>
          <w:p w14:paraId="5CD44CB8" w14:textId="77777777" w:rsidR="00D0624C" w:rsidRPr="00501280" w:rsidRDefault="00D0624C" w:rsidP="00D210E2">
            <w:pPr>
              <w:rPr>
                <w:sz w:val="28"/>
                <w:szCs w:val="28"/>
                <w:lang w:val="uk-UA"/>
              </w:rPr>
            </w:pPr>
          </w:p>
          <w:p w14:paraId="57900B9B" w14:textId="77777777" w:rsidR="00D0624C" w:rsidRPr="00501280" w:rsidRDefault="00D0624C" w:rsidP="00D0624C">
            <w:pPr>
              <w:ind w:right="-174" w:firstLine="708"/>
              <w:jc w:val="both"/>
              <w:rPr>
                <w:sz w:val="28"/>
                <w:szCs w:val="28"/>
                <w:lang w:val="uk-UA"/>
              </w:rPr>
            </w:pPr>
            <w:r w:rsidRPr="00501280">
              <w:rPr>
                <w:sz w:val="28"/>
                <w:szCs w:val="28"/>
                <w:lang w:val="uk-UA"/>
              </w:rPr>
              <w:t>4. Сума балів за відповіді на екзамені переводиться до 200- бальної шкали згідно з таблицею:</w:t>
            </w:r>
          </w:p>
          <w:p w14:paraId="4C1A0E34" w14:textId="77777777" w:rsidR="00D0624C" w:rsidRPr="00501280" w:rsidRDefault="00D0624C" w:rsidP="00D210E2">
            <w:pPr>
              <w:pStyle w:val="1"/>
            </w:pPr>
            <w:r w:rsidRPr="00501280">
              <w:rPr>
                <w:noProof/>
                <w:lang w:eastAsia="uk-UA"/>
              </w:rPr>
              <w:lastRenderedPageBreak/>
              <w:drawing>
                <wp:inline distT="0" distB="0" distL="0" distR="0" wp14:anchorId="4051FB9C" wp14:editId="242E5954">
                  <wp:extent cx="5800725" cy="2314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FB304" w14:textId="77777777" w:rsidR="00D0624C" w:rsidRPr="00501280" w:rsidRDefault="00D0624C" w:rsidP="00D210E2">
            <w:pPr>
              <w:rPr>
                <w:lang w:val="uk-UA"/>
              </w:rPr>
            </w:pPr>
          </w:p>
          <w:p w14:paraId="6FA356EC" w14:textId="77777777" w:rsidR="00D0624C" w:rsidRPr="00501280" w:rsidRDefault="00D0624C" w:rsidP="00D210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280">
              <w:rPr>
                <w:sz w:val="28"/>
                <w:lang w:val="uk-UA"/>
              </w:rPr>
              <w:tab/>
            </w:r>
            <w:r w:rsidRPr="00501280">
              <w:rPr>
                <w:b/>
                <w:sz w:val="28"/>
                <w:szCs w:val="28"/>
                <w:lang w:val="uk-UA"/>
              </w:rPr>
              <w:t>V. ПРИКЛАД  ЕКЗАМЕНАЦІЙНОГО БІЛЕТУ</w:t>
            </w:r>
          </w:p>
          <w:p w14:paraId="684A9DF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119AB485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</w:p>
          <w:p w14:paraId="770C1719" w14:textId="77777777" w:rsidR="00D0624C" w:rsidRPr="00501280" w:rsidRDefault="00D0624C" w:rsidP="00D210E2">
            <w:pPr>
              <w:jc w:val="right"/>
              <w:rPr>
                <w:b/>
                <w:lang w:val="uk-UA"/>
              </w:rPr>
            </w:pPr>
            <w:r w:rsidRPr="00501280">
              <w:rPr>
                <w:b/>
                <w:lang w:val="uk-UA"/>
              </w:rPr>
              <w:t>Форма № Н-5.05</w:t>
            </w:r>
          </w:p>
        </w:tc>
      </w:tr>
    </w:tbl>
    <w:p w14:paraId="798A8513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lastRenderedPageBreak/>
        <w:t>Національний технічний університет України</w:t>
      </w:r>
    </w:p>
    <w:p w14:paraId="52202F46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BF654B">
        <w:rPr>
          <w:b/>
          <w:lang w:val="uk-UA"/>
        </w:rPr>
        <w:t>“Київський політехнічний інститут імені Ігоря Сікорського”</w:t>
      </w:r>
    </w:p>
    <w:p w14:paraId="37C2768F" w14:textId="77777777" w:rsidR="00D0624C" w:rsidRPr="00BF654B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378"/>
        <w:gridCol w:w="417"/>
        <w:gridCol w:w="833"/>
        <w:gridCol w:w="5941"/>
      </w:tblGrid>
      <w:tr w:rsidR="00D0624C" w:rsidRPr="00A4751A" w14:paraId="3FC19834" w14:textId="77777777" w:rsidTr="00D210E2">
        <w:tc>
          <w:tcPr>
            <w:tcW w:w="3628" w:type="dxa"/>
            <w:gridSpan w:val="3"/>
          </w:tcPr>
          <w:p w14:paraId="3A4B1588" w14:textId="77777777" w:rsidR="00D0624C" w:rsidRPr="00A4751A" w:rsidRDefault="00D0624C" w:rsidP="00D210E2">
            <w:pPr>
              <w:ind w:right="-108"/>
              <w:rPr>
                <w:lang w:val="uk-UA"/>
              </w:rPr>
            </w:pPr>
            <w:r w:rsidRPr="00A4751A">
              <w:rPr>
                <w:lang w:val="uk-UA"/>
              </w:rPr>
              <w:t>Освітній ступінь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C41E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доктор філософії</w:t>
            </w:r>
          </w:p>
        </w:tc>
      </w:tr>
      <w:tr w:rsidR="00D0624C" w:rsidRPr="00A4751A" w14:paraId="1F4B9251" w14:textId="77777777" w:rsidTr="00D210E2">
        <w:tc>
          <w:tcPr>
            <w:tcW w:w="2378" w:type="dxa"/>
          </w:tcPr>
          <w:p w14:paraId="00F8CC8D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Спеціальність</w:t>
            </w:r>
          </w:p>
        </w:tc>
        <w:tc>
          <w:tcPr>
            <w:tcW w:w="7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CBDF8A" w14:textId="77777777" w:rsidR="00D0624C" w:rsidRPr="00A4751A" w:rsidRDefault="00D0624C" w:rsidP="00D210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172 Телекомунікації та радіотехніка</w:t>
            </w:r>
          </w:p>
        </w:tc>
      </w:tr>
      <w:tr w:rsidR="00D0624C" w:rsidRPr="00A4751A" w14:paraId="59C0779B" w14:textId="77777777" w:rsidTr="00D210E2">
        <w:tc>
          <w:tcPr>
            <w:tcW w:w="2795" w:type="dxa"/>
            <w:gridSpan w:val="2"/>
          </w:tcPr>
          <w:p w14:paraId="313902EC" w14:textId="77777777" w:rsidR="00D0624C" w:rsidRPr="00A4751A" w:rsidRDefault="00D0624C" w:rsidP="00D210E2">
            <w:pPr>
              <w:rPr>
                <w:lang w:val="uk-UA"/>
              </w:rPr>
            </w:pPr>
            <w:r w:rsidRPr="00A4751A">
              <w:rPr>
                <w:lang w:val="uk-UA"/>
              </w:rPr>
              <w:t>Навчальна дисципліна</w:t>
            </w:r>
          </w:p>
        </w:tc>
        <w:tc>
          <w:tcPr>
            <w:tcW w:w="6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1D4E0" w14:textId="7CA590E2" w:rsidR="00D0624C" w:rsidRPr="00A4751A" w:rsidRDefault="00D0624C" w:rsidP="00A4751A">
            <w:pPr>
              <w:jc w:val="center"/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 xml:space="preserve">       </w:t>
            </w:r>
            <w:r w:rsidR="00A4751A" w:rsidRPr="00A4751A">
              <w:rPr>
                <w:i/>
                <w:lang w:val="uk-UA"/>
              </w:rPr>
              <w:t>Додатковий в</w:t>
            </w:r>
            <w:r w:rsidRPr="00A4751A">
              <w:rPr>
                <w:i/>
                <w:lang w:val="uk-UA"/>
              </w:rPr>
              <w:t xml:space="preserve">ступний  іспит </w:t>
            </w:r>
          </w:p>
        </w:tc>
      </w:tr>
    </w:tbl>
    <w:p w14:paraId="47B9543E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textAlignment w:val="baseline"/>
        <w:rPr>
          <w:lang w:val="uk-UA"/>
        </w:rPr>
      </w:pPr>
    </w:p>
    <w:p w14:paraId="2BE1ADAF" w14:textId="77777777" w:rsidR="00D0624C" w:rsidRPr="00A4751A" w:rsidRDefault="00D0624C" w:rsidP="00D062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uk-UA"/>
        </w:rPr>
      </w:pPr>
      <w:r w:rsidRPr="00A4751A">
        <w:rPr>
          <w:b/>
          <w:lang w:val="uk-UA"/>
        </w:rPr>
        <w:t>ЕКЗАМЕНАЦІЙНИЙ  БІЛЕТ  № 1</w:t>
      </w:r>
    </w:p>
    <w:p w14:paraId="0BD0E047" w14:textId="77777777" w:rsidR="00D0624C" w:rsidRPr="00A4751A" w:rsidRDefault="00D0624C" w:rsidP="00D0624C">
      <w:pPr>
        <w:jc w:val="center"/>
        <w:rPr>
          <w:b/>
          <w:sz w:val="28"/>
          <w:szCs w:val="28"/>
          <w:lang w:val="uk-UA"/>
        </w:rPr>
      </w:pP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D0624C" w:rsidRPr="00A4751A" w14:paraId="07EF6BD1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8C521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1. Питання 1</w:t>
            </w:r>
          </w:p>
        </w:tc>
      </w:tr>
      <w:tr w:rsidR="00D0624C" w:rsidRPr="00A4751A" w14:paraId="557BAD75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7E8D3" w14:textId="77777777" w:rsidR="00D0624C" w:rsidRPr="00A4751A" w:rsidRDefault="00D0624C" w:rsidP="00D210E2">
            <w:pPr>
              <w:rPr>
                <w:i/>
                <w:lang w:val="uk-UA"/>
              </w:rPr>
            </w:pPr>
          </w:p>
        </w:tc>
      </w:tr>
      <w:tr w:rsidR="00D0624C" w:rsidRPr="00A4751A" w14:paraId="7B40A592" w14:textId="77777777" w:rsidTr="00D210E2">
        <w:tc>
          <w:tcPr>
            <w:tcW w:w="9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A544C" w14:textId="77777777" w:rsidR="00D0624C" w:rsidRPr="00A4751A" w:rsidRDefault="00D0624C" w:rsidP="00D210E2">
            <w:pPr>
              <w:rPr>
                <w:i/>
                <w:lang w:val="uk-UA"/>
              </w:rPr>
            </w:pPr>
            <w:r w:rsidRPr="00A4751A">
              <w:rPr>
                <w:i/>
                <w:lang w:val="uk-UA"/>
              </w:rPr>
              <w:t>2. Питання 2</w:t>
            </w:r>
          </w:p>
        </w:tc>
      </w:tr>
    </w:tbl>
    <w:p w14:paraId="607D0F3B" w14:textId="3E001A1D" w:rsidR="00D0624C" w:rsidRPr="00A4751A" w:rsidRDefault="00D0624C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24F6AC2B" w14:textId="77777777" w:rsidR="008E4D18" w:rsidRPr="00A4751A" w:rsidRDefault="008E4D18" w:rsidP="00D0624C">
      <w:pPr>
        <w:spacing w:line="360" w:lineRule="auto"/>
        <w:ind w:left="284"/>
        <w:jc w:val="both"/>
        <w:rPr>
          <w:sz w:val="16"/>
          <w:szCs w:val="16"/>
          <w:lang w:val="uk-UA"/>
        </w:rPr>
      </w:pPr>
    </w:p>
    <w:p w14:paraId="38BE40F9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>Затверджено</w:t>
      </w:r>
    </w:p>
    <w:p w14:paraId="75CF5191" w14:textId="77777777" w:rsidR="00D0624C" w:rsidRPr="00A4751A" w:rsidRDefault="00D0624C" w:rsidP="00D0624C">
      <w:pPr>
        <w:ind w:left="284"/>
        <w:jc w:val="both"/>
        <w:rPr>
          <w:sz w:val="28"/>
          <w:szCs w:val="28"/>
          <w:lang w:val="uk-UA"/>
        </w:rPr>
      </w:pPr>
      <w:r w:rsidRPr="00A4751A">
        <w:rPr>
          <w:sz w:val="28"/>
          <w:szCs w:val="28"/>
          <w:lang w:val="uk-UA"/>
        </w:rPr>
        <w:t xml:space="preserve">Гарант освітньої програми </w:t>
      </w:r>
      <w:r w:rsidRPr="00A4751A">
        <w:rPr>
          <w:sz w:val="28"/>
          <w:szCs w:val="28"/>
          <w:lang w:val="uk-UA"/>
        </w:rPr>
        <w:tab/>
        <w:t>_____________    Леонід  УРИВСЬКИЙ</w:t>
      </w:r>
    </w:p>
    <w:p w14:paraId="2D7921F6" w14:textId="77777777" w:rsidR="00D0624C" w:rsidRPr="00A4751A" w:rsidRDefault="00D0624C" w:rsidP="00D0624C">
      <w:pPr>
        <w:pStyle w:val="1"/>
      </w:pPr>
    </w:p>
    <w:p w14:paraId="1B189EA1" w14:textId="77777777" w:rsidR="00D0624C" w:rsidRPr="00A4751A" w:rsidRDefault="00D0624C" w:rsidP="00D0624C">
      <w:pPr>
        <w:spacing w:line="360" w:lineRule="auto"/>
        <w:ind w:left="3969"/>
        <w:rPr>
          <w:lang w:val="uk-UA"/>
        </w:rPr>
      </w:pPr>
      <w:r w:rsidRPr="00A4751A">
        <w:rPr>
          <w:lang w:val="uk-UA"/>
        </w:rPr>
        <w:t>Київ 2021</w:t>
      </w:r>
    </w:p>
    <w:p w14:paraId="1A8A4C2D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</w:p>
    <w:p w14:paraId="46990AFA" w14:textId="77777777" w:rsidR="00D0624C" w:rsidRDefault="00D0624C" w:rsidP="00D0624C">
      <w:pP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846EE3C" w14:textId="77777777" w:rsidR="00D0624C" w:rsidRPr="00937F73" w:rsidRDefault="00D0624C" w:rsidP="00D0624C">
      <w:pPr>
        <w:spacing w:after="240"/>
        <w:rPr>
          <w:color w:val="000000"/>
          <w:sz w:val="26"/>
        </w:rPr>
      </w:pPr>
      <w:r w:rsidRPr="00937F73">
        <w:rPr>
          <w:b/>
          <w:color w:val="000000"/>
          <w:sz w:val="28"/>
          <w:szCs w:val="28"/>
        </w:rPr>
        <w:lastRenderedPageBreak/>
        <w:t>РОЗРОБНИКИ: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7633"/>
        <w:gridCol w:w="2036"/>
      </w:tblGrid>
      <w:tr w:rsidR="00D0624C" w:rsidRPr="00A341FD" w14:paraId="47DB64CF" w14:textId="77777777" w:rsidTr="00D210E2">
        <w:tc>
          <w:tcPr>
            <w:tcW w:w="7633" w:type="dxa"/>
            <w:vAlign w:val="bottom"/>
          </w:tcPr>
          <w:bookmarkEnd w:id="3"/>
          <w:p w14:paraId="542E76B2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Ільченко Михайло Юхимович,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академік НАН України, директор Інституту телекомунікаційних систем,</w:t>
            </w:r>
          </w:p>
        </w:tc>
        <w:tc>
          <w:tcPr>
            <w:tcW w:w="2036" w:type="dxa"/>
            <w:vAlign w:val="bottom"/>
          </w:tcPr>
          <w:p w14:paraId="158C7118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768F9901" w14:textId="77777777" w:rsidTr="00D210E2">
        <w:tc>
          <w:tcPr>
            <w:tcW w:w="7633" w:type="dxa"/>
            <w:vAlign w:val="bottom"/>
          </w:tcPr>
          <w:p w14:paraId="46B730CA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Уривський Леонід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телекомунікаційних систем</w:t>
            </w:r>
          </w:p>
        </w:tc>
        <w:tc>
          <w:tcPr>
            <w:tcW w:w="2036" w:type="dxa"/>
            <w:vAlign w:val="bottom"/>
          </w:tcPr>
          <w:p w14:paraId="7CD79C2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</w:p>
        </w:tc>
      </w:tr>
      <w:tr w:rsidR="00D0624C" w:rsidRPr="00A341FD" w14:paraId="0B8AFFE9" w14:textId="77777777" w:rsidTr="00D210E2">
        <w:tc>
          <w:tcPr>
            <w:tcW w:w="7633" w:type="dxa"/>
            <w:vAlign w:val="bottom"/>
          </w:tcPr>
          <w:p w14:paraId="7DEDA4C9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Глоба Лариса Сергіївна,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інформаційно-телекомунікаційних мереж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20D7A2B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663CCA54" w14:textId="77777777" w:rsidTr="00D210E2">
        <w:tc>
          <w:tcPr>
            <w:tcW w:w="7633" w:type="dxa"/>
            <w:vAlign w:val="bottom"/>
          </w:tcPr>
          <w:p w14:paraId="6E88398D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Дубровка Федір Федорович,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теоретичних основ радіотехніки</w:t>
            </w:r>
          </w:p>
        </w:tc>
        <w:tc>
          <w:tcPr>
            <w:tcW w:w="2036" w:type="dxa"/>
            <w:vAlign w:val="bottom"/>
          </w:tcPr>
          <w:p w14:paraId="7B14C0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D0624C" w:rsidRPr="00A341FD" w14:paraId="2FE2EC3F" w14:textId="77777777" w:rsidTr="00D210E2">
        <w:tc>
          <w:tcPr>
            <w:tcW w:w="7633" w:type="dxa"/>
            <w:vAlign w:val="bottom"/>
          </w:tcPr>
          <w:p w14:paraId="452AF4AC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i/>
                <w:lang w:val="uk-UA"/>
              </w:rPr>
            </w:pPr>
            <w:r w:rsidRPr="00A341FD">
              <w:rPr>
                <w:i/>
                <w:lang w:val="uk-UA"/>
              </w:rPr>
              <w:t>Жук Сергій Якович,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радіотехнічних пристроїв та систем</w:t>
            </w:r>
          </w:p>
          <w:p w14:paraId="1BF94380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r w:rsidRPr="00A341FD">
              <w:rPr>
                <w:i/>
                <w:lang w:val="uk-UA"/>
              </w:rPr>
              <w:t>Кравчук Сергій Олександрович,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телекомунікацій</w:t>
            </w:r>
          </w:p>
        </w:tc>
        <w:tc>
          <w:tcPr>
            <w:tcW w:w="2036" w:type="dxa"/>
            <w:vAlign w:val="bottom"/>
          </w:tcPr>
          <w:p w14:paraId="449F573F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D0624C" w:rsidRPr="00A341FD" w14:paraId="385249E0" w14:textId="77777777" w:rsidTr="00D210E2">
        <w:tc>
          <w:tcPr>
            <w:tcW w:w="7633" w:type="dxa"/>
            <w:vAlign w:val="bottom"/>
          </w:tcPr>
          <w:p w14:paraId="2F8DF6F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Лисенко Олександр Миколайович,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завідувач кафедри конструювання електронно- обчислювальної апаратури</w:t>
            </w:r>
          </w:p>
        </w:tc>
        <w:tc>
          <w:tcPr>
            <w:tcW w:w="2036" w:type="dxa"/>
            <w:vAlign w:val="bottom"/>
          </w:tcPr>
          <w:p w14:paraId="74493A66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24C" w:rsidRPr="00A341FD" w14:paraId="07984EBE" w14:textId="77777777" w:rsidTr="00D210E2">
        <w:tc>
          <w:tcPr>
            <w:tcW w:w="7633" w:type="dxa"/>
            <w:vAlign w:val="bottom"/>
          </w:tcPr>
          <w:p w14:paraId="47E8E2BA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A341FD">
              <w:rPr>
                <w:i/>
                <w:lang w:val="uk-UA"/>
              </w:rPr>
              <w:t>Нелін Євгеній Андрійович,</w:t>
            </w:r>
            <w:r w:rsidRPr="00A341FD">
              <w:rPr>
                <w:sz w:val="28"/>
                <w:szCs w:val="28"/>
                <w:lang w:val="uk-UA"/>
              </w:rPr>
              <w:t xml:space="preserve"> </w:t>
            </w:r>
            <w:r w:rsidRPr="00A341FD">
              <w:rPr>
                <w:i/>
                <w:lang w:val="uk-UA"/>
              </w:rPr>
              <w:t>д.т.н., проф., завідувач кафедри радiоконструювання та виробництва радіоапаратури</w:t>
            </w:r>
            <w:r w:rsidRPr="00A341F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36" w:type="dxa"/>
            <w:vAlign w:val="bottom"/>
          </w:tcPr>
          <w:p w14:paraId="4C4ED6EE" w14:textId="77777777" w:rsidR="00D0624C" w:rsidRPr="00A341FD" w:rsidRDefault="00D0624C" w:rsidP="00D210E2">
            <w:pPr>
              <w:tabs>
                <w:tab w:val="left" w:leader="underscore" w:pos="9781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911802C" w14:textId="77777777" w:rsidR="00D0624C" w:rsidRPr="0014520B" w:rsidRDefault="00D0624C" w:rsidP="00D0624C">
      <w:pPr>
        <w:ind w:left="4962" w:hanging="4395"/>
        <w:rPr>
          <w:sz w:val="22"/>
          <w:szCs w:val="22"/>
          <w:lang w:val="uk-UA"/>
        </w:rPr>
      </w:pPr>
    </w:p>
    <w:p w14:paraId="2F6F1E2F" w14:textId="77777777" w:rsidR="00D0624C" w:rsidRPr="00D0624C" w:rsidRDefault="00D0624C" w:rsidP="00D0624C">
      <w:pPr>
        <w:overflowPunct w:val="0"/>
        <w:autoSpaceDE w:val="0"/>
        <w:jc w:val="both"/>
        <w:textAlignment w:val="baseline"/>
        <w:rPr>
          <w:color w:val="000000"/>
          <w:sz w:val="26"/>
          <w:lang w:val="uk-UA"/>
        </w:rPr>
      </w:pPr>
    </w:p>
    <w:sectPr w:rsidR="00D0624C" w:rsidRPr="00D0624C" w:rsidSect="00E512C6">
      <w:footerReference w:type="even" r:id="rId23"/>
      <w:pgSz w:w="11906" w:h="16838" w:code="9"/>
      <w:pgMar w:top="851" w:right="1134" w:bottom="851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54EC" w14:textId="77777777" w:rsidR="005D5F98" w:rsidRDefault="005D5F98">
      <w:r>
        <w:separator/>
      </w:r>
    </w:p>
  </w:endnote>
  <w:endnote w:type="continuationSeparator" w:id="0">
    <w:p w14:paraId="4B7289D4" w14:textId="77777777" w:rsidR="005D5F98" w:rsidRDefault="005D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nos">
    <w:altName w:val="Times New Roman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CBE9" w14:textId="77777777" w:rsidR="004E4922" w:rsidRDefault="004E4922" w:rsidP="00225A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A095C4" w14:textId="77777777" w:rsidR="004E4922" w:rsidRDefault="004E4922" w:rsidP="00787C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59AFA" w14:textId="77777777" w:rsidR="005D5F98" w:rsidRDefault="005D5F98">
      <w:r>
        <w:separator/>
      </w:r>
    </w:p>
  </w:footnote>
  <w:footnote w:type="continuationSeparator" w:id="0">
    <w:p w14:paraId="6C1C19C7" w14:textId="77777777" w:rsidR="005D5F98" w:rsidRDefault="005D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2300A4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202F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7939"/>
    <w:multiLevelType w:val="hybridMultilevel"/>
    <w:tmpl w:val="17D0E78A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09AE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328"/>
    <w:multiLevelType w:val="hybridMultilevel"/>
    <w:tmpl w:val="D7A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9208D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10217816"/>
    <w:multiLevelType w:val="multilevel"/>
    <w:tmpl w:val="10217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7B3"/>
    <w:multiLevelType w:val="hybridMultilevel"/>
    <w:tmpl w:val="3F0ACBB8"/>
    <w:lvl w:ilvl="0" w:tplc="8CE0E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96174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75399"/>
    <w:multiLevelType w:val="hybridMultilevel"/>
    <w:tmpl w:val="F0F21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74A2"/>
    <w:multiLevelType w:val="hybridMultilevel"/>
    <w:tmpl w:val="BC5A40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2941"/>
    <w:multiLevelType w:val="hybridMultilevel"/>
    <w:tmpl w:val="CB9EEC54"/>
    <w:lvl w:ilvl="0" w:tplc="B526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00828"/>
    <w:multiLevelType w:val="singleLevel"/>
    <w:tmpl w:val="1068DF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9931E64"/>
    <w:multiLevelType w:val="hybridMultilevel"/>
    <w:tmpl w:val="D060A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C2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DAD052E"/>
    <w:multiLevelType w:val="hybridMultilevel"/>
    <w:tmpl w:val="C38C88AE"/>
    <w:lvl w:ilvl="0" w:tplc="B52623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37EB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915DB8"/>
    <w:multiLevelType w:val="hybridMultilevel"/>
    <w:tmpl w:val="5BCE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8707D"/>
    <w:multiLevelType w:val="hybridMultilevel"/>
    <w:tmpl w:val="D26E5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94CFD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1298"/>
    <w:multiLevelType w:val="hybridMultilevel"/>
    <w:tmpl w:val="B7EE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E3E3A"/>
    <w:multiLevelType w:val="hybridMultilevel"/>
    <w:tmpl w:val="5F5E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6AC9C">
      <w:start w:val="1"/>
      <w:numFmt w:val="decimal"/>
      <w:lvlText w:val="%2."/>
      <w:legacy w:legacy="1" w:legacySpace="360" w:legacyIndent="340"/>
      <w:lvlJc w:val="left"/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462DA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10C60"/>
    <w:multiLevelType w:val="hybridMultilevel"/>
    <w:tmpl w:val="71F0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51FE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5E361C0"/>
    <w:multiLevelType w:val="hybridMultilevel"/>
    <w:tmpl w:val="ACF6FAAC"/>
    <w:lvl w:ilvl="0" w:tplc="614AB2E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9022E"/>
    <w:multiLevelType w:val="multilevel"/>
    <w:tmpl w:val="16FAC8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478A2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B6232E4"/>
    <w:multiLevelType w:val="multilevel"/>
    <w:tmpl w:val="05083F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b/>
      </w:rPr>
    </w:lvl>
  </w:abstractNum>
  <w:abstractNum w:abstractNumId="29" w15:restartNumberingAfterBreak="0">
    <w:nsid w:val="4C337D8F"/>
    <w:multiLevelType w:val="hybridMultilevel"/>
    <w:tmpl w:val="961E6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E1B73"/>
    <w:multiLevelType w:val="hybridMultilevel"/>
    <w:tmpl w:val="61F44A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962B2"/>
    <w:multiLevelType w:val="hybridMultilevel"/>
    <w:tmpl w:val="49F23024"/>
    <w:lvl w:ilvl="0" w:tplc="D6E6D4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35E116C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 w15:restartNumberingAfterBreak="0">
    <w:nsid w:val="58033D72"/>
    <w:multiLevelType w:val="multilevel"/>
    <w:tmpl w:val="DA3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8B85203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D5E41"/>
    <w:multiLevelType w:val="multilevel"/>
    <w:tmpl w:val="6D7A52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B0720A"/>
    <w:multiLevelType w:val="hybridMultilevel"/>
    <w:tmpl w:val="7136A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6C0FEB"/>
    <w:multiLevelType w:val="hybridMultilevel"/>
    <w:tmpl w:val="C1F8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4091"/>
    <w:multiLevelType w:val="hybridMultilevel"/>
    <w:tmpl w:val="D02849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05FA"/>
    <w:multiLevelType w:val="hybridMultilevel"/>
    <w:tmpl w:val="DCF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3413B"/>
    <w:multiLevelType w:val="hybridMultilevel"/>
    <w:tmpl w:val="89642752"/>
    <w:lvl w:ilvl="0" w:tplc="A156FA78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040D4"/>
    <w:multiLevelType w:val="multilevel"/>
    <w:tmpl w:val="F5F09C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36"/>
  </w:num>
  <w:num w:numId="5">
    <w:abstractNumId w:val="7"/>
  </w:num>
  <w:num w:numId="6">
    <w:abstractNumId w:val="12"/>
  </w:num>
  <w:num w:numId="7">
    <w:abstractNumId w:val="17"/>
  </w:num>
  <w:num w:numId="8">
    <w:abstractNumId w:val="4"/>
  </w:num>
  <w:num w:numId="9">
    <w:abstractNumId w:val="20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37"/>
  </w:num>
  <w:num w:numId="15">
    <w:abstractNumId w:val="39"/>
  </w:num>
  <w:num w:numId="16">
    <w:abstractNumId w:val="16"/>
  </w:num>
  <w:num w:numId="17">
    <w:abstractNumId w:val="0"/>
  </w:num>
  <w:num w:numId="18">
    <w:abstractNumId w:val="18"/>
  </w:num>
  <w:num w:numId="19">
    <w:abstractNumId w:val="24"/>
  </w:num>
  <w:num w:numId="20">
    <w:abstractNumId w:val="30"/>
  </w:num>
  <w:num w:numId="21">
    <w:abstractNumId w:val="41"/>
  </w:num>
  <w:num w:numId="22">
    <w:abstractNumId w:val="25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3"/>
  </w:num>
  <w:num w:numId="26">
    <w:abstractNumId w:val="27"/>
  </w:num>
  <w:num w:numId="27">
    <w:abstractNumId w:val="14"/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4"/>
  </w:num>
  <w:num w:numId="32">
    <w:abstractNumId w:val="9"/>
  </w:num>
  <w:num w:numId="33">
    <w:abstractNumId w:val="8"/>
  </w:num>
  <w:num w:numId="34">
    <w:abstractNumId w:val="40"/>
  </w:num>
  <w:num w:numId="35">
    <w:abstractNumId w:val="19"/>
  </w:num>
  <w:num w:numId="36">
    <w:abstractNumId w:val="22"/>
  </w:num>
  <w:num w:numId="37">
    <w:abstractNumId w:val="1"/>
  </w:num>
  <w:num w:numId="38">
    <w:abstractNumId w:val="38"/>
  </w:num>
  <w:num w:numId="39">
    <w:abstractNumId w:val="6"/>
  </w:num>
  <w:num w:numId="40">
    <w:abstractNumId w:val="35"/>
  </w:num>
  <w:num w:numId="41">
    <w:abstractNumId w:val="26"/>
  </w:num>
  <w:num w:numId="42">
    <w:abstractNumId w:val="5"/>
  </w:num>
  <w:num w:numId="4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0"/>
    <w:rsid w:val="0000552E"/>
    <w:rsid w:val="0001610E"/>
    <w:rsid w:val="00022E9F"/>
    <w:rsid w:val="0004226F"/>
    <w:rsid w:val="00055B19"/>
    <w:rsid w:val="000728D3"/>
    <w:rsid w:val="0009520F"/>
    <w:rsid w:val="000954A4"/>
    <w:rsid w:val="000B6E92"/>
    <w:rsid w:val="000C184C"/>
    <w:rsid w:val="000C5BAF"/>
    <w:rsid w:val="000C7DE8"/>
    <w:rsid w:val="000D49CE"/>
    <w:rsid w:val="000E11F6"/>
    <w:rsid w:val="000E4E3B"/>
    <w:rsid w:val="000F0415"/>
    <w:rsid w:val="000F2DD0"/>
    <w:rsid w:val="00102597"/>
    <w:rsid w:val="001056D1"/>
    <w:rsid w:val="00125159"/>
    <w:rsid w:val="0012577C"/>
    <w:rsid w:val="001278AA"/>
    <w:rsid w:val="001332AD"/>
    <w:rsid w:val="00134464"/>
    <w:rsid w:val="001357BF"/>
    <w:rsid w:val="00144F97"/>
    <w:rsid w:val="00157DF8"/>
    <w:rsid w:val="001605F3"/>
    <w:rsid w:val="00161D4E"/>
    <w:rsid w:val="00166836"/>
    <w:rsid w:val="00181F27"/>
    <w:rsid w:val="00196A4C"/>
    <w:rsid w:val="001A2F30"/>
    <w:rsid w:val="001B7664"/>
    <w:rsid w:val="001D0BD0"/>
    <w:rsid w:val="001E40B5"/>
    <w:rsid w:val="001E5947"/>
    <w:rsid w:val="001E5AF6"/>
    <w:rsid w:val="001F43F6"/>
    <w:rsid w:val="00200234"/>
    <w:rsid w:val="002007D5"/>
    <w:rsid w:val="00214379"/>
    <w:rsid w:val="00225ABA"/>
    <w:rsid w:val="0023073B"/>
    <w:rsid w:val="002323BB"/>
    <w:rsid w:val="00246091"/>
    <w:rsid w:val="00254C0C"/>
    <w:rsid w:val="002624EC"/>
    <w:rsid w:val="002626DF"/>
    <w:rsid w:val="00263F73"/>
    <w:rsid w:val="00280DD3"/>
    <w:rsid w:val="002838CD"/>
    <w:rsid w:val="00285AFF"/>
    <w:rsid w:val="00294F71"/>
    <w:rsid w:val="002A1586"/>
    <w:rsid w:val="002A4583"/>
    <w:rsid w:val="002A7A05"/>
    <w:rsid w:val="002B0882"/>
    <w:rsid w:val="002C050C"/>
    <w:rsid w:val="002C463D"/>
    <w:rsid w:val="002C5502"/>
    <w:rsid w:val="002E18B3"/>
    <w:rsid w:val="002F5E9B"/>
    <w:rsid w:val="002F76BE"/>
    <w:rsid w:val="002F7E11"/>
    <w:rsid w:val="003002FD"/>
    <w:rsid w:val="00306557"/>
    <w:rsid w:val="00311E93"/>
    <w:rsid w:val="00311FA7"/>
    <w:rsid w:val="00313A3D"/>
    <w:rsid w:val="0031778E"/>
    <w:rsid w:val="00324417"/>
    <w:rsid w:val="0033426B"/>
    <w:rsid w:val="003530CE"/>
    <w:rsid w:val="003727DA"/>
    <w:rsid w:val="00374DC6"/>
    <w:rsid w:val="00395393"/>
    <w:rsid w:val="003A419A"/>
    <w:rsid w:val="003A54C8"/>
    <w:rsid w:val="003B7683"/>
    <w:rsid w:val="003D46DC"/>
    <w:rsid w:val="003E35B7"/>
    <w:rsid w:val="003E76E8"/>
    <w:rsid w:val="003F0CFC"/>
    <w:rsid w:val="003F28CB"/>
    <w:rsid w:val="00401A1E"/>
    <w:rsid w:val="0040311C"/>
    <w:rsid w:val="00410C7E"/>
    <w:rsid w:val="00417073"/>
    <w:rsid w:val="00420C70"/>
    <w:rsid w:val="00424A68"/>
    <w:rsid w:val="00424B06"/>
    <w:rsid w:val="004265EC"/>
    <w:rsid w:val="00452256"/>
    <w:rsid w:val="00453407"/>
    <w:rsid w:val="004546C7"/>
    <w:rsid w:val="004633BE"/>
    <w:rsid w:val="00463A43"/>
    <w:rsid w:val="0046529B"/>
    <w:rsid w:val="00470442"/>
    <w:rsid w:val="00480F48"/>
    <w:rsid w:val="0049326A"/>
    <w:rsid w:val="004C687B"/>
    <w:rsid w:val="004D39AA"/>
    <w:rsid w:val="004E4922"/>
    <w:rsid w:val="004E7C90"/>
    <w:rsid w:val="004F3759"/>
    <w:rsid w:val="005007B2"/>
    <w:rsid w:val="00500DA6"/>
    <w:rsid w:val="005012F7"/>
    <w:rsid w:val="005203B9"/>
    <w:rsid w:val="005275AE"/>
    <w:rsid w:val="00542B48"/>
    <w:rsid w:val="00546269"/>
    <w:rsid w:val="00552142"/>
    <w:rsid w:val="005547B7"/>
    <w:rsid w:val="00560BC2"/>
    <w:rsid w:val="005704AE"/>
    <w:rsid w:val="00576C6D"/>
    <w:rsid w:val="0058599F"/>
    <w:rsid w:val="00596AB7"/>
    <w:rsid w:val="005A11B5"/>
    <w:rsid w:val="005B5700"/>
    <w:rsid w:val="005C0565"/>
    <w:rsid w:val="005D105A"/>
    <w:rsid w:val="005D1731"/>
    <w:rsid w:val="005D5F98"/>
    <w:rsid w:val="005F11BA"/>
    <w:rsid w:val="005F219B"/>
    <w:rsid w:val="005F379A"/>
    <w:rsid w:val="005F4306"/>
    <w:rsid w:val="005F67BF"/>
    <w:rsid w:val="00601A6D"/>
    <w:rsid w:val="006076F4"/>
    <w:rsid w:val="006416D5"/>
    <w:rsid w:val="00641E6D"/>
    <w:rsid w:val="00647384"/>
    <w:rsid w:val="0065450A"/>
    <w:rsid w:val="00657A8D"/>
    <w:rsid w:val="00662269"/>
    <w:rsid w:val="00667B6B"/>
    <w:rsid w:val="006701C2"/>
    <w:rsid w:val="0067094F"/>
    <w:rsid w:val="00671BB9"/>
    <w:rsid w:val="00680AF9"/>
    <w:rsid w:val="00682EC4"/>
    <w:rsid w:val="006846F4"/>
    <w:rsid w:val="00692FCA"/>
    <w:rsid w:val="006C5D6A"/>
    <w:rsid w:val="006C6A2C"/>
    <w:rsid w:val="006D0F83"/>
    <w:rsid w:val="006D443C"/>
    <w:rsid w:val="006E62A6"/>
    <w:rsid w:val="006E7E15"/>
    <w:rsid w:val="006F295A"/>
    <w:rsid w:val="006F3A9C"/>
    <w:rsid w:val="00713512"/>
    <w:rsid w:val="00742CC8"/>
    <w:rsid w:val="007443FA"/>
    <w:rsid w:val="00755950"/>
    <w:rsid w:val="00757A6F"/>
    <w:rsid w:val="007602F8"/>
    <w:rsid w:val="00781AE7"/>
    <w:rsid w:val="00783A74"/>
    <w:rsid w:val="00787CE7"/>
    <w:rsid w:val="007919D8"/>
    <w:rsid w:val="007938A1"/>
    <w:rsid w:val="00794B90"/>
    <w:rsid w:val="00797311"/>
    <w:rsid w:val="007A0CB5"/>
    <w:rsid w:val="007B6BD9"/>
    <w:rsid w:val="007E43A8"/>
    <w:rsid w:val="007E7E94"/>
    <w:rsid w:val="007F452C"/>
    <w:rsid w:val="007F4920"/>
    <w:rsid w:val="007F7576"/>
    <w:rsid w:val="008001AF"/>
    <w:rsid w:val="00811186"/>
    <w:rsid w:val="008145C4"/>
    <w:rsid w:val="00814AFF"/>
    <w:rsid w:val="00820E08"/>
    <w:rsid w:val="00826AC3"/>
    <w:rsid w:val="00833993"/>
    <w:rsid w:val="00845C9D"/>
    <w:rsid w:val="00851CDB"/>
    <w:rsid w:val="00852186"/>
    <w:rsid w:val="00853B58"/>
    <w:rsid w:val="008550ED"/>
    <w:rsid w:val="00856DE9"/>
    <w:rsid w:val="00862592"/>
    <w:rsid w:val="008636EB"/>
    <w:rsid w:val="008657FC"/>
    <w:rsid w:val="00884C97"/>
    <w:rsid w:val="00893E8E"/>
    <w:rsid w:val="008A3515"/>
    <w:rsid w:val="008B0778"/>
    <w:rsid w:val="008B114C"/>
    <w:rsid w:val="008C4072"/>
    <w:rsid w:val="008C6287"/>
    <w:rsid w:val="008E04F5"/>
    <w:rsid w:val="008E386F"/>
    <w:rsid w:val="008E4D18"/>
    <w:rsid w:val="008E558F"/>
    <w:rsid w:val="008F0095"/>
    <w:rsid w:val="008F1A3C"/>
    <w:rsid w:val="008F4657"/>
    <w:rsid w:val="00912942"/>
    <w:rsid w:val="0091331E"/>
    <w:rsid w:val="0092047A"/>
    <w:rsid w:val="0092757D"/>
    <w:rsid w:val="009326E9"/>
    <w:rsid w:val="00941721"/>
    <w:rsid w:val="009575F0"/>
    <w:rsid w:val="00962A26"/>
    <w:rsid w:val="00963B1B"/>
    <w:rsid w:val="00966378"/>
    <w:rsid w:val="00970B00"/>
    <w:rsid w:val="0097247E"/>
    <w:rsid w:val="009811E7"/>
    <w:rsid w:val="00993DD9"/>
    <w:rsid w:val="009B41CD"/>
    <w:rsid w:val="009B432D"/>
    <w:rsid w:val="009C3E2E"/>
    <w:rsid w:val="009C6FF6"/>
    <w:rsid w:val="009C73FA"/>
    <w:rsid w:val="009D2AF8"/>
    <w:rsid w:val="009D5D3F"/>
    <w:rsid w:val="009E522B"/>
    <w:rsid w:val="009E592B"/>
    <w:rsid w:val="00A02340"/>
    <w:rsid w:val="00A066FD"/>
    <w:rsid w:val="00A10921"/>
    <w:rsid w:val="00A10CDD"/>
    <w:rsid w:val="00A15BF3"/>
    <w:rsid w:val="00A20169"/>
    <w:rsid w:val="00A22638"/>
    <w:rsid w:val="00A26296"/>
    <w:rsid w:val="00A37B28"/>
    <w:rsid w:val="00A40C17"/>
    <w:rsid w:val="00A4124E"/>
    <w:rsid w:val="00A45555"/>
    <w:rsid w:val="00A4733F"/>
    <w:rsid w:val="00A4751A"/>
    <w:rsid w:val="00A53480"/>
    <w:rsid w:val="00A540D5"/>
    <w:rsid w:val="00A55A35"/>
    <w:rsid w:val="00A56704"/>
    <w:rsid w:val="00A66AB6"/>
    <w:rsid w:val="00A709E1"/>
    <w:rsid w:val="00A7298C"/>
    <w:rsid w:val="00A803AE"/>
    <w:rsid w:val="00A842F3"/>
    <w:rsid w:val="00A86760"/>
    <w:rsid w:val="00AC7919"/>
    <w:rsid w:val="00AE095F"/>
    <w:rsid w:val="00AF01C5"/>
    <w:rsid w:val="00AF5231"/>
    <w:rsid w:val="00B16CAB"/>
    <w:rsid w:val="00B25CE0"/>
    <w:rsid w:val="00B31051"/>
    <w:rsid w:val="00B34997"/>
    <w:rsid w:val="00B475F7"/>
    <w:rsid w:val="00B55B5C"/>
    <w:rsid w:val="00B56B3D"/>
    <w:rsid w:val="00B748CA"/>
    <w:rsid w:val="00B80C16"/>
    <w:rsid w:val="00B82D80"/>
    <w:rsid w:val="00B907E4"/>
    <w:rsid w:val="00B9647E"/>
    <w:rsid w:val="00BB1309"/>
    <w:rsid w:val="00BC331F"/>
    <w:rsid w:val="00BC47A9"/>
    <w:rsid w:val="00BC67E1"/>
    <w:rsid w:val="00BD07D0"/>
    <w:rsid w:val="00BE2FA6"/>
    <w:rsid w:val="00BF654B"/>
    <w:rsid w:val="00C06A51"/>
    <w:rsid w:val="00C23A52"/>
    <w:rsid w:val="00C334CA"/>
    <w:rsid w:val="00C33D84"/>
    <w:rsid w:val="00C406AE"/>
    <w:rsid w:val="00C413C9"/>
    <w:rsid w:val="00C61B33"/>
    <w:rsid w:val="00C61C9E"/>
    <w:rsid w:val="00C643BF"/>
    <w:rsid w:val="00C70A74"/>
    <w:rsid w:val="00C72DE3"/>
    <w:rsid w:val="00C810FB"/>
    <w:rsid w:val="00C94B5B"/>
    <w:rsid w:val="00C97420"/>
    <w:rsid w:val="00C975E8"/>
    <w:rsid w:val="00CA0C86"/>
    <w:rsid w:val="00CB335C"/>
    <w:rsid w:val="00CC04BF"/>
    <w:rsid w:val="00CC719C"/>
    <w:rsid w:val="00CC765E"/>
    <w:rsid w:val="00CF16FF"/>
    <w:rsid w:val="00CF299D"/>
    <w:rsid w:val="00D027CA"/>
    <w:rsid w:val="00D0624C"/>
    <w:rsid w:val="00D14086"/>
    <w:rsid w:val="00D1480E"/>
    <w:rsid w:val="00D2771D"/>
    <w:rsid w:val="00D41A2D"/>
    <w:rsid w:val="00D565F9"/>
    <w:rsid w:val="00D65EB8"/>
    <w:rsid w:val="00D81A77"/>
    <w:rsid w:val="00D82505"/>
    <w:rsid w:val="00D9135A"/>
    <w:rsid w:val="00D918DE"/>
    <w:rsid w:val="00D930A1"/>
    <w:rsid w:val="00D931AD"/>
    <w:rsid w:val="00DB2219"/>
    <w:rsid w:val="00DC1505"/>
    <w:rsid w:val="00DC6C54"/>
    <w:rsid w:val="00DD0E65"/>
    <w:rsid w:val="00DE4877"/>
    <w:rsid w:val="00DF154C"/>
    <w:rsid w:val="00DF2C67"/>
    <w:rsid w:val="00DF64BF"/>
    <w:rsid w:val="00E10E1E"/>
    <w:rsid w:val="00E1240D"/>
    <w:rsid w:val="00E1342B"/>
    <w:rsid w:val="00E25C4F"/>
    <w:rsid w:val="00E33612"/>
    <w:rsid w:val="00E512C6"/>
    <w:rsid w:val="00E60B81"/>
    <w:rsid w:val="00E7427F"/>
    <w:rsid w:val="00E80819"/>
    <w:rsid w:val="00E85830"/>
    <w:rsid w:val="00EB1A9F"/>
    <w:rsid w:val="00EB3D42"/>
    <w:rsid w:val="00EB63B2"/>
    <w:rsid w:val="00EC1194"/>
    <w:rsid w:val="00EC259F"/>
    <w:rsid w:val="00EC6A16"/>
    <w:rsid w:val="00ED31DD"/>
    <w:rsid w:val="00ED520A"/>
    <w:rsid w:val="00EE426C"/>
    <w:rsid w:val="00EE4AB3"/>
    <w:rsid w:val="00F12747"/>
    <w:rsid w:val="00F17F0F"/>
    <w:rsid w:val="00F236D6"/>
    <w:rsid w:val="00F25F1B"/>
    <w:rsid w:val="00F31C01"/>
    <w:rsid w:val="00F3328D"/>
    <w:rsid w:val="00F43BA2"/>
    <w:rsid w:val="00F53A18"/>
    <w:rsid w:val="00F65DFB"/>
    <w:rsid w:val="00F7662B"/>
    <w:rsid w:val="00F81ECE"/>
    <w:rsid w:val="00F9380B"/>
    <w:rsid w:val="00FA01D6"/>
    <w:rsid w:val="00FC4B9E"/>
    <w:rsid w:val="00FC5668"/>
    <w:rsid w:val="00FC7A55"/>
    <w:rsid w:val="00FD04CB"/>
    <w:rsid w:val="00FD247F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02CAD"/>
  <w15:docId w15:val="{DD91591A-26BC-417F-A2EF-BAA8B6C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8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ind w:left="5760" w:firstLine="720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rsid w:val="001251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3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26A"/>
    <w:pPr>
      <w:widowControl w:val="0"/>
      <w:shd w:val="clear" w:color="auto" w:fill="FFFFFF"/>
      <w:tabs>
        <w:tab w:val="left" w:pos="355"/>
      </w:tabs>
    </w:pPr>
    <w:rPr>
      <w:snapToGrid w:val="0"/>
      <w:szCs w:val="20"/>
      <w:lang w:val="uk-UA"/>
    </w:rPr>
  </w:style>
  <w:style w:type="paragraph" w:styleId="20">
    <w:name w:val="Body Text Indent 2"/>
    <w:basedOn w:val="a"/>
    <w:rsid w:val="002F7E11"/>
    <w:pPr>
      <w:spacing w:after="120" w:line="480" w:lineRule="auto"/>
      <w:ind w:left="283"/>
    </w:pPr>
  </w:style>
  <w:style w:type="paragraph" w:styleId="21">
    <w:name w:val="Body Text 2"/>
    <w:basedOn w:val="a"/>
    <w:rsid w:val="00125159"/>
    <w:pPr>
      <w:spacing w:after="120" w:line="480" w:lineRule="auto"/>
    </w:pPr>
  </w:style>
  <w:style w:type="paragraph" w:styleId="a4">
    <w:name w:val="Body Text Indent"/>
    <w:basedOn w:val="a"/>
    <w:rsid w:val="00125159"/>
    <w:pPr>
      <w:spacing w:after="120"/>
      <w:ind w:left="283"/>
    </w:pPr>
  </w:style>
  <w:style w:type="character" w:styleId="a5">
    <w:name w:val="Hyperlink"/>
    <w:uiPriority w:val="99"/>
    <w:rsid w:val="00E60B81"/>
    <w:rPr>
      <w:rFonts w:ascii="Verdana" w:hAnsi="Verdana" w:hint="default"/>
      <w:color w:val="003366"/>
      <w:u w:val="single"/>
    </w:rPr>
  </w:style>
  <w:style w:type="paragraph" w:styleId="a6">
    <w:name w:val="footer"/>
    <w:basedOn w:val="a"/>
    <w:link w:val="a7"/>
    <w:uiPriority w:val="99"/>
    <w:rsid w:val="00820E08"/>
    <w:pPr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0">
    <w:name w:val="Основной текст 21"/>
    <w:basedOn w:val="a"/>
    <w:rsid w:val="00CB335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uk-UA"/>
    </w:rPr>
  </w:style>
  <w:style w:type="paragraph" w:customStyle="1" w:styleId="31">
    <w:name w:val="Основной текст с отступом 31"/>
    <w:basedOn w:val="a"/>
    <w:rsid w:val="00CB335C"/>
    <w:pPr>
      <w:tabs>
        <w:tab w:val="left" w:pos="851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lang w:val="uk-UA"/>
    </w:rPr>
  </w:style>
  <w:style w:type="character" w:styleId="a8">
    <w:name w:val="page number"/>
    <w:basedOn w:val="a0"/>
    <w:rsid w:val="00787CE7"/>
  </w:style>
  <w:style w:type="paragraph" w:styleId="30">
    <w:name w:val="Body Text Indent 3"/>
    <w:basedOn w:val="a"/>
    <w:rsid w:val="00E1240D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225ABA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BB1309"/>
    <w:rPr>
      <w:rFonts w:ascii="Arial" w:hAnsi="Arial" w:cs="Arial"/>
      <w:sz w:val="15"/>
      <w:szCs w:val="15"/>
    </w:rPr>
  </w:style>
  <w:style w:type="character" w:styleId="ab">
    <w:name w:val="Emphasis"/>
    <w:qFormat/>
    <w:rsid w:val="00BB1309"/>
    <w:rPr>
      <w:i/>
      <w:iCs/>
    </w:rPr>
  </w:style>
  <w:style w:type="table" w:styleId="ac">
    <w:name w:val="Table Grid"/>
    <w:basedOn w:val="a1"/>
    <w:uiPriority w:val="59"/>
    <w:rsid w:val="006F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F67BF"/>
    <w:pPr>
      <w:spacing w:after="120"/>
      <w:jc w:val="center"/>
    </w:pPr>
    <w:rPr>
      <w:b/>
      <w:szCs w:val="20"/>
    </w:rPr>
  </w:style>
  <w:style w:type="paragraph" w:styleId="af">
    <w:name w:val="List"/>
    <w:basedOn w:val="a"/>
    <w:rsid w:val="005F67BF"/>
    <w:pPr>
      <w:ind w:left="283" w:hanging="283"/>
    </w:pPr>
  </w:style>
  <w:style w:type="paragraph" w:styleId="22">
    <w:name w:val="List 2"/>
    <w:basedOn w:val="a"/>
    <w:rsid w:val="005F67BF"/>
    <w:pPr>
      <w:ind w:left="720" w:hanging="360"/>
    </w:pPr>
    <w:rPr>
      <w:lang w:val="en-US" w:eastAsia="en-US"/>
    </w:rPr>
  </w:style>
  <w:style w:type="paragraph" w:styleId="32">
    <w:name w:val="Body Text 3"/>
    <w:basedOn w:val="a"/>
    <w:rsid w:val="00214379"/>
    <w:pPr>
      <w:jc w:val="both"/>
    </w:pPr>
    <w:rPr>
      <w:sz w:val="36"/>
      <w:szCs w:val="20"/>
    </w:rPr>
  </w:style>
  <w:style w:type="paragraph" w:styleId="af0">
    <w:name w:val="Balloon Text"/>
    <w:basedOn w:val="a"/>
    <w:semiHidden/>
    <w:rsid w:val="00FD4083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263F7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1">
    <w:name w:val="toc 1"/>
    <w:basedOn w:val="a"/>
    <w:next w:val="a"/>
    <w:autoRedefine/>
    <w:uiPriority w:val="39"/>
    <w:rsid w:val="00263F73"/>
  </w:style>
  <w:style w:type="character" w:styleId="af2">
    <w:name w:val="Strong"/>
    <w:uiPriority w:val="22"/>
    <w:qFormat/>
    <w:rsid w:val="008B0778"/>
    <w:rPr>
      <w:b/>
      <w:bCs/>
    </w:rPr>
  </w:style>
  <w:style w:type="character" w:customStyle="1" w:styleId="apple-converted-space">
    <w:name w:val="apple-converted-space"/>
    <w:rsid w:val="008B0778"/>
  </w:style>
  <w:style w:type="character" w:customStyle="1" w:styleId="10">
    <w:name w:val="Заголовок 1 Знак"/>
    <w:basedOn w:val="a0"/>
    <w:link w:val="1"/>
    <w:rsid w:val="00811186"/>
    <w:rPr>
      <w:sz w:val="28"/>
      <w:lang w:val="uk-UA" w:eastAsia="ru-RU"/>
    </w:rPr>
  </w:style>
  <w:style w:type="character" w:customStyle="1" w:styleId="StrongEmphasis">
    <w:name w:val="Strong Emphasis"/>
    <w:rsid w:val="00480F48"/>
    <w:rPr>
      <w:b/>
      <w:bCs/>
    </w:rPr>
  </w:style>
  <w:style w:type="paragraph" w:styleId="af3">
    <w:name w:val="List Paragraph"/>
    <w:basedOn w:val="a"/>
    <w:uiPriority w:val="34"/>
    <w:qFormat/>
    <w:rsid w:val="00480F48"/>
    <w:pPr>
      <w:widowControl w:val="0"/>
      <w:suppressAutoHyphens/>
      <w:ind w:left="720"/>
      <w:contextualSpacing/>
    </w:pPr>
    <w:rPr>
      <w:rFonts w:ascii="Tinos" w:eastAsia="DejaVu Sans" w:hAnsi="Tinos" w:cs="Mangal"/>
      <w:szCs w:val="21"/>
      <w:lang w:val="en-US" w:eastAsia="zh-CN" w:bidi="hi-IN"/>
    </w:rPr>
  </w:style>
  <w:style w:type="character" w:customStyle="1" w:styleId="FontStyle274">
    <w:name w:val="Font Style274"/>
    <w:basedOn w:val="a0"/>
    <w:uiPriority w:val="99"/>
    <w:rsid w:val="00480F48"/>
    <w:rPr>
      <w:rFonts w:ascii="Franklin Gothic Medium" w:hAnsi="Franklin Gothic Medium" w:cs="Franklin Gothic Medium"/>
      <w:i/>
      <w:iCs/>
      <w:sz w:val="22"/>
      <w:szCs w:val="22"/>
    </w:rPr>
  </w:style>
  <w:style w:type="paragraph" w:customStyle="1" w:styleId="12">
    <w:name w:val="заголовок 1"/>
    <w:basedOn w:val="a"/>
    <w:next w:val="a"/>
    <w:rsid w:val="00A55A35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23">
    <w:name w:val="Текст2"/>
    <w:basedOn w:val="a"/>
    <w:rsid w:val="00A55A35"/>
    <w:rPr>
      <w:rFonts w:ascii="Courier New" w:hAnsi="Courier New"/>
      <w:sz w:val="20"/>
      <w:szCs w:val="20"/>
    </w:rPr>
  </w:style>
  <w:style w:type="character" w:customStyle="1" w:styleId="ae">
    <w:name w:val="Назва Знак"/>
    <w:link w:val="ad"/>
    <w:rsid w:val="00A55A35"/>
    <w:rPr>
      <w:b/>
      <w:sz w:val="24"/>
      <w:lang w:val="ru-RU" w:eastAsia="ru-RU"/>
    </w:rPr>
  </w:style>
  <w:style w:type="paragraph" w:customStyle="1" w:styleId="Default">
    <w:name w:val="Default"/>
    <w:rsid w:val="002C55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1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F11BA"/>
    <w:rPr>
      <w:rFonts w:ascii="Courier New" w:hAnsi="Courier New" w:cs="Courier New"/>
    </w:rPr>
  </w:style>
  <w:style w:type="character" w:customStyle="1" w:styleId="a7">
    <w:name w:val="Нижній колонтитул Знак"/>
    <w:link w:val="a6"/>
    <w:uiPriority w:val="99"/>
    <w:rsid w:val="00D0624C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2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irantura.kpi.ua/" TargetMode="External"/><Relationship Id="rId13" Type="http://schemas.openxmlformats.org/officeDocument/2006/relationships/hyperlink" Target="http://techbook.ru/book_list.php?str_author=%D0%A1%D0%BE%D0%BC%D0%BE%D0%B2%20%D0%90.%D0%9C." TargetMode="External"/><Relationship Id="rId18" Type="http://schemas.openxmlformats.org/officeDocument/2006/relationships/hyperlink" Target="https://www2.scopus.com/authid/detail.uri?origin=AuthorProfile&amp;authorId=57197188333&amp;zon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scopus.com/sourceid/19700186822?origin=results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chbook.ru/book_list.php?str_author=%D0%90%D1%80%D0%BE%D0%BD%D0%BE%D0%B2%20%D0%94.%D0%90." TargetMode="External"/><Relationship Id="rId17" Type="http://schemas.openxmlformats.org/officeDocument/2006/relationships/hyperlink" Target="https://www2.scopus.com/authid/detail.uri?origin=AuthorProfile&amp;authorId=15770119900&amp;zone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scopus.com/authid/detail.uri?origin=AuthorProfile&amp;authorId=57200923626&amp;zone=" TargetMode="External"/><Relationship Id="rId20" Type="http://schemas.openxmlformats.org/officeDocument/2006/relationships/hyperlink" Target="https://www2.scopus.com/record/display.uri?eid=2-s2.0-85064728513&amp;origin=resultslist&amp;sort=plf-f&amp;src=s&amp;sid=35d5f9eae9451e730eadb146103f5b86&amp;sot=autdocs&amp;sdt=autdocs&amp;sl=18&amp;s=AU-ID%2857197188333%29&amp;relpos=0&amp;citeCnt=0&amp;searchTerm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book.ru/book_list.php?str_author=%D0%9B%D0%BE%D0%BA%D1%88%D0%B8%D0%BD%20%D0%91.%D0%90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a.kpi.ua/handle/123456789/1777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techbook.ru/book_list.php?str_author=%D0%9D%D0%B5%D0%BC%D0%B8%D1%80%D0%BE%D0%B2%D1%81%D0%BA%D0%B8%D0%B9%20%D0%9C.%D0%A1." TargetMode="External"/><Relationship Id="rId19" Type="http://schemas.openxmlformats.org/officeDocument/2006/relationships/hyperlink" Target="https://www2.scopus.com/authid/detail.uri?origin=AuthorProfile&amp;authorId=57208425876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.kpi.ua/handle/123456789/17668" TargetMode="External"/><Relationship Id="rId14" Type="http://schemas.openxmlformats.org/officeDocument/2006/relationships/hyperlink" Target="http://techbook.ru/book_list.php?str_author=%D0%9A%D0%BE%D1%80%D0%BD%D0%B5%D0%B2%20%D0%A1.%D0%A4.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EE98-099E-4405-9C5B-3DB296B5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12975</Words>
  <Characters>7396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НАЦІОНАЛЬНИЙ ТЕХНІЧНИЙ УНІВЕРСИТЕТ УКРАЇНИ</vt:lpstr>
      <vt:lpstr>НАЦІОНАЛЬНИЙ ТЕХНІЧНИЙ УНІВЕРСИТЕТ УКРАЇНИ</vt:lpstr>
    </vt:vector>
  </TitlesOfParts>
  <Company>SPecialiST RePack</Company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ТЕХНІЧНИЙ УНІВЕРСИТЕТ УКРАЇНИ</dc:title>
  <dc:creator>Мария</dc:creator>
  <cp:lastModifiedBy>USER</cp:lastModifiedBy>
  <cp:revision>2</cp:revision>
  <cp:lastPrinted>2016-02-25T07:49:00Z</cp:lastPrinted>
  <dcterms:created xsi:type="dcterms:W3CDTF">2023-05-12T15:57:00Z</dcterms:created>
  <dcterms:modified xsi:type="dcterms:W3CDTF">2023-05-12T15:57:00Z</dcterms:modified>
</cp:coreProperties>
</file>