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E99CC" w14:textId="77777777" w:rsidR="00DE5465" w:rsidRPr="00DE5465" w:rsidRDefault="00DE5465" w:rsidP="00DE5465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DE5465">
        <w:rPr>
          <w:b/>
          <w:bCs/>
          <w:spacing w:val="20"/>
          <w:sz w:val="28"/>
          <w:szCs w:val="28"/>
          <w:lang w:val="uk-UA"/>
        </w:rPr>
        <w:t>Національний технічний університет Україна</w:t>
      </w:r>
    </w:p>
    <w:p w14:paraId="2A6F0BD1" w14:textId="77777777" w:rsidR="00DE5465" w:rsidRPr="00DE5465" w:rsidRDefault="00DE5465" w:rsidP="00DE5465">
      <w:pPr>
        <w:jc w:val="center"/>
        <w:rPr>
          <w:b/>
          <w:spacing w:val="20"/>
          <w:sz w:val="28"/>
          <w:lang w:val="uk-UA"/>
        </w:rPr>
      </w:pPr>
      <w:r w:rsidRPr="00DE5465">
        <w:rPr>
          <w:b/>
          <w:spacing w:val="20"/>
          <w:sz w:val="28"/>
          <w:lang w:val="uk-UA"/>
        </w:rPr>
        <w:t>«Київський політехнічний інститут імені Ігоря Сікорського»</w:t>
      </w:r>
    </w:p>
    <w:p w14:paraId="01250933" w14:textId="77777777" w:rsidR="00DE5465" w:rsidRPr="00DE5465" w:rsidRDefault="00DE5465" w:rsidP="00DE5465">
      <w:pPr>
        <w:jc w:val="center"/>
        <w:rPr>
          <w:b/>
          <w:spacing w:val="20"/>
          <w:sz w:val="8"/>
          <w:szCs w:val="8"/>
          <w:lang w:val="uk-UA"/>
        </w:rPr>
      </w:pPr>
    </w:p>
    <w:p w14:paraId="04DEACD1" w14:textId="77777777" w:rsidR="00DE5465" w:rsidRPr="00DE5465" w:rsidRDefault="00DE5465" w:rsidP="00DE5465">
      <w:pPr>
        <w:rPr>
          <w:sz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2"/>
        <w:gridCol w:w="5096"/>
      </w:tblGrid>
      <w:tr w:rsidR="00DE5465" w:rsidRPr="00DE5465" w14:paraId="47DCB7BB" w14:textId="77777777" w:rsidTr="002B4B39">
        <w:tc>
          <w:tcPr>
            <w:tcW w:w="4644" w:type="dxa"/>
            <w:shd w:val="clear" w:color="auto" w:fill="auto"/>
          </w:tcPr>
          <w:p w14:paraId="6D9885BF" w14:textId="77777777" w:rsidR="00DE5465" w:rsidRPr="00DE5465" w:rsidRDefault="00DE5465" w:rsidP="002B4B39">
            <w:pPr>
              <w:rPr>
                <w:lang w:val="uk-UA"/>
              </w:rPr>
            </w:pPr>
            <w:r w:rsidRPr="00DE5465">
              <w:rPr>
                <w:lang w:val="uk-UA"/>
              </w:rPr>
              <w:t>ЗАТВЕРДЖУЮ:</w:t>
            </w:r>
          </w:p>
          <w:p w14:paraId="0F4FE217" w14:textId="77777777" w:rsidR="00DE5465" w:rsidRPr="00DE5465" w:rsidRDefault="00DE5465" w:rsidP="002B4B39">
            <w:pPr>
              <w:rPr>
                <w:lang w:val="uk-UA"/>
              </w:rPr>
            </w:pPr>
            <w:r w:rsidRPr="00DE5465">
              <w:rPr>
                <w:lang w:val="uk-UA"/>
              </w:rPr>
              <w:t>Голова Предметної комісії</w:t>
            </w:r>
          </w:p>
          <w:p w14:paraId="06A13D96" w14:textId="77777777" w:rsidR="00DE5465" w:rsidRPr="00DE5465" w:rsidRDefault="00DE5465" w:rsidP="002B4B39">
            <w:pPr>
              <w:rPr>
                <w:lang w:val="uk-UA"/>
              </w:rPr>
            </w:pPr>
            <w:r w:rsidRPr="00DE5465">
              <w:rPr>
                <w:lang w:val="uk-UA"/>
              </w:rPr>
              <w:t xml:space="preserve">Гарант   освітньої </w:t>
            </w:r>
          </w:p>
          <w:p w14:paraId="72C463EE" w14:textId="661B312A" w:rsidR="00DE5465" w:rsidRPr="00DE5465" w:rsidRDefault="00DE5465" w:rsidP="002B4B39">
            <w:pPr>
              <w:rPr>
                <w:lang w:val="uk-UA"/>
              </w:rPr>
            </w:pPr>
            <w:r w:rsidRPr="00DE5465">
              <w:rPr>
                <w:lang w:val="uk-UA"/>
              </w:rPr>
              <w:t xml:space="preserve">програми               </w:t>
            </w:r>
            <w:r>
              <w:rPr>
                <w:lang w:val="uk-UA"/>
              </w:rPr>
              <w:t>Леонід УРИВСЬКИЙ</w:t>
            </w:r>
            <w:r w:rsidRPr="00DE5465">
              <w:rPr>
                <w:lang w:val="uk-UA"/>
              </w:rPr>
              <w:t xml:space="preserve"> </w:t>
            </w:r>
          </w:p>
          <w:p w14:paraId="733A8364" w14:textId="77777777" w:rsidR="00DE5465" w:rsidRPr="00DE5465" w:rsidRDefault="00DE5465" w:rsidP="002B4B39">
            <w:pPr>
              <w:rPr>
                <w:lang w:val="uk-UA"/>
              </w:rPr>
            </w:pPr>
          </w:p>
          <w:p w14:paraId="26CF7CC1" w14:textId="4EB5C6C7" w:rsidR="00DE5465" w:rsidRPr="00DE5465" w:rsidRDefault="00DE5465" w:rsidP="007546C6">
            <w:pPr>
              <w:rPr>
                <w:sz w:val="28"/>
                <w:lang w:val="uk-UA"/>
              </w:rPr>
            </w:pPr>
            <w:r w:rsidRPr="00DE5465">
              <w:rPr>
                <w:lang w:val="uk-UA"/>
              </w:rPr>
              <w:t xml:space="preserve"> « ____ » « _______________ » 202</w:t>
            </w:r>
            <w:r w:rsidR="007546C6">
              <w:rPr>
                <w:lang w:val="uk-UA"/>
              </w:rPr>
              <w:t>3</w:t>
            </w:r>
            <w:r w:rsidRPr="00DE5465">
              <w:rPr>
                <w:lang w:val="uk-UA"/>
              </w:rPr>
              <w:t xml:space="preserve"> р.</w:t>
            </w:r>
          </w:p>
        </w:tc>
        <w:tc>
          <w:tcPr>
            <w:tcW w:w="5211" w:type="dxa"/>
            <w:shd w:val="clear" w:color="auto" w:fill="auto"/>
          </w:tcPr>
          <w:p w14:paraId="00F1C179" w14:textId="77777777" w:rsidR="00DE5465" w:rsidRPr="00DE5465" w:rsidRDefault="00DE5465" w:rsidP="002B4B39">
            <w:pPr>
              <w:rPr>
                <w:lang w:val="uk-UA"/>
              </w:rPr>
            </w:pPr>
            <w:r w:rsidRPr="00DE5465">
              <w:rPr>
                <w:lang w:val="uk-UA"/>
              </w:rPr>
              <w:t>ПОГОДЖЕНО:</w:t>
            </w:r>
          </w:p>
          <w:p w14:paraId="5597EBC3" w14:textId="77777777" w:rsidR="00DE5465" w:rsidRPr="00DE5465" w:rsidRDefault="00DE5465" w:rsidP="002B4B39">
            <w:pPr>
              <w:rPr>
                <w:lang w:val="uk-UA"/>
              </w:rPr>
            </w:pPr>
            <w:r w:rsidRPr="00DE5465">
              <w:rPr>
                <w:lang w:val="uk-UA"/>
              </w:rPr>
              <w:t>Проректор з навчальної роботи</w:t>
            </w:r>
          </w:p>
          <w:p w14:paraId="403C8982" w14:textId="77777777" w:rsidR="00DE5465" w:rsidRPr="00DE5465" w:rsidRDefault="00DE5465" w:rsidP="002B4B39">
            <w:pPr>
              <w:rPr>
                <w:lang w:val="uk-UA"/>
              </w:rPr>
            </w:pPr>
            <w:r w:rsidRPr="00DE5465">
              <w:rPr>
                <w:lang w:val="uk-UA"/>
              </w:rPr>
              <w:t>Мельниченко А.А.                   _______________</w:t>
            </w:r>
          </w:p>
          <w:p w14:paraId="6D741438" w14:textId="77777777" w:rsidR="00DE5465" w:rsidRPr="00DE5465" w:rsidRDefault="00DE5465" w:rsidP="002B4B39">
            <w:pPr>
              <w:jc w:val="center"/>
              <w:rPr>
                <w:sz w:val="20"/>
                <w:szCs w:val="20"/>
                <w:lang w:val="uk-UA"/>
              </w:rPr>
            </w:pPr>
            <w:r w:rsidRPr="00DE5465">
              <w:rPr>
                <w:sz w:val="20"/>
                <w:szCs w:val="20"/>
                <w:lang w:val="uk-UA"/>
              </w:rPr>
              <w:t xml:space="preserve">                                                   м.п.</w:t>
            </w:r>
          </w:p>
          <w:p w14:paraId="193899F0" w14:textId="77777777" w:rsidR="00DE5465" w:rsidRPr="00DE5465" w:rsidRDefault="00DE5465" w:rsidP="002B4B39">
            <w:pPr>
              <w:rPr>
                <w:lang w:val="uk-UA"/>
              </w:rPr>
            </w:pPr>
          </w:p>
          <w:p w14:paraId="2B764DC0" w14:textId="0C03395E" w:rsidR="00DE5465" w:rsidRPr="00DE5465" w:rsidRDefault="00DE5465" w:rsidP="002B4B39">
            <w:pPr>
              <w:rPr>
                <w:lang w:val="uk-UA"/>
              </w:rPr>
            </w:pPr>
            <w:r w:rsidRPr="00DE5465">
              <w:rPr>
                <w:lang w:val="uk-UA"/>
              </w:rPr>
              <w:t xml:space="preserve"> «____» «_______________» 202</w:t>
            </w:r>
            <w:r w:rsidR="007546C6">
              <w:rPr>
                <w:lang w:val="uk-UA"/>
              </w:rPr>
              <w:t>3</w:t>
            </w:r>
            <w:r w:rsidRPr="00DE5465">
              <w:rPr>
                <w:lang w:val="uk-UA"/>
              </w:rPr>
              <w:t xml:space="preserve"> р.</w:t>
            </w:r>
          </w:p>
          <w:p w14:paraId="7491961D" w14:textId="77777777" w:rsidR="00DE5465" w:rsidRPr="00DE5465" w:rsidRDefault="00DE5465" w:rsidP="002B4B39">
            <w:pPr>
              <w:rPr>
                <w:sz w:val="20"/>
                <w:szCs w:val="20"/>
                <w:lang w:val="uk-UA"/>
              </w:rPr>
            </w:pPr>
          </w:p>
          <w:p w14:paraId="1038CECC" w14:textId="77777777" w:rsidR="00DE5465" w:rsidRPr="00DE5465" w:rsidRDefault="00DE5465" w:rsidP="002B4B39">
            <w:pPr>
              <w:rPr>
                <w:sz w:val="20"/>
                <w:szCs w:val="20"/>
                <w:lang w:val="uk-UA"/>
              </w:rPr>
            </w:pPr>
          </w:p>
          <w:p w14:paraId="6E62301D" w14:textId="77777777" w:rsidR="00DE5465" w:rsidRPr="00DE5465" w:rsidRDefault="00DE5465" w:rsidP="002B4B39">
            <w:pPr>
              <w:rPr>
                <w:sz w:val="20"/>
                <w:szCs w:val="20"/>
                <w:lang w:val="uk-UA"/>
              </w:rPr>
            </w:pPr>
          </w:p>
        </w:tc>
      </w:tr>
      <w:tr w:rsidR="00DE5465" w:rsidRPr="00626FB3" w14:paraId="1D6CB16A" w14:textId="77777777" w:rsidTr="002B4B39">
        <w:tc>
          <w:tcPr>
            <w:tcW w:w="4644" w:type="dxa"/>
            <w:shd w:val="clear" w:color="auto" w:fill="auto"/>
          </w:tcPr>
          <w:p w14:paraId="798149B0" w14:textId="77777777" w:rsidR="00DE5465" w:rsidRPr="00626FB3" w:rsidRDefault="00DE5465" w:rsidP="002B4B39"/>
        </w:tc>
        <w:tc>
          <w:tcPr>
            <w:tcW w:w="5211" w:type="dxa"/>
            <w:shd w:val="clear" w:color="auto" w:fill="auto"/>
          </w:tcPr>
          <w:p w14:paraId="6FF4CD16" w14:textId="77777777" w:rsidR="00DE5465" w:rsidRPr="00626FB3" w:rsidRDefault="00DE5465" w:rsidP="002B4B39"/>
        </w:tc>
      </w:tr>
    </w:tbl>
    <w:p w14:paraId="6DDF030D" w14:textId="77777777" w:rsidR="00DE5465" w:rsidRPr="00937F73" w:rsidRDefault="00DE5465" w:rsidP="00DE5465">
      <w:pPr>
        <w:rPr>
          <w:sz w:val="28"/>
        </w:rPr>
      </w:pPr>
    </w:p>
    <w:p w14:paraId="76468FC3" w14:textId="77777777" w:rsidR="00552142" w:rsidRPr="00D31987" w:rsidRDefault="00552142" w:rsidP="00552142">
      <w:pPr>
        <w:rPr>
          <w:b/>
          <w:sz w:val="28"/>
          <w:szCs w:val="28"/>
          <w:lang w:val="uk-UA" w:eastAsia="en-US"/>
        </w:rPr>
      </w:pPr>
    </w:p>
    <w:p w14:paraId="0C0626CD" w14:textId="77777777" w:rsidR="00552142" w:rsidRPr="00552142" w:rsidRDefault="00552142" w:rsidP="00552142">
      <w:pPr>
        <w:rPr>
          <w:sz w:val="28"/>
          <w:szCs w:val="22"/>
          <w:lang w:val="uk-UA" w:eastAsia="en-US"/>
        </w:rPr>
      </w:pPr>
    </w:p>
    <w:p w14:paraId="630B3CCB" w14:textId="77777777" w:rsidR="00552142" w:rsidRPr="00552142" w:rsidRDefault="00552142" w:rsidP="00552142">
      <w:pPr>
        <w:rPr>
          <w:sz w:val="28"/>
          <w:szCs w:val="22"/>
          <w:lang w:val="uk-UA" w:eastAsia="en-US"/>
        </w:rPr>
      </w:pPr>
    </w:p>
    <w:p w14:paraId="41282C09" w14:textId="77777777" w:rsidR="00552142" w:rsidRPr="00552142" w:rsidRDefault="00552142" w:rsidP="00552142">
      <w:pPr>
        <w:rPr>
          <w:sz w:val="28"/>
          <w:szCs w:val="22"/>
          <w:lang w:val="uk-UA" w:eastAsia="en-US"/>
        </w:rPr>
      </w:pPr>
    </w:p>
    <w:p w14:paraId="3D2E2B83" w14:textId="77777777" w:rsidR="00D31987" w:rsidRPr="00702AAC" w:rsidRDefault="00D31987" w:rsidP="00144F4D">
      <w:pPr>
        <w:rPr>
          <w:b/>
          <w:sz w:val="28"/>
          <w:szCs w:val="22"/>
          <w:lang w:val="uk-UA" w:eastAsia="en-US"/>
        </w:rPr>
      </w:pPr>
    </w:p>
    <w:p w14:paraId="2F481D0D" w14:textId="77777777" w:rsidR="00D31987" w:rsidRDefault="00D31987" w:rsidP="00552142">
      <w:pPr>
        <w:jc w:val="center"/>
        <w:rPr>
          <w:b/>
          <w:sz w:val="28"/>
          <w:szCs w:val="22"/>
          <w:lang w:val="uk-UA" w:eastAsia="en-US"/>
        </w:rPr>
      </w:pPr>
    </w:p>
    <w:p w14:paraId="7C8F5B1A" w14:textId="77777777" w:rsidR="00D31987" w:rsidRPr="00552142" w:rsidRDefault="00D31987" w:rsidP="00552142">
      <w:pPr>
        <w:jc w:val="center"/>
        <w:rPr>
          <w:b/>
          <w:sz w:val="28"/>
          <w:szCs w:val="22"/>
          <w:lang w:val="uk-UA" w:eastAsia="en-US"/>
        </w:rPr>
      </w:pPr>
    </w:p>
    <w:p w14:paraId="0FE2E3B4" w14:textId="77777777" w:rsidR="00DE5465" w:rsidRPr="00937F73" w:rsidRDefault="00DE5465" w:rsidP="00DE5465">
      <w:pPr>
        <w:jc w:val="center"/>
        <w:rPr>
          <w:b/>
          <w:spacing w:val="40"/>
          <w:sz w:val="36"/>
          <w:szCs w:val="36"/>
        </w:rPr>
      </w:pPr>
      <w:r w:rsidRPr="00937F73">
        <w:rPr>
          <w:b/>
          <w:spacing w:val="40"/>
          <w:sz w:val="36"/>
          <w:szCs w:val="36"/>
        </w:rPr>
        <w:t>ПРОГРАМА</w:t>
      </w:r>
    </w:p>
    <w:p w14:paraId="0E4630FB" w14:textId="77777777" w:rsidR="00DE5465" w:rsidRPr="00937F73" w:rsidRDefault="00DE5465" w:rsidP="00DE5465">
      <w:pPr>
        <w:jc w:val="center"/>
        <w:rPr>
          <w:b/>
          <w:bCs/>
          <w:iCs/>
          <w:spacing w:val="20"/>
          <w:sz w:val="12"/>
          <w:szCs w:val="12"/>
        </w:rPr>
      </w:pPr>
    </w:p>
    <w:p w14:paraId="35D1D6B0" w14:textId="77777777" w:rsidR="00DE5465" w:rsidRPr="00937F73" w:rsidRDefault="00DE5465" w:rsidP="00DE5465">
      <w:pPr>
        <w:jc w:val="center"/>
        <w:rPr>
          <w:b/>
          <w:spacing w:val="20"/>
          <w:sz w:val="12"/>
          <w:szCs w:val="12"/>
        </w:rPr>
      </w:pPr>
      <w:r w:rsidRPr="00937F73">
        <w:rPr>
          <w:b/>
          <w:bCs/>
          <w:iCs/>
          <w:spacing w:val="20"/>
          <w:sz w:val="28"/>
        </w:rPr>
        <w:t>ВСТУПНОГО ІСПИТУ</w:t>
      </w:r>
      <w:r w:rsidRPr="00937F73">
        <w:rPr>
          <w:b/>
          <w:spacing w:val="20"/>
          <w:sz w:val="28"/>
        </w:rPr>
        <w:br/>
      </w:r>
    </w:p>
    <w:p w14:paraId="4E25FF0B" w14:textId="77777777" w:rsidR="00DE5465" w:rsidRPr="00DE5465" w:rsidRDefault="00DE5465" w:rsidP="00DE5465">
      <w:pPr>
        <w:jc w:val="center"/>
        <w:rPr>
          <w:sz w:val="28"/>
          <w:szCs w:val="28"/>
          <w:lang w:val="uk-UA"/>
        </w:rPr>
      </w:pPr>
      <w:r w:rsidRPr="00DE5465">
        <w:rPr>
          <w:b/>
          <w:bCs/>
          <w:sz w:val="36"/>
          <w:szCs w:val="36"/>
          <w:lang w:val="uk-UA"/>
        </w:rPr>
        <w:t>для здобуття наукового ступеня доктор філософії</w:t>
      </w:r>
    </w:p>
    <w:p w14:paraId="22B6326C" w14:textId="5A0BBA87" w:rsidR="00DE5465" w:rsidRPr="00937F73" w:rsidRDefault="00DE5465" w:rsidP="00DE5465">
      <w:pPr>
        <w:spacing w:before="120"/>
        <w:jc w:val="center"/>
        <w:rPr>
          <w:b/>
          <w:i/>
          <w:sz w:val="28"/>
        </w:rPr>
      </w:pPr>
      <w:r w:rsidRPr="00DE5465">
        <w:rPr>
          <w:b/>
          <w:i/>
          <w:sz w:val="28"/>
          <w:lang w:val="uk-UA"/>
        </w:rPr>
        <w:t>за спеціальністю</w:t>
      </w:r>
      <w:r w:rsidRPr="00937F73">
        <w:rPr>
          <w:b/>
          <w:i/>
          <w:sz w:val="28"/>
        </w:rPr>
        <w:t xml:space="preserve"> 1</w:t>
      </w:r>
      <w:r>
        <w:rPr>
          <w:b/>
          <w:i/>
          <w:sz w:val="28"/>
          <w:lang w:val="uk-UA"/>
        </w:rPr>
        <w:t>7</w:t>
      </w:r>
      <w:r w:rsidRPr="00937F73">
        <w:rPr>
          <w:b/>
          <w:i/>
          <w:sz w:val="28"/>
        </w:rPr>
        <w:t xml:space="preserve">2 </w:t>
      </w:r>
      <w:r w:rsidRPr="00DE5465">
        <w:rPr>
          <w:b/>
          <w:i/>
          <w:sz w:val="28"/>
          <w:szCs w:val="22"/>
          <w:lang w:val="uk-UA" w:eastAsia="en-US"/>
        </w:rPr>
        <w:t>Телекомунікації та радіотехніка</w:t>
      </w:r>
      <w:r w:rsidRPr="00DE5465">
        <w:rPr>
          <w:b/>
          <w:i/>
          <w:sz w:val="28"/>
        </w:rPr>
        <w:t xml:space="preserve"> </w:t>
      </w:r>
    </w:p>
    <w:p w14:paraId="7911F438" w14:textId="77777777" w:rsidR="00D31987" w:rsidRDefault="00D31987" w:rsidP="00692FCA">
      <w:pPr>
        <w:ind w:left="3828"/>
        <w:jc w:val="both"/>
        <w:rPr>
          <w:sz w:val="28"/>
          <w:lang w:val="uk-UA"/>
        </w:rPr>
      </w:pPr>
    </w:p>
    <w:p w14:paraId="40D2FA76" w14:textId="6B2929A0" w:rsidR="00D31987" w:rsidRDefault="00D31987" w:rsidP="00692FCA">
      <w:pPr>
        <w:ind w:left="3828"/>
        <w:jc w:val="both"/>
        <w:rPr>
          <w:sz w:val="28"/>
          <w:lang w:val="uk-UA"/>
        </w:rPr>
      </w:pPr>
    </w:p>
    <w:p w14:paraId="252EC614" w14:textId="0E71B6EC" w:rsidR="005D05CF" w:rsidRDefault="005D05CF" w:rsidP="00692FCA">
      <w:pPr>
        <w:ind w:left="3828"/>
        <w:jc w:val="both"/>
        <w:rPr>
          <w:sz w:val="28"/>
          <w:lang w:val="uk-UA"/>
        </w:rPr>
      </w:pPr>
    </w:p>
    <w:p w14:paraId="3B83446A" w14:textId="35E477B1" w:rsidR="005D05CF" w:rsidRDefault="005D05CF" w:rsidP="00692FCA">
      <w:pPr>
        <w:ind w:left="3828"/>
        <w:jc w:val="both"/>
        <w:rPr>
          <w:sz w:val="28"/>
          <w:lang w:val="uk-UA"/>
        </w:rPr>
      </w:pPr>
    </w:p>
    <w:p w14:paraId="18D08B55" w14:textId="137E010A" w:rsidR="005D05CF" w:rsidRDefault="005D05CF" w:rsidP="00692FCA">
      <w:pPr>
        <w:ind w:left="3828"/>
        <w:jc w:val="both"/>
        <w:rPr>
          <w:sz w:val="28"/>
          <w:lang w:val="uk-UA"/>
        </w:rPr>
      </w:pPr>
    </w:p>
    <w:p w14:paraId="63FAA935" w14:textId="77777777" w:rsidR="005D05CF" w:rsidRDefault="005D05CF" w:rsidP="00692FCA">
      <w:pPr>
        <w:ind w:left="3828"/>
        <w:jc w:val="both"/>
        <w:rPr>
          <w:sz w:val="28"/>
          <w:lang w:val="uk-UA"/>
        </w:rPr>
      </w:pPr>
    </w:p>
    <w:p w14:paraId="78DF4CEB" w14:textId="77777777" w:rsidR="00D31987" w:rsidRDefault="00D31987" w:rsidP="00692FCA">
      <w:pPr>
        <w:ind w:left="3828"/>
        <w:jc w:val="both"/>
        <w:rPr>
          <w:sz w:val="28"/>
          <w:lang w:val="uk-UA"/>
        </w:rPr>
      </w:pPr>
    </w:p>
    <w:p w14:paraId="643CB469" w14:textId="48AF258A" w:rsidR="00DE5465" w:rsidRPr="00DE5465" w:rsidRDefault="00DE5465" w:rsidP="00DE5465">
      <w:pPr>
        <w:jc w:val="center"/>
        <w:rPr>
          <w:b/>
          <w:bCs/>
          <w:i/>
          <w:iCs/>
          <w:sz w:val="28"/>
          <w:lang w:val="uk-UA"/>
        </w:rPr>
      </w:pPr>
      <w:r w:rsidRPr="00DE5465">
        <w:rPr>
          <w:b/>
          <w:bCs/>
          <w:i/>
          <w:iCs/>
          <w:sz w:val="28"/>
          <w:lang w:val="uk-UA"/>
        </w:rPr>
        <w:t>Програму рекомендовано вченими радами інституту телекомунікаційних</w:t>
      </w:r>
      <w:r>
        <w:rPr>
          <w:b/>
          <w:bCs/>
          <w:i/>
          <w:iCs/>
          <w:sz w:val="28"/>
          <w:lang w:val="uk-UA"/>
        </w:rPr>
        <w:t xml:space="preserve"> систем</w:t>
      </w:r>
      <w:r w:rsidRPr="004C7345">
        <w:rPr>
          <w:b/>
          <w:bCs/>
          <w:i/>
          <w:iCs/>
          <w:sz w:val="28"/>
        </w:rPr>
        <w:t xml:space="preserve">, </w:t>
      </w:r>
      <w:r>
        <w:rPr>
          <w:b/>
          <w:bCs/>
          <w:i/>
          <w:iCs/>
          <w:sz w:val="28"/>
          <w:lang w:val="uk-UA"/>
        </w:rPr>
        <w:t xml:space="preserve">радіотехнічного </w:t>
      </w:r>
      <w:r w:rsidRPr="004C7345">
        <w:rPr>
          <w:b/>
          <w:bCs/>
          <w:i/>
          <w:iCs/>
          <w:sz w:val="28"/>
        </w:rPr>
        <w:t xml:space="preserve">факультету та факультету </w:t>
      </w:r>
      <w:r>
        <w:rPr>
          <w:b/>
          <w:bCs/>
          <w:i/>
          <w:iCs/>
          <w:sz w:val="28"/>
          <w:lang w:val="uk-UA"/>
        </w:rPr>
        <w:t>електроніки</w:t>
      </w:r>
    </w:p>
    <w:p w14:paraId="07E218C8" w14:textId="77777777" w:rsidR="00DE5465" w:rsidRDefault="00DE5465" w:rsidP="00DE5465">
      <w:pPr>
        <w:jc w:val="center"/>
        <w:rPr>
          <w:sz w:val="28"/>
        </w:rPr>
      </w:pPr>
    </w:p>
    <w:p w14:paraId="2648B538" w14:textId="77777777" w:rsidR="00692FCA" w:rsidRPr="00601022" w:rsidRDefault="00692FCA" w:rsidP="00E40BC7">
      <w:pPr>
        <w:ind w:left="3261"/>
        <w:rPr>
          <w:sz w:val="28"/>
          <w:lang w:val="uk-UA"/>
        </w:rPr>
      </w:pPr>
    </w:p>
    <w:p w14:paraId="24586F19" w14:textId="43049B6F" w:rsidR="00552142" w:rsidRDefault="00552142" w:rsidP="00552142">
      <w:pPr>
        <w:ind w:left="3600"/>
        <w:rPr>
          <w:i/>
          <w:sz w:val="28"/>
          <w:szCs w:val="22"/>
          <w:lang w:val="uk-UA" w:eastAsia="en-US"/>
        </w:rPr>
      </w:pPr>
    </w:p>
    <w:p w14:paraId="22CBC000" w14:textId="7D918F32" w:rsidR="005D05CF" w:rsidRDefault="005D05CF" w:rsidP="00552142">
      <w:pPr>
        <w:ind w:left="3600"/>
        <w:rPr>
          <w:i/>
          <w:sz w:val="28"/>
          <w:szCs w:val="22"/>
          <w:lang w:val="uk-UA" w:eastAsia="en-US"/>
        </w:rPr>
      </w:pPr>
    </w:p>
    <w:p w14:paraId="542F7124" w14:textId="3B145535" w:rsidR="005D05CF" w:rsidRDefault="005D05CF" w:rsidP="00552142">
      <w:pPr>
        <w:ind w:left="3600"/>
        <w:rPr>
          <w:i/>
          <w:sz w:val="28"/>
          <w:szCs w:val="22"/>
          <w:lang w:val="uk-UA" w:eastAsia="en-US"/>
        </w:rPr>
      </w:pPr>
    </w:p>
    <w:p w14:paraId="1615B802" w14:textId="77777777" w:rsidR="005D05CF" w:rsidRPr="00601022" w:rsidRDefault="005D05CF" w:rsidP="00552142">
      <w:pPr>
        <w:ind w:left="3600"/>
        <w:rPr>
          <w:i/>
          <w:sz w:val="28"/>
          <w:szCs w:val="22"/>
          <w:lang w:val="uk-UA" w:eastAsia="en-US"/>
        </w:rPr>
      </w:pPr>
    </w:p>
    <w:p w14:paraId="6FAAE45A" w14:textId="77777777" w:rsidR="00552142" w:rsidRDefault="00552142" w:rsidP="00552142">
      <w:pPr>
        <w:rPr>
          <w:sz w:val="28"/>
          <w:szCs w:val="22"/>
          <w:lang w:val="uk-UA" w:eastAsia="en-US"/>
        </w:rPr>
      </w:pPr>
    </w:p>
    <w:p w14:paraId="0A073B79" w14:textId="77777777" w:rsidR="00672AA7" w:rsidRDefault="00672AA7" w:rsidP="00552142">
      <w:pPr>
        <w:rPr>
          <w:sz w:val="8"/>
          <w:szCs w:val="8"/>
          <w:lang w:val="uk-UA" w:eastAsia="en-US"/>
        </w:rPr>
      </w:pPr>
    </w:p>
    <w:p w14:paraId="52813E4A" w14:textId="77777777" w:rsidR="00E40BC7" w:rsidRDefault="00E40BC7" w:rsidP="00552142">
      <w:pPr>
        <w:rPr>
          <w:sz w:val="8"/>
          <w:szCs w:val="8"/>
          <w:lang w:val="uk-UA" w:eastAsia="en-US"/>
        </w:rPr>
      </w:pPr>
    </w:p>
    <w:p w14:paraId="433F729A" w14:textId="77777777" w:rsidR="00E40BC7" w:rsidRPr="00552142" w:rsidRDefault="00E40BC7" w:rsidP="00552142">
      <w:pPr>
        <w:rPr>
          <w:sz w:val="8"/>
          <w:szCs w:val="8"/>
          <w:lang w:val="uk-UA" w:eastAsia="en-US"/>
        </w:rPr>
      </w:pPr>
    </w:p>
    <w:p w14:paraId="741C4FFD" w14:textId="77777777" w:rsidR="00552142" w:rsidRPr="00552142" w:rsidRDefault="00552142" w:rsidP="00552142">
      <w:pPr>
        <w:rPr>
          <w:sz w:val="8"/>
          <w:szCs w:val="8"/>
          <w:lang w:val="uk-UA" w:eastAsia="en-US"/>
        </w:rPr>
      </w:pPr>
    </w:p>
    <w:p w14:paraId="7D359923" w14:textId="77777777" w:rsidR="00144F4D" w:rsidRPr="00702AAC" w:rsidRDefault="00144F4D" w:rsidP="00552142">
      <w:pPr>
        <w:jc w:val="center"/>
        <w:rPr>
          <w:sz w:val="28"/>
          <w:szCs w:val="22"/>
          <w:lang w:eastAsia="en-US"/>
        </w:rPr>
      </w:pPr>
    </w:p>
    <w:p w14:paraId="0C40DA37" w14:textId="77777777" w:rsidR="00144F4D" w:rsidRPr="00702AAC" w:rsidRDefault="00144F4D" w:rsidP="00552142">
      <w:pPr>
        <w:jc w:val="center"/>
        <w:rPr>
          <w:sz w:val="28"/>
          <w:szCs w:val="22"/>
          <w:lang w:eastAsia="en-US"/>
        </w:rPr>
      </w:pPr>
    </w:p>
    <w:p w14:paraId="2F002541" w14:textId="4577C49B" w:rsidR="00552142" w:rsidRPr="00552142" w:rsidRDefault="00552142" w:rsidP="00552142">
      <w:pPr>
        <w:jc w:val="center"/>
        <w:rPr>
          <w:sz w:val="28"/>
          <w:szCs w:val="22"/>
          <w:lang w:val="uk-UA" w:eastAsia="en-US"/>
        </w:rPr>
      </w:pPr>
      <w:r w:rsidRPr="00552142">
        <w:rPr>
          <w:sz w:val="28"/>
          <w:szCs w:val="22"/>
          <w:lang w:val="uk-UA" w:eastAsia="en-US"/>
        </w:rPr>
        <w:t>Київ – 20</w:t>
      </w:r>
      <w:r w:rsidR="00946027">
        <w:rPr>
          <w:sz w:val="28"/>
          <w:szCs w:val="22"/>
          <w:lang w:val="uk-UA" w:eastAsia="en-US"/>
        </w:rPr>
        <w:t>2</w:t>
      </w:r>
      <w:r w:rsidR="007546C6">
        <w:rPr>
          <w:sz w:val="28"/>
          <w:szCs w:val="22"/>
          <w:lang w:val="uk-UA" w:eastAsia="en-US"/>
        </w:rPr>
        <w:t>3</w:t>
      </w:r>
      <w:bookmarkStart w:id="0" w:name="_GoBack"/>
      <w:bookmarkEnd w:id="0"/>
    </w:p>
    <w:p w14:paraId="0A073505" w14:textId="77777777" w:rsidR="00DE5465" w:rsidRPr="002F420E" w:rsidRDefault="009C6FF6" w:rsidP="00DE5465">
      <w:pPr>
        <w:tabs>
          <w:tab w:val="left" w:pos="4253"/>
        </w:tabs>
        <w:ind w:right="-143" w:firstLine="708"/>
        <w:jc w:val="center"/>
        <w:rPr>
          <w:b/>
          <w:sz w:val="28"/>
          <w:lang w:val="uk-UA"/>
        </w:rPr>
      </w:pPr>
      <w:r w:rsidRPr="00BF654B">
        <w:rPr>
          <w:b/>
          <w:lang w:val="uk-UA"/>
        </w:rPr>
        <w:br w:type="page"/>
      </w:r>
      <w:bookmarkStart w:id="1" w:name="_Toc413095354"/>
      <w:r w:rsidR="00DE5465" w:rsidRPr="002F420E">
        <w:rPr>
          <w:b/>
          <w:sz w:val="28"/>
          <w:lang w:val="uk-UA"/>
        </w:rPr>
        <w:lastRenderedPageBreak/>
        <w:t>Зміст</w:t>
      </w:r>
    </w:p>
    <w:p w14:paraId="5189BAE3" w14:textId="5E6E7EE7" w:rsidR="00DE5465" w:rsidRPr="002F420E" w:rsidRDefault="008F7C65" w:rsidP="00DE5465">
      <w:pPr>
        <w:tabs>
          <w:tab w:val="left" w:pos="4253"/>
        </w:tabs>
        <w:ind w:right="-143" w:firstLine="708"/>
        <w:rPr>
          <w:b/>
          <w:sz w:val="28"/>
          <w:lang w:val="uk-UA"/>
        </w:rPr>
      </w:pPr>
      <w:r>
        <w:rPr>
          <w:bCs/>
          <w:sz w:val="28"/>
          <w:lang w:val="uk-UA"/>
        </w:rPr>
        <w:t>І</w:t>
      </w:r>
      <w:r w:rsidR="00DE5465" w:rsidRPr="002F420E">
        <w:rPr>
          <w:bCs/>
          <w:sz w:val="28"/>
          <w:lang w:val="uk-UA"/>
        </w:rPr>
        <w:t>. Загальні відомості…………………………………………………</w:t>
      </w:r>
      <w:r w:rsidR="004A54FC">
        <w:rPr>
          <w:bCs/>
          <w:sz w:val="28"/>
          <w:lang w:val="uk-UA"/>
        </w:rPr>
        <w:t>..</w:t>
      </w:r>
      <w:r w:rsidR="00DE5465" w:rsidRPr="002F420E">
        <w:rPr>
          <w:bCs/>
          <w:sz w:val="28"/>
          <w:lang w:val="uk-UA"/>
        </w:rPr>
        <w:t>…</w:t>
      </w:r>
      <w:r w:rsidR="004A54FC">
        <w:rPr>
          <w:bCs/>
          <w:sz w:val="28"/>
          <w:lang w:val="uk-UA"/>
        </w:rPr>
        <w:t>3</w:t>
      </w:r>
    </w:p>
    <w:p w14:paraId="2BD3678A" w14:textId="4F6B6D44" w:rsidR="00DE5465" w:rsidRPr="002F420E" w:rsidRDefault="008F7C65" w:rsidP="00DE5465">
      <w:pPr>
        <w:tabs>
          <w:tab w:val="left" w:pos="4253"/>
        </w:tabs>
        <w:ind w:right="-143" w:firstLine="708"/>
        <w:rPr>
          <w:b/>
          <w:sz w:val="28"/>
          <w:lang w:val="uk-UA"/>
        </w:rPr>
      </w:pPr>
      <w:r>
        <w:rPr>
          <w:bCs/>
          <w:sz w:val="28"/>
          <w:lang w:val="uk-UA"/>
        </w:rPr>
        <w:t>ІІ</w:t>
      </w:r>
      <w:r w:rsidR="00DE5465" w:rsidRPr="002F420E">
        <w:rPr>
          <w:bCs/>
          <w:sz w:val="28"/>
          <w:lang w:val="uk-UA"/>
        </w:rPr>
        <w:t>. Теми, що виносяться на екзаменаційне випробування…………</w:t>
      </w:r>
      <w:r w:rsidR="004A54FC">
        <w:rPr>
          <w:bCs/>
          <w:sz w:val="28"/>
          <w:lang w:val="uk-UA"/>
        </w:rPr>
        <w:t>.</w:t>
      </w:r>
      <w:r w:rsidR="00DE5465" w:rsidRPr="002F420E">
        <w:rPr>
          <w:bCs/>
          <w:sz w:val="28"/>
          <w:lang w:val="uk-UA"/>
        </w:rPr>
        <w:t>…</w:t>
      </w:r>
      <w:r w:rsidR="004A54FC">
        <w:rPr>
          <w:bCs/>
          <w:sz w:val="28"/>
          <w:lang w:val="uk-UA"/>
        </w:rPr>
        <w:t>4</w:t>
      </w:r>
    </w:p>
    <w:p w14:paraId="6837E123" w14:textId="4AC70083" w:rsidR="00DE5465" w:rsidRPr="002F420E" w:rsidRDefault="008F7C65" w:rsidP="00DE5465">
      <w:pPr>
        <w:tabs>
          <w:tab w:val="left" w:pos="4253"/>
        </w:tabs>
        <w:ind w:right="-143" w:firstLine="708"/>
        <w:rPr>
          <w:bCs/>
          <w:sz w:val="28"/>
          <w:lang w:val="uk-UA"/>
        </w:rPr>
      </w:pPr>
      <w:r>
        <w:rPr>
          <w:bCs/>
          <w:sz w:val="28"/>
          <w:lang w:val="uk-UA"/>
        </w:rPr>
        <w:t>ІІІ</w:t>
      </w:r>
      <w:r w:rsidR="00DE5465" w:rsidRPr="002F420E">
        <w:rPr>
          <w:bCs/>
          <w:sz w:val="28"/>
          <w:lang w:val="uk-UA"/>
        </w:rPr>
        <w:t>. Навчально-методичні матеріали……………………………………</w:t>
      </w:r>
      <w:r w:rsidR="004A54FC">
        <w:rPr>
          <w:bCs/>
          <w:sz w:val="28"/>
          <w:lang w:val="uk-UA"/>
        </w:rPr>
        <w:t>7</w:t>
      </w:r>
      <w:r w:rsidR="00DE5465" w:rsidRPr="002F420E">
        <w:rPr>
          <w:bCs/>
          <w:sz w:val="28"/>
          <w:lang w:val="uk-UA"/>
        </w:rPr>
        <w:t xml:space="preserve"> </w:t>
      </w:r>
    </w:p>
    <w:p w14:paraId="42C4EAE9" w14:textId="45BE54C3" w:rsidR="00DE5465" w:rsidRPr="002F420E" w:rsidRDefault="008F7C65" w:rsidP="00DE5465">
      <w:pPr>
        <w:tabs>
          <w:tab w:val="left" w:pos="4253"/>
        </w:tabs>
        <w:ind w:right="-143" w:firstLine="708"/>
        <w:rPr>
          <w:bCs/>
          <w:sz w:val="28"/>
          <w:lang w:val="uk-UA"/>
        </w:rPr>
      </w:pPr>
      <w:r>
        <w:rPr>
          <w:bCs/>
          <w:sz w:val="28"/>
          <w:lang w:val="uk-UA"/>
        </w:rPr>
        <w:t>І</w:t>
      </w:r>
      <w:r>
        <w:rPr>
          <w:bCs/>
          <w:sz w:val="28"/>
          <w:lang w:val="en-US"/>
        </w:rPr>
        <w:t>V</w:t>
      </w:r>
      <w:r w:rsidR="00DE5465" w:rsidRPr="002F420E">
        <w:rPr>
          <w:bCs/>
          <w:sz w:val="28"/>
          <w:lang w:val="uk-UA"/>
        </w:rPr>
        <w:t>.</w:t>
      </w:r>
      <w:r>
        <w:rPr>
          <w:bCs/>
          <w:sz w:val="28"/>
          <w:lang w:val="uk-UA"/>
        </w:rPr>
        <w:t xml:space="preserve"> </w:t>
      </w:r>
      <w:r w:rsidR="00DE5465" w:rsidRPr="002F420E">
        <w:rPr>
          <w:bCs/>
          <w:sz w:val="28"/>
          <w:lang w:val="uk-UA"/>
        </w:rPr>
        <w:t>Рейтингова система оцінювання……………………………………1</w:t>
      </w:r>
      <w:r w:rsidR="004A54FC">
        <w:rPr>
          <w:bCs/>
          <w:sz w:val="28"/>
          <w:lang w:val="uk-UA"/>
        </w:rPr>
        <w:t>0</w:t>
      </w:r>
    </w:p>
    <w:p w14:paraId="1774B567" w14:textId="734594F6" w:rsidR="00DE5465" w:rsidRPr="002F420E" w:rsidRDefault="008F7C65" w:rsidP="00DE5465">
      <w:pPr>
        <w:tabs>
          <w:tab w:val="left" w:pos="4253"/>
        </w:tabs>
        <w:ind w:right="-143" w:firstLine="708"/>
        <w:rPr>
          <w:b/>
          <w:sz w:val="28"/>
          <w:lang w:val="uk-UA"/>
        </w:rPr>
      </w:pPr>
      <w:r>
        <w:rPr>
          <w:bCs/>
          <w:sz w:val="28"/>
          <w:lang w:val="en-US"/>
        </w:rPr>
        <w:t>V</w:t>
      </w:r>
      <w:r w:rsidR="00DE5465" w:rsidRPr="002F420E">
        <w:rPr>
          <w:bCs/>
          <w:sz w:val="28"/>
          <w:lang w:val="uk-UA"/>
        </w:rPr>
        <w:t>.</w:t>
      </w:r>
      <w:r>
        <w:rPr>
          <w:bCs/>
          <w:sz w:val="28"/>
          <w:lang w:val="uk-UA"/>
        </w:rPr>
        <w:t xml:space="preserve"> </w:t>
      </w:r>
      <w:r w:rsidR="00DE5465" w:rsidRPr="002F420E">
        <w:rPr>
          <w:bCs/>
          <w:sz w:val="28"/>
          <w:lang w:val="uk-UA"/>
        </w:rPr>
        <w:t>Приклад екзаменаційного білету………………………………</w:t>
      </w:r>
      <w:r w:rsidR="004A54FC">
        <w:rPr>
          <w:bCs/>
          <w:sz w:val="28"/>
          <w:lang w:val="uk-UA"/>
        </w:rPr>
        <w:t>.</w:t>
      </w:r>
      <w:r w:rsidR="00DE5465" w:rsidRPr="002F420E">
        <w:rPr>
          <w:bCs/>
          <w:sz w:val="28"/>
          <w:lang w:val="uk-UA"/>
        </w:rPr>
        <w:t>……1</w:t>
      </w:r>
      <w:r w:rsidR="004A54FC">
        <w:rPr>
          <w:bCs/>
          <w:sz w:val="28"/>
          <w:lang w:val="uk-UA"/>
        </w:rPr>
        <w:t>1</w:t>
      </w:r>
    </w:p>
    <w:p w14:paraId="7BF89208" w14:textId="77777777" w:rsidR="00DE5465" w:rsidRPr="002F420E" w:rsidRDefault="00DE5465" w:rsidP="00647384">
      <w:pPr>
        <w:autoSpaceDE w:val="0"/>
        <w:autoSpaceDN w:val="0"/>
        <w:adjustRightInd w:val="0"/>
        <w:jc w:val="center"/>
        <w:rPr>
          <w:b/>
          <w:lang w:val="uk-UA"/>
        </w:rPr>
      </w:pPr>
      <w:r w:rsidRPr="002F420E">
        <w:rPr>
          <w:b/>
          <w:lang w:val="uk-UA"/>
        </w:rPr>
        <w:br w:type="page"/>
      </w:r>
    </w:p>
    <w:bookmarkEnd w:id="1"/>
    <w:p w14:paraId="6B02B21C" w14:textId="554D0A8B" w:rsidR="00DD0E65" w:rsidRDefault="008F7C65" w:rsidP="008F7C65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lastRenderedPageBreak/>
        <w:t xml:space="preserve">І. </w:t>
      </w:r>
      <w:r w:rsidRPr="008F7C65">
        <w:rPr>
          <w:b/>
          <w:bCs/>
          <w:sz w:val="28"/>
          <w:lang w:val="uk-UA"/>
        </w:rPr>
        <w:t>ЗАГАЛЬНІ ВІДОМОСТІ</w:t>
      </w:r>
    </w:p>
    <w:p w14:paraId="333D42DA" w14:textId="77777777" w:rsidR="008F7C65" w:rsidRPr="008F7C65" w:rsidRDefault="008F7C65" w:rsidP="008F7C65">
      <w:pPr>
        <w:autoSpaceDE w:val="0"/>
        <w:autoSpaceDN w:val="0"/>
        <w:adjustRightInd w:val="0"/>
        <w:ind w:firstLine="567"/>
        <w:jc w:val="center"/>
        <w:rPr>
          <w:b/>
          <w:bCs/>
          <w:iCs/>
          <w:sz w:val="28"/>
          <w:szCs w:val="28"/>
          <w:lang w:val="uk-UA"/>
        </w:rPr>
      </w:pPr>
    </w:p>
    <w:p w14:paraId="5A06C753" w14:textId="6F8B6073" w:rsidR="008F7C65" w:rsidRPr="008F7C65" w:rsidRDefault="008F7C65" w:rsidP="008F7C65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>Вступний іспит на навчання для здобуття наукового ступеня доктор філософії спеціальності 1</w:t>
      </w:r>
      <w:r>
        <w:rPr>
          <w:sz w:val="28"/>
          <w:szCs w:val="28"/>
          <w:lang w:val="uk-UA"/>
        </w:rPr>
        <w:t>7</w:t>
      </w:r>
      <w:r w:rsidRPr="008F7C65">
        <w:rPr>
          <w:sz w:val="28"/>
          <w:szCs w:val="28"/>
          <w:lang w:val="uk-UA"/>
        </w:rPr>
        <w:t>2  «</w:t>
      </w:r>
      <w:r>
        <w:rPr>
          <w:bCs/>
          <w:iCs/>
          <w:sz w:val="28"/>
          <w:szCs w:val="28"/>
          <w:lang w:val="uk-UA"/>
        </w:rPr>
        <w:t>Телекомунікації та радіотехніка</w:t>
      </w:r>
      <w:r w:rsidRPr="008F7C65">
        <w:rPr>
          <w:sz w:val="28"/>
          <w:szCs w:val="28"/>
          <w:lang w:val="uk-UA"/>
        </w:rPr>
        <w:t>» проводиться для тих вступників, які мають  ступень магістра*.</w:t>
      </w:r>
    </w:p>
    <w:p w14:paraId="5119A480" w14:textId="0883E8DF" w:rsidR="008F7C65" w:rsidRPr="008F7C65" w:rsidRDefault="008F7C65" w:rsidP="008F7C65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>Освітня програма  «</w:t>
      </w:r>
      <w:r>
        <w:rPr>
          <w:bCs/>
          <w:iCs/>
          <w:sz w:val="28"/>
          <w:szCs w:val="28"/>
          <w:lang w:val="uk-UA"/>
        </w:rPr>
        <w:t>Телекомунікації та радіотехніка</w:t>
      </w:r>
      <w:r w:rsidRPr="008F7C65">
        <w:rPr>
          <w:sz w:val="28"/>
          <w:szCs w:val="28"/>
          <w:lang w:val="uk-UA"/>
        </w:rPr>
        <w:t xml:space="preserve">» відповідає місії та стратегії  КПІ ім. Ігоря Сікорського, за якою стратегічним пріоритетом університету є фундаменталізація підготовки фахівців. Особливості освітньої програми враховані шляхом обрання відповідних розділів програми вступного іспиту. Проведення вступного випробування має виявити рівень підготовки вступника з обраної для вступу спеціальності. </w:t>
      </w:r>
    </w:p>
    <w:p w14:paraId="5FC8AB2C" w14:textId="77777777" w:rsidR="008F7C65" w:rsidRPr="008F7C65" w:rsidRDefault="008F7C65" w:rsidP="008F7C65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>Теоретичні питання вступного іспиту можна поділити на  шість розділів:</w:t>
      </w:r>
    </w:p>
    <w:p w14:paraId="3AEF63E3" w14:textId="77777777" w:rsidR="006258B3" w:rsidRPr="006258B3" w:rsidRDefault="006258B3" w:rsidP="006258B3">
      <w:pPr>
        <w:numPr>
          <w:ilvl w:val="0"/>
          <w:numId w:val="38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 xml:space="preserve">Загальна характеристика систем та методів управління ними </w:t>
      </w:r>
    </w:p>
    <w:p w14:paraId="73E08660" w14:textId="77777777" w:rsidR="006258B3" w:rsidRPr="006258B3" w:rsidRDefault="006258B3" w:rsidP="006258B3">
      <w:pPr>
        <w:numPr>
          <w:ilvl w:val="0"/>
          <w:numId w:val="38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 xml:space="preserve">Багаторівневі архітектури обслуговування </w:t>
      </w:r>
    </w:p>
    <w:p w14:paraId="7DED751A" w14:textId="77777777" w:rsidR="006258B3" w:rsidRPr="006258B3" w:rsidRDefault="006258B3" w:rsidP="006258B3">
      <w:pPr>
        <w:numPr>
          <w:ilvl w:val="0"/>
          <w:numId w:val="38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>Обробка сигналів в електричних колах</w:t>
      </w:r>
    </w:p>
    <w:p w14:paraId="2E91ABD9" w14:textId="77777777" w:rsidR="006258B3" w:rsidRPr="006258B3" w:rsidRDefault="006258B3" w:rsidP="006258B3">
      <w:pPr>
        <w:numPr>
          <w:ilvl w:val="0"/>
          <w:numId w:val="38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>Антенні системи та приймальні пристрої</w:t>
      </w:r>
    </w:p>
    <w:p w14:paraId="604B113D" w14:textId="77777777" w:rsidR="006258B3" w:rsidRPr="006258B3" w:rsidRDefault="006258B3" w:rsidP="006258B3">
      <w:pPr>
        <w:numPr>
          <w:ilvl w:val="0"/>
          <w:numId w:val="38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>Багатоканальні системи зв’язку</w:t>
      </w:r>
    </w:p>
    <w:p w14:paraId="55B5A656" w14:textId="77777777" w:rsidR="006258B3" w:rsidRPr="006258B3" w:rsidRDefault="006258B3" w:rsidP="006258B3">
      <w:pPr>
        <w:numPr>
          <w:ilvl w:val="0"/>
          <w:numId w:val="38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>Оцінка ефективності функціонування систем</w:t>
      </w:r>
    </w:p>
    <w:p w14:paraId="348A0235" w14:textId="77777777" w:rsidR="008F7C65" w:rsidRPr="008F7C65" w:rsidRDefault="008F7C65" w:rsidP="008F7C65">
      <w:pPr>
        <w:ind w:firstLine="708"/>
        <w:jc w:val="both"/>
        <w:rPr>
          <w:sz w:val="28"/>
          <w:szCs w:val="28"/>
          <w:lang w:val="uk-UA"/>
        </w:rPr>
      </w:pPr>
      <w:r w:rsidRPr="000D233D">
        <w:rPr>
          <w:sz w:val="28"/>
          <w:szCs w:val="28"/>
          <w:lang w:val="uk-UA"/>
        </w:rPr>
        <w:t>Перші чотири розділи містять загальні питання, відповідь на які має знати</w:t>
      </w:r>
      <w:r w:rsidRPr="008F7C65">
        <w:rPr>
          <w:sz w:val="28"/>
          <w:szCs w:val="28"/>
          <w:lang w:val="uk-UA"/>
        </w:rPr>
        <w:t xml:space="preserve"> кожен спеціаліст в галузі інформаційних технологій. Останні два розділи є більш орієнтованими на спеціальну підготовку вступника.</w:t>
      </w:r>
    </w:p>
    <w:p w14:paraId="2D838B50" w14:textId="77777777" w:rsidR="008F7C65" w:rsidRPr="008F7C65" w:rsidRDefault="008F7C65" w:rsidP="008F7C65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 xml:space="preserve">Завдання вступного випробування складається з трьох теоретичних питань. До екзаменаційного білету включаються відповідно: </w:t>
      </w:r>
      <w:r w:rsidRPr="006258B3">
        <w:rPr>
          <w:sz w:val="28"/>
          <w:szCs w:val="28"/>
          <w:lang w:val="uk-UA"/>
        </w:rPr>
        <w:t>1 питання з першого або другого розділів, 2 - з третього або четвертого, 3 - з п’ятого або шостого.</w:t>
      </w:r>
      <w:r w:rsidRPr="008F7C65">
        <w:rPr>
          <w:sz w:val="28"/>
          <w:szCs w:val="28"/>
          <w:lang w:val="uk-UA"/>
        </w:rPr>
        <w:t xml:space="preserve"> </w:t>
      </w:r>
    </w:p>
    <w:p w14:paraId="2A8450A8" w14:textId="77777777" w:rsidR="008F7C65" w:rsidRPr="008F7C65" w:rsidRDefault="008F7C65" w:rsidP="008F7C65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 xml:space="preserve">Вступне випробування зі спеціальності проводиться у формі усного екзамену. </w:t>
      </w:r>
    </w:p>
    <w:p w14:paraId="311719A5" w14:textId="77777777" w:rsidR="008F7C65" w:rsidRPr="008F7C65" w:rsidRDefault="008F7C65" w:rsidP="008F7C65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>Тривалість підготовки вступника до відповіді – 2 академічні години.</w:t>
      </w:r>
    </w:p>
    <w:p w14:paraId="5E3F95E6" w14:textId="77777777" w:rsidR="008F7C65" w:rsidRPr="008F7C65" w:rsidRDefault="008F7C65" w:rsidP="008F7C65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 xml:space="preserve">У наступному розділі програми наведені лише ті теми з зазначених розділів, які стосуються виконання завдань вступних випробувань. </w:t>
      </w:r>
    </w:p>
    <w:p w14:paraId="486672EB" w14:textId="4A64CCEF" w:rsidR="008F7C65" w:rsidRDefault="008F7C65" w:rsidP="008F7C65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>Інформація про правила прийому на навчання та вимоги до вступників освітньої програми  «</w:t>
      </w:r>
      <w:r w:rsidR="000D233D">
        <w:rPr>
          <w:bCs/>
          <w:iCs/>
          <w:sz w:val="28"/>
          <w:szCs w:val="28"/>
          <w:lang w:val="uk-UA"/>
        </w:rPr>
        <w:t>Телекомунікації та радіотехніка</w:t>
      </w:r>
      <w:r w:rsidRPr="008F7C65">
        <w:rPr>
          <w:sz w:val="28"/>
          <w:szCs w:val="28"/>
          <w:lang w:val="uk-UA"/>
        </w:rPr>
        <w:t>»  наведено в розділі «Вступ до аспірантури» на веб-сторінці аспірантури та докторантури КПІ ім. Ігоря Сікорського за посиланням</w:t>
      </w:r>
      <w:r w:rsidRPr="008F7C65">
        <w:rPr>
          <w:lang w:val="uk-UA"/>
        </w:rPr>
        <w:t xml:space="preserve"> </w:t>
      </w:r>
      <w:hyperlink r:id="rId8" w:history="1">
        <w:r w:rsidR="000D233D" w:rsidRPr="00C108C9">
          <w:rPr>
            <w:rStyle w:val="a5"/>
            <w:rFonts w:ascii="Times New Roman" w:hAnsi="Times New Roman"/>
            <w:sz w:val="28"/>
            <w:szCs w:val="28"/>
            <w:lang w:val="uk-UA"/>
          </w:rPr>
          <w:t>https://aspirantura.kpi.ua/</w:t>
        </w:r>
      </w:hyperlink>
    </w:p>
    <w:p w14:paraId="67F1F8E7" w14:textId="1816D67A" w:rsidR="000D233D" w:rsidRDefault="000D233D" w:rsidP="008F7C65">
      <w:pPr>
        <w:ind w:firstLine="708"/>
        <w:jc w:val="both"/>
        <w:rPr>
          <w:sz w:val="28"/>
          <w:szCs w:val="28"/>
          <w:lang w:val="uk-UA"/>
        </w:rPr>
      </w:pPr>
    </w:p>
    <w:p w14:paraId="3F2EBE24" w14:textId="7F415147" w:rsidR="000D233D" w:rsidRDefault="000D233D" w:rsidP="008F7C65">
      <w:pPr>
        <w:ind w:firstLine="708"/>
        <w:jc w:val="both"/>
        <w:rPr>
          <w:sz w:val="28"/>
          <w:szCs w:val="28"/>
          <w:lang w:val="uk-UA"/>
        </w:rPr>
      </w:pPr>
    </w:p>
    <w:p w14:paraId="07D807B5" w14:textId="05AC686C" w:rsidR="000D233D" w:rsidRDefault="000D233D" w:rsidP="008F7C65">
      <w:pPr>
        <w:ind w:firstLine="708"/>
        <w:jc w:val="both"/>
        <w:rPr>
          <w:sz w:val="28"/>
          <w:szCs w:val="28"/>
          <w:lang w:val="uk-UA"/>
        </w:rPr>
      </w:pPr>
    </w:p>
    <w:p w14:paraId="422EBD84" w14:textId="16295955" w:rsidR="000D233D" w:rsidRDefault="000D233D" w:rsidP="008F7C65">
      <w:pPr>
        <w:ind w:firstLine="708"/>
        <w:jc w:val="both"/>
        <w:rPr>
          <w:sz w:val="28"/>
          <w:szCs w:val="28"/>
          <w:lang w:val="uk-UA"/>
        </w:rPr>
      </w:pPr>
    </w:p>
    <w:p w14:paraId="4B54C654" w14:textId="0E49640D" w:rsidR="000D233D" w:rsidRDefault="000D233D" w:rsidP="008F7C65">
      <w:pPr>
        <w:ind w:firstLine="708"/>
        <w:jc w:val="both"/>
        <w:rPr>
          <w:sz w:val="28"/>
          <w:szCs w:val="28"/>
          <w:lang w:val="uk-UA"/>
        </w:rPr>
      </w:pPr>
    </w:p>
    <w:p w14:paraId="309010E7" w14:textId="21E54104" w:rsidR="000D233D" w:rsidRDefault="000D233D" w:rsidP="008F7C65">
      <w:pPr>
        <w:ind w:firstLine="708"/>
        <w:jc w:val="both"/>
        <w:rPr>
          <w:sz w:val="28"/>
          <w:szCs w:val="28"/>
          <w:lang w:val="uk-UA"/>
        </w:rPr>
      </w:pPr>
    </w:p>
    <w:p w14:paraId="72FBFAC9" w14:textId="47D0E409" w:rsidR="000D233D" w:rsidRDefault="000D233D" w:rsidP="008F7C65">
      <w:pPr>
        <w:ind w:firstLine="708"/>
        <w:jc w:val="both"/>
        <w:rPr>
          <w:sz w:val="28"/>
          <w:szCs w:val="28"/>
          <w:lang w:val="uk-UA"/>
        </w:rPr>
      </w:pPr>
    </w:p>
    <w:p w14:paraId="33C90037" w14:textId="77777777" w:rsidR="000D233D" w:rsidRPr="008F7C65" w:rsidRDefault="000D233D" w:rsidP="008F7C65">
      <w:pPr>
        <w:ind w:firstLine="708"/>
        <w:jc w:val="both"/>
        <w:rPr>
          <w:sz w:val="28"/>
          <w:szCs w:val="28"/>
          <w:lang w:val="uk-UA"/>
        </w:rPr>
      </w:pPr>
    </w:p>
    <w:p w14:paraId="1D537D76" w14:textId="74857331" w:rsidR="008F7C65" w:rsidRPr="008F7C65" w:rsidRDefault="008F7C65" w:rsidP="008F7C65">
      <w:pPr>
        <w:pStyle w:val="a6"/>
        <w:rPr>
          <w:lang w:val="uk-UA"/>
        </w:rPr>
      </w:pPr>
      <w:r w:rsidRPr="008F7C65">
        <w:rPr>
          <w:lang w:val="uk-UA"/>
        </w:rPr>
        <w:t xml:space="preserve">*Відповідно доп.2 Розділу XV  закону </w:t>
      </w:r>
      <w:r>
        <w:rPr>
          <w:lang w:val="uk-UA"/>
        </w:rPr>
        <w:t>«</w:t>
      </w:r>
      <w:r w:rsidRPr="008F7C65">
        <w:rPr>
          <w:lang w:val="uk-UA"/>
        </w:rPr>
        <w:t>Про вищу освіту</w:t>
      </w:r>
      <w:r>
        <w:rPr>
          <w:lang w:val="uk-UA"/>
        </w:rPr>
        <w:t>»</w:t>
      </w:r>
      <w:r w:rsidRPr="008F7C65">
        <w:rPr>
          <w:lang w:val="uk-UA"/>
        </w:rPr>
        <w:t xml:space="preserve"> </w:t>
      </w:r>
      <w:r w:rsidRPr="008F7C65">
        <w:rPr>
          <w:color w:val="333333"/>
          <w:shd w:val="clear" w:color="auto" w:fill="FFFFFF"/>
          <w:lang w:val="uk-UA"/>
        </w:rPr>
        <w:t> вища освіта за освітньо-кваліфікаційним рівнем спеціаліста  прирівнюється до вищої освіти ступеня магістра</w:t>
      </w:r>
      <w:r>
        <w:rPr>
          <w:color w:val="333333"/>
          <w:shd w:val="clear" w:color="auto" w:fill="FFFFFF"/>
          <w:lang w:val="uk-UA"/>
        </w:rPr>
        <w:t>.</w:t>
      </w:r>
    </w:p>
    <w:p w14:paraId="626E5427" w14:textId="77777777" w:rsidR="006D48FF" w:rsidRPr="008F7C65" w:rsidRDefault="006D48FF" w:rsidP="00811186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  <w:lang w:val="uk-UA"/>
        </w:rPr>
      </w:pPr>
    </w:p>
    <w:p w14:paraId="2968F69C" w14:textId="77777777" w:rsidR="008F7C65" w:rsidRDefault="00C97420" w:rsidP="00833993">
      <w:pPr>
        <w:pStyle w:val="1"/>
      </w:pPr>
      <w:r w:rsidRPr="00BF654B">
        <w:br w:type="page"/>
      </w:r>
      <w:bookmarkStart w:id="2" w:name="_Toc413095355"/>
    </w:p>
    <w:p w14:paraId="06F9D558" w14:textId="37C253B4" w:rsidR="008F7C65" w:rsidRDefault="008F7C65" w:rsidP="008F7C65">
      <w:pPr>
        <w:tabs>
          <w:tab w:val="left" w:pos="4253"/>
        </w:tabs>
        <w:ind w:right="-143" w:firstLine="708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lastRenderedPageBreak/>
        <w:t>II</w:t>
      </w:r>
      <w:r w:rsidRPr="008F7C65">
        <w:rPr>
          <w:b/>
          <w:bCs/>
          <w:sz w:val="28"/>
        </w:rPr>
        <w:t xml:space="preserve">. </w:t>
      </w:r>
      <w:r w:rsidRPr="008F7C65">
        <w:rPr>
          <w:b/>
          <w:bCs/>
          <w:sz w:val="28"/>
          <w:lang w:val="uk-UA"/>
        </w:rPr>
        <w:t>ТЕМИ, ЩО ВИНОСЯТЬСЯ НА ЕКЗАМЕНАЦІЙНЕ ВИПРОБУВАННЯ</w:t>
      </w:r>
    </w:p>
    <w:p w14:paraId="3511E9F9" w14:textId="77777777" w:rsidR="00DD3E18" w:rsidRPr="008F7C65" w:rsidRDefault="00DD3E18" w:rsidP="008F7C65">
      <w:pPr>
        <w:tabs>
          <w:tab w:val="left" w:pos="4253"/>
        </w:tabs>
        <w:ind w:right="-143" w:firstLine="708"/>
        <w:jc w:val="center"/>
        <w:rPr>
          <w:b/>
          <w:sz w:val="28"/>
          <w:lang w:val="uk-UA"/>
        </w:rPr>
      </w:pPr>
    </w:p>
    <w:bookmarkEnd w:id="2"/>
    <w:p w14:paraId="39F6A2FF" w14:textId="051F8120" w:rsidR="005F67BF" w:rsidRDefault="00723058" w:rsidP="00501280">
      <w:pPr>
        <w:pStyle w:val="5"/>
        <w:numPr>
          <w:ilvl w:val="0"/>
          <w:numId w:val="22"/>
        </w:numPr>
        <w:tabs>
          <w:tab w:val="left" w:pos="851"/>
        </w:tabs>
        <w:spacing w:before="120" w:after="0"/>
        <w:ind w:left="641" w:hanging="357"/>
        <w:jc w:val="center"/>
        <w:rPr>
          <w:i w:val="0"/>
          <w:sz w:val="28"/>
          <w:szCs w:val="28"/>
          <w:lang w:val="uk-UA"/>
        </w:rPr>
      </w:pPr>
      <w:r w:rsidRPr="00702AAC">
        <w:rPr>
          <w:i w:val="0"/>
          <w:sz w:val="28"/>
          <w:szCs w:val="28"/>
          <w:lang w:val="uk-UA"/>
        </w:rPr>
        <w:t xml:space="preserve">Загальна характеристика систем та методів управління ними </w:t>
      </w:r>
    </w:p>
    <w:p w14:paraId="24A94E04" w14:textId="572AE536" w:rsidR="00501280" w:rsidRPr="00501280" w:rsidRDefault="00501280" w:rsidP="00501280">
      <w:pPr>
        <w:pStyle w:val="5"/>
        <w:numPr>
          <w:ilvl w:val="1"/>
          <w:numId w:val="41"/>
        </w:numPr>
        <w:tabs>
          <w:tab w:val="left" w:pos="851"/>
        </w:tabs>
        <w:spacing w:before="120" w:after="120"/>
        <w:ind w:left="641" w:hanging="357"/>
        <w:rPr>
          <w:i w:val="0"/>
          <w:sz w:val="28"/>
          <w:szCs w:val="28"/>
          <w:lang w:val="uk-UA"/>
        </w:rPr>
      </w:pPr>
      <w:r w:rsidRPr="00501280">
        <w:rPr>
          <w:i w:val="0"/>
          <w:sz w:val="28"/>
          <w:szCs w:val="28"/>
          <w:lang w:val="uk-UA"/>
        </w:rPr>
        <w:t>Властивості та характеристики систем</w:t>
      </w:r>
    </w:p>
    <w:p w14:paraId="45D7EF1F" w14:textId="77777777" w:rsidR="005D58CE" w:rsidRPr="00DD3E18" w:rsidRDefault="005D58CE" w:rsidP="00DD3E18">
      <w:pPr>
        <w:tabs>
          <w:tab w:val="left" w:pos="851"/>
        </w:tabs>
        <w:ind w:left="284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 xml:space="preserve">Основні властивості та характеристики системи. </w:t>
      </w:r>
    </w:p>
    <w:p w14:paraId="1C25FB2E" w14:textId="00435DB8" w:rsidR="00DD367A" w:rsidRPr="00DD3E18" w:rsidRDefault="005D58CE" w:rsidP="00DD3E18">
      <w:pPr>
        <w:tabs>
          <w:tab w:val="left" w:pos="851"/>
        </w:tabs>
        <w:ind w:left="284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 xml:space="preserve">Моделювання складних систем.  Особливості математичного моделювання систем. Загальні відомості про телекомунікаційні та інформаційні системи та мережі.  </w:t>
      </w:r>
      <w:r w:rsidR="002B43E2" w:rsidRPr="00DD3E18">
        <w:rPr>
          <w:bCs/>
          <w:sz w:val="28"/>
          <w:szCs w:val="28"/>
          <w:lang w:val="uk-UA"/>
        </w:rPr>
        <w:t>Загальні відомості про модель мережного управління OSI Management FrameWork.</w:t>
      </w:r>
      <w:r w:rsidR="00DD367A" w:rsidRPr="00DD3E18">
        <w:rPr>
          <w:sz w:val="28"/>
          <w:szCs w:val="28"/>
          <w:lang w:val="uk-UA"/>
        </w:rPr>
        <w:t>Загальне поняття про інформаційно-обчислювальні системи управління.</w:t>
      </w:r>
    </w:p>
    <w:p w14:paraId="7BF2A556" w14:textId="5609AF0C" w:rsidR="00DD3E18" w:rsidRPr="00501280" w:rsidRDefault="00DD3E18" w:rsidP="00DD3E18">
      <w:pPr>
        <w:pStyle w:val="5"/>
        <w:numPr>
          <w:ilvl w:val="1"/>
          <w:numId w:val="41"/>
        </w:numPr>
        <w:tabs>
          <w:tab w:val="left" w:pos="851"/>
        </w:tabs>
        <w:spacing w:before="120" w:after="120"/>
        <w:ind w:left="641" w:hanging="357"/>
        <w:rPr>
          <w:i w:val="0"/>
          <w:sz w:val="28"/>
          <w:szCs w:val="28"/>
          <w:lang w:val="uk-UA"/>
        </w:rPr>
      </w:pPr>
      <w:r w:rsidRPr="00DD3E18">
        <w:rPr>
          <w:i w:val="0"/>
          <w:sz w:val="28"/>
          <w:szCs w:val="28"/>
          <w:lang w:val="uk-UA"/>
        </w:rPr>
        <w:t xml:space="preserve">Інформаційна модель управління </w:t>
      </w:r>
    </w:p>
    <w:p w14:paraId="7821D425" w14:textId="77777777" w:rsidR="002B43E2" w:rsidRPr="00DD3E18" w:rsidRDefault="002B43E2" w:rsidP="00DD3E18">
      <w:pPr>
        <w:tabs>
          <w:tab w:val="left" w:pos="851"/>
        </w:tabs>
        <w:ind w:left="284"/>
        <w:jc w:val="both"/>
        <w:rPr>
          <w:bCs/>
          <w:sz w:val="28"/>
          <w:szCs w:val="28"/>
          <w:lang w:val="uk-UA"/>
        </w:rPr>
      </w:pPr>
      <w:r w:rsidRPr="00DD3E18">
        <w:rPr>
          <w:bCs/>
          <w:sz w:val="28"/>
          <w:szCs w:val="28"/>
          <w:lang w:val="uk-UA"/>
        </w:rPr>
        <w:t xml:space="preserve">Інформаційна модель управління та правила визначення керованих об'єктів. </w:t>
      </w:r>
    </w:p>
    <w:p w14:paraId="44D497BC" w14:textId="77777777" w:rsidR="00DD367A" w:rsidRPr="00DD3E18" w:rsidRDefault="00DD367A" w:rsidP="00DD3E18">
      <w:pPr>
        <w:ind w:left="284"/>
        <w:jc w:val="both"/>
        <w:outlineLvl w:val="0"/>
        <w:rPr>
          <w:bCs/>
          <w:sz w:val="28"/>
          <w:szCs w:val="28"/>
          <w:lang w:val="uk-UA"/>
        </w:rPr>
      </w:pPr>
      <w:r w:rsidRPr="00DD3E18">
        <w:rPr>
          <w:bCs/>
          <w:sz w:val="28"/>
          <w:szCs w:val="28"/>
          <w:lang w:val="uk-UA"/>
        </w:rPr>
        <w:t>Об</w:t>
      </w:r>
      <w:r w:rsidRPr="00702AAC">
        <w:sym w:font="Symbol" w:char="F0A2"/>
      </w:r>
      <w:r w:rsidRPr="00DD3E18">
        <w:rPr>
          <w:bCs/>
          <w:sz w:val="28"/>
          <w:szCs w:val="28"/>
          <w:lang w:val="uk-UA"/>
        </w:rPr>
        <w:t xml:space="preserve">єкт, предмет та методологія інформаційного управління.  </w:t>
      </w:r>
    </w:p>
    <w:p w14:paraId="1487231F" w14:textId="77777777" w:rsidR="00DD3E18" w:rsidRPr="00702AAC" w:rsidRDefault="00DD367A" w:rsidP="00DD3E18">
      <w:pPr>
        <w:pStyle w:val="12"/>
        <w:spacing w:before="0" w:after="0"/>
        <w:ind w:left="284"/>
        <w:jc w:val="both"/>
        <w:rPr>
          <w:rFonts w:ascii="Times New Roman" w:hAnsi="Times New Roman"/>
          <w:b w:val="0"/>
          <w:szCs w:val="28"/>
          <w:lang w:val="uk-UA"/>
        </w:rPr>
      </w:pPr>
      <w:r w:rsidRPr="00DD3E18">
        <w:rPr>
          <w:rFonts w:ascii="Times New Roman" w:hAnsi="Times New Roman"/>
          <w:b w:val="0"/>
          <w:bCs/>
          <w:szCs w:val="28"/>
          <w:lang w:val="uk-UA"/>
        </w:rPr>
        <w:t>Концептуальні принципи інформаційного управління. Об</w:t>
      </w:r>
      <w:r w:rsidRPr="00DD3E18">
        <w:rPr>
          <w:b w:val="0"/>
        </w:rPr>
        <w:sym w:font="Symbol" w:char="F0A2"/>
      </w:r>
      <w:r w:rsidRPr="00DD3E18">
        <w:rPr>
          <w:rFonts w:ascii="Times New Roman" w:hAnsi="Times New Roman"/>
          <w:b w:val="0"/>
          <w:bCs/>
          <w:szCs w:val="28"/>
          <w:lang w:val="uk-UA"/>
        </w:rPr>
        <w:t>єкт, предмет та метод інформаційних технологій.</w:t>
      </w:r>
      <w:r w:rsidRPr="00DD3E18">
        <w:rPr>
          <w:rFonts w:ascii="Times New Roman" w:hAnsi="Times New Roman"/>
          <w:bCs/>
          <w:szCs w:val="28"/>
          <w:lang w:val="uk-UA"/>
        </w:rPr>
        <w:t xml:space="preserve"> </w:t>
      </w:r>
      <w:r w:rsidR="00DD3E18" w:rsidRPr="00702AAC">
        <w:rPr>
          <w:rFonts w:ascii="Times New Roman" w:hAnsi="Times New Roman"/>
          <w:b w:val="0"/>
          <w:szCs w:val="28"/>
          <w:lang w:val="uk-UA"/>
        </w:rPr>
        <w:t xml:space="preserve">Структури розподілених систем управління. </w:t>
      </w:r>
    </w:p>
    <w:p w14:paraId="2ACDF0B9" w14:textId="4C8D464F" w:rsidR="00DD367A" w:rsidRPr="00DD3E18" w:rsidRDefault="00DD367A" w:rsidP="00DD3E18">
      <w:pPr>
        <w:ind w:left="284"/>
        <w:jc w:val="both"/>
        <w:outlineLvl w:val="0"/>
        <w:rPr>
          <w:bCs/>
          <w:sz w:val="28"/>
          <w:szCs w:val="28"/>
          <w:lang w:val="uk-UA"/>
        </w:rPr>
      </w:pPr>
    </w:p>
    <w:p w14:paraId="01D0E778" w14:textId="6161C861" w:rsidR="00DD3E18" w:rsidRPr="00501280" w:rsidRDefault="00DD3E18" w:rsidP="00DD3E18">
      <w:pPr>
        <w:pStyle w:val="5"/>
        <w:numPr>
          <w:ilvl w:val="1"/>
          <w:numId w:val="41"/>
        </w:numPr>
        <w:tabs>
          <w:tab w:val="left" w:pos="851"/>
        </w:tabs>
        <w:spacing w:before="120" w:after="120"/>
        <w:ind w:left="641" w:hanging="357"/>
        <w:rPr>
          <w:i w:val="0"/>
          <w:sz w:val="28"/>
          <w:szCs w:val="28"/>
          <w:lang w:val="uk-UA"/>
        </w:rPr>
      </w:pPr>
      <w:r>
        <w:rPr>
          <w:i w:val="0"/>
          <w:sz w:val="28"/>
          <w:szCs w:val="28"/>
          <w:lang w:val="uk-UA"/>
        </w:rPr>
        <w:t xml:space="preserve">Система мережевого </w:t>
      </w:r>
      <w:r w:rsidRPr="00DD3E18">
        <w:rPr>
          <w:i w:val="0"/>
          <w:sz w:val="28"/>
          <w:szCs w:val="28"/>
          <w:lang w:val="uk-UA"/>
        </w:rPr>
        <w:t xml:space="preserve"> управління Telecommunications Management Network</w:t>
      </w:r>
    </w:p>
    <w:p w14:paraId="3998B27D" w14:textId="77777777" w:rsidR="006D48FF" w:rsidRPr="00DD3E18" w:rsidRDefault="006D48FF" w:rsidP="00DD3E18">
      <w:pPr>
        <w:tabs>
          <w:tab w:val="left" w:pos="851"/>
        </w:tabs>
        <w:ind w:left="284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>Принцип побудови і призначення основних елементів TMN (Telecommunications Management Network).</w:t>
      </w:r>
    </w:p>
    <w:p w14:paraId="3204319D" w14:textId="564E9204" w:rsidR="006D48FF" w:rsidRPr="00702AAC" w:rsidRDefault="000D233D" w:rsidP="00DD3E18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48FF" w:rsidRPr="00702AAC">
        <w:rPr>
          <w:sz w:val="28"/>
          <w:szCs w:val="28"/>
        </w:rPr>
        <w:t xml:space="preserve">Загальні принципи концепції TMN та рівні управління мережею. Функції мережного управління. Функціональна та інформаційна архітектура. </w:t>
      </w:r>
    </w:p>
    <w:p w14:paraId="488D2E06" w14:textId="1ACF0F35" w:rsidR="006D48FF" w:rsidRPr="00DD3E18" w:rsidRDefault="006D48FF" w:rsidP="00DD3E18">
      <w:pPr>
        <w:tabs>
          <w:tab w:val="left" w:pos="851"/>
        </w:tabs>
        <w:ind w:left="284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>Фізична архітектура TMN (Telecommunications Management Network) та її основні компоненти.</w:t>
      </w:r>
    </w:p>
    <w:p w14:paraId="05BF1D15" w14:textId="77777777" w:rsidR="00DD3E18" w:rsidRDefault="00DD3E18" w:rsidP="00723058">
      <w:pPr>
        <w:pStyle w:val="af2"/>
        <w:ind w:left="64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FC68DAD" w14:textId="678CEA6E" w:rsidR="00DD3E18" w:rsidRPr="00702AAC" w:rsidRDefault="00DD3E18" w:rsidP="00DD3E18">
      <w:pPr>
        <w:pStyle w:val="af2"/>
        <w:numPr>
          <w:ilvl w:val="1"/>
          <w:numId w:val="41"/>
        </w:num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>Комп’ютерні мережі</w:t>
      </w:r>
    </w:p>
    <w:p w14:paraId="4F35D6ED" w14:textId="77777777" w:rsidR="00DD3E18" w:rsidRPr="00DD3E18" w:rsidRDefault="00DD3E18" w:rsidP="00DD3E18">
      <w:pPr>
        <w:tabs>
          <w:tab w:val="left" w:pos="851"/>
        </w:tabs>
        <w:ind w:left="426"/>
        <w:jc w:val="both"/>
        <w:rPr>
          <w:bCs/>
          <w:iCs/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>Структура</w:t>
      </w:r>
      <w:r w:rsidRPr="00DD3E18">
        <w:rPr>
          <w:spacing w:val="7"/>
          <w:sz w:val="28"/>
          <w:szCs w:val="28"/>
          <w:lang w:val="uk-UA"/>
        </w:rPr>
        <w:t xml:space="preserve"> комп’ютерної мережі. </w:t>
      </w:r>
      <w:r w:rsidRPr="00DD3E18">
        <w:rPr>
          <w:bCs/>
          <w:sz w:val="28"/>
          <w:szCs w:val="28"/>
          <w:lang w:val="uk-UA"/>
        </w:rPr>
        <w:t>Склад і призначення її елементів</w:t>
      </w:r>
      <w:r w:rsidRPr="00DD3E18">
        <w:rPr>
          <w:spacing w:val="7"/>
          <w:sz w:val="28"/>
          <w:szCs w:val="28"/>
          <w:lang w:val="uk-UA"/>
        </w:rPr>
        <w:t xml:space="preserve">. </w:t>
      </w:r>
    </w:p>
    <w:p w14:paraId="5F831AF6" w14:textId="77777777" w:rsidR="00DD3E18" w:rsidRPr="00DD3E18" w:rsidRDefault="00DD3E18" w:rsidP="00DD3E18">
      <w:pPr>
        <w:tabs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>Основні мережеві сервіси та служби. Їх характеристика і принцип побудови.</w:t>
      </w:r>
    </w:p>
    <w:p w14:paraId="3D8034A7" w14:textId="3A582E68" w:rsidR="00DD3E18" w:rsidRPr="00DD3E18" w:rsidRDefault="00DD3E18" w:rsidP="00DD3E18">
      <w:pPr>
        <w:tabs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 xml:space="preserve">Типи адресування в комп'ютерній мережі. </w:t>
      </w:r>
      <w:r w:rsidRPr="00DD3E18">
        <w:rPr>
          <w:sz w:val="28"/>
          <w:szCs w:val="28"/>
          <w:lang w:val="uk-UA" w:eastAsia="uk-UA"/>
        </w:rPr>
        <w:t>Порядок перетворення доменного імені в IP-адресу.</w:t>
      </w:r>
      <w:r>
        <w:rPr>
          <w:sz w:val="28"/>
          <w:szCs w:val="28"/>
          <w:lang w:val="uk-UA" w:eastAsia="uk-UA"/>
        </w:rPr>
        <w:t xml:space="preserve"> </w:t>
      </w:r>
      <w:r w:rsidRPr="00DD3E18">
        <w:rPr>
          <w:rStyle w:val="StrongEmphasis"/>
          <w:b w:val="0"/>
          <w:sz w:val="28"/>
          <w:szCs w:val="28"/>
          <w:lang w:val="uk-UA"/>
        </w:rPr>
        <w:t xml:space="preserve">Принцип побудови </w:t>
      </w:r>
      <w:r w:rsidRPr="00DD3E18">
        <w:rPr>
          <w:sz w:val="28"/>
          <w:szCs w:val="28"/>
          <w:lang w:val="uk-UA"/>
        </w:rPr>
        <w:t xml:space="preserve">мереж </w:t>
      </w:r>
      <w:r w:rsidRPr="00DD3E18">
        <w:rPr>
          <w:rStyle w:val="StrongEmphasis"/>
          <w:b w:val="0"/>
          <w:sz w:val="28"/>
          <w:szCs w:val="28"/>
        </w:rPr>
        <w:t>IP</w:t>
      </w:r>
      <w:r w:rsidRPr="00DD3E18">
        <w:rPr>
          <w:rStyle w:val="StrongEmphasis"/>
          <w:b w:val="0"/>
          <w:sz w:val="28"/>
          <w:szCs w:val="28"/>
          <w:lang w:val="uk-UA"/>
        </w:rPr>
        <w:t>. Перелік елементів, їх призначення і функції.</w:t>
      </w:r>
      <w:r>
        <w:rPr>
          <w:rStyle w:val="StrongEmphasis"/>
          <w:b w:val="0"/>
          <w:sz w:val="28"/>
          <w:szCs w:val="28"/>
          <w:lang w:val="uk-UA"/>
        </w:rPr>
        <w:t xml:space="preserve"> </w:t>
      </w:r>
      <w:r w:rsidRPr="00DD3E18">
        <w:rPr>
          <w:sz w:val="28"/>
          <w:szCs w:val="28"/>
          <w:lang w:val="uk-UA"/>
        </w:rPr>
        <w:t xml:space="preserve">Принцип побудови комутатора та маршрутизатора </w:t>
      </w:r>
      <w:r w:rsidRPr="00DD3E18">
        <w:rPr>
          <w:sz w:val="28"/>
          <w:szCs w:val="28"/>
        </w:rPr>
        <w:t>IP</w:t>
      </w:r>
      <w:r w:rsidRPr="00DD3E18">
        <w:rPr>
          <w:sz w:val="28"/>
          <w:szCs w:val="28"/>
          <w:lang w:val="uk-UA"/>
        </w:rPr>
        <w:t xml:space="preserve"> мережі. Основні функціональні елементи, їх призначення і функції.</w:t>
      </w:r>
    </w:p>
    <w:p w14:paraId="09F600C1" w14:textId="72821D42" w:rsidR="00DD3E18" w:rsidRDefault="00DD3E18" w:rsidP="00DD3E18">
      <w:pPr>
        <w:tabs>
          <w:tab w:val="left" w:pos="851"/>
          <w:tab w:val="center" w:pos="4677"/>
          <w:tab w:val="right" w:pos="9355"/>
        </w:tabs>
        <w:ind w:left="426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>Принцип побудови мережі VLAN. Характеристика технологій випадкового і детермінованого доступу в мережах LAN.Характеристика технології Ethernet. Характеристика технології та принцип побудови мережі Token Ring.</w:t>
      </w:r>
    </w:p>
    <w:p w14:paraId="04A96996" w14:textId="724455AA" w:rsidR="00DD3E18" w:rsidRDefault="00DD3E18" w:rsidP="00DD3E18">
      <w:pPr>
        <w:tabs>
          <w:tab w:val="left" w:pos="851"/>
          <w:tab w:val="center" w:pos="4677"/>
          <w:tab w:val="right" w:pos="9355"/>
        </w:tabs>
        <w:ind w:left="426"/>
        <w:jc w:val="both"/>
        <w:rPr>
          <w:sz w:val="28"/>
          <w:szCs w:val="28"/>
          <w:lang w:val="uk-UA"/>
        </w:rPr>
      </w:pPr>
    </w:p>
    <w:p w14:paraId="4297411C" w14:textId="3FA9ADCF" w:rsidR="00DD3E18" w:rsidRDefault="00DD3E18" w:rsidP="00DD3E18">
      <w:pPr>
        <w:tabs>
          <w:tab w:val="left" w:pos="851"/>
          <w:tab w:val="center" w:pos="4677"/>
          <w:tab w:val="right" w:pos="9355"/>
        </w:tabs>
        <w:ind w:left="426"/>
        <w:jc w:val="both"/>
        <w:rPr>
          <w:sz w:val="28"/>
          <w:szCs w:val="28"/>
          <w:lang w:val="uk-UA"/>
        </w:rPr>
      </w:pPr>
    </w:p>
    <w:p w14:paraId="4CB08F3A" w14:textId="204E1F69" w:rsidR="00DD3E18" w:rsidRPr="00DD3E18" w:rsidRDefault="00DD3E18" w:rsidP="00DD3E18">
      <w:pPr>
        <w:pStyle w:val="af2"/>
        <w:numPr>
          <w:ilvl w:val="0"/>
          <w:numId w:val="41"/>
        </w:num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>Багаторівнев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архітектур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и обслуговування </w:t>
      </w:r>
    </w:p>
    <w:p w14:paraId="7017B11E" w14:textId="77777777" w:rsidR="00DD3E18" w:rsidRDefault="00DD3E18" w:rsidP="00DD3E18">
      <w:pPr>
        <w:pStyle w:val="af2"/>
        <w:ind w:left="644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B2B72F2" w14:textId="7F194641" w:rsidR="00723058" w:rsidRPr="00702AAC" w:rsidRDefault="00DD3E18" w:rsidP="00DD3E18">
      <w:pPr>
        <w:pStyle w:val="af2"/>
        <w:numPr>
          <w:ilvl w:val="1"/>
          <w:numId w:val="41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23058" w:rsidRPr="00702AA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Потоки заявок та якість обслуговування заявок</w:t>
      </w:r>
    </w:p>
    <w:p w14:paraId="26F0CF3F" w14:textId="7E38C6CA" w:rsidR="00DD367A" w:rsidRDefault="009932A5" w:rsidP="00DD3E18">
      <w:pPr>
        <w:tabs>
          <w:tab w:val="left" w:pos="851"/>
        </w:tabs>
        <w:ind w:left="284"/>
        <w:jc w:val="both"/>
        <w:rPr>
          <w:sz w:val="28"/>
          <w:szCs w:val="28"/>
        </w:rPr>
      </w:pPr>
      <w:r w:rsidRPr="00DD3E18">
        <w:rPr>
          <w:sz w:val="28"/>
          <w:szCs w:val="28"/>
          <w:lang w:val="uk-UA"/>
        </w:rPr>
        <w:t>Типи і моделі потоків заявок в телекомунікаційних мережах.</w:t>
      </w:r>
      <w:r w:rsidR="00DD3E18">
        <w:rPr>
          <w:sz w:val="28"/>
          <w:szCs w:val="28"/>
          <w:lang w:val="uk-UA"/>
        </w:rPr>
        <w:t xml:space="preserve"> </w:t>
      </w:r>
      <w:r w:rsidRPr="00DD3E18">
        <w:rPr>
          <w:sz w:val="28"/>
          <w:szCs w:val="28"/>
          <w:lang w:val="uk-UA"/>
        </w:rPr>
        <w:t xml:space="preserve">Визначення стаціонарності, ординарності та відсутності післядії для стохастичних потоків </w:t>
      </w:r>
      <w:r w:rsidRPr="00DD3E18">
        <w:rPr>
          <w:sz w:val="28"/>
          <w:szCs w:val="28"/>
          <w:lang w:val="uk-UA"/>
        </w:rPr>
        <w:lastRenderedPageBreak/>
        <w:t>заявок в телекомунікаційних мережах.</w:t>
      </w:r>
      <w:r w:rsidR="00DD3E18">
        <w:rPr>
          <w:sz w:val="28"/>
          <w:szCs w:val="28"/>
          <w:lang w:val="uk-UA"/>
        </w:rPr>
        <w:t xml:space="preserve"> </w:t>
      </w:r>
      <w:r w:rsidRPr="00DD3E18">
        <w:rPr>
          <w:sz w:val="28"/>
          <w:szCs w:val="28"/>
          <w:lang w:val="uk-UA"/>
        </w:rPr>
        <w:t>Найпростіший потік заявок. Його опис і властивості.</w:t>
      </w:r>
      <w:r w:rsidR="00DD3E18">
        <w:rPr>
          <w:sz w:val="28"/>
          <w:szCs w:val="28"/>
          <w:lang w:val="uk-UA"/>
        </w:rPr>
        <w:t xml:space="preserve"> </w:t>
      </w:r>
      <w:r w:rsidRPr="00DD3E18">
        <w:rPr>
          <w:sz w:val="28"/>
          <w:szCs w:val="28"/>
          <w:lang w:val="uk-UA"/>
        </w:rPr>
        <w:t>Моделі і способи обслуговування заявок в телекомунікаційних мережах. Параметри їх функціонування.</w:t>
      </w:r>
      <w:r w:rsidR="00DD3E18">
        <w:rPr>
          <w:sz w:val="28"/>
          <w:szCs w:val="28"/>
          <w:lang w:val="uk-UA"/>
        </w:rPr>
        <w:t xml:space="preserve"> </w:t>
      </w:r>
      <w:r w:rsidR="006D48FF" w:rsidRPr="00DD3E18">
        <w:rPr>
          <w:sz w:val="28"/>
          <w:szCs w:val="28"/>
          <w:lang w:val="uk-UA"/>
        </w:rPr>
        <w:t xml:space="preserve"> </w:t>
      </w:r>
      <w:r w:rsidR="00DD367A" w:rsidRPr="00DD3E18">
        <w:rPr>
          <w:sz w:val="28"/>
          <w:szCs w:val="28"/>
          <w:lang w:val="uk-UA"/>
        </w:rPr>
        <w:t xml:space="preserve">Поняття якості обслуговування. Рівні якості обслуговування. </w:t>
      </w:r>
      <w:r w:rsidR="006D48FF" w:rsidRPr="00DD3E18">
        <w:rPr>
          <w:sz w:val="28"/>
          <w:szCs w:val="28"/>
          <w:lang w:val="uk-UA"/>
        </w:rPr>
        <w:t xml:space="preserve"> </w:t>
      </w:r>
      <w:r w:rsidR="00DD367A" w:rsidRPr="00DD3E18">
        <w:rPr>
          <w:sz w:val="28"/>
          <w:szCs w:val="28"/>
          <w:lang w:val="uk-UA"/>
        </w:rPr>
        <w:t>Механізми якості обслуговування. Наскрізна якість обслуговування. Методи управління потоком передачі. Архітектура диференційованих послуг.</w:t>
      </w:r>
      <w:r w:rsidR="00DD367A" w:rsidRPr="00702AAC">
        <w:rPr>
          <w:sz w:val="28"/>
          <w:szCs w:val="28"/>
        </w:rPr>
        <w:t xml:space="preserve"> </w:t>
      </w:r>
    </w:p>
    <w:p w14:paraId="632F3AED" w14:textId="77777777" w:rsidR="00DD3E18" w:rsidRPr="00702AAC" w:rsidRDefault="00DD3E18" w:rsidP="00DD3E18">
      <w:pPr>
        <w:tabs>
          <w:tab w:val="left" w:pos="851"/>
        </w:tabs>
        <w:ind w:left="284"/>
        <w:jc w:val="both"/>
        <w:rPr>
          <w:sz w:val="28"/>
          <w:szCs w:val="28"/>
        </w:rPr>
      </w:pPr>
    </w:p>
    <w:p w14:paraId="67AD5A2A" w14:textId="697E23A3" w:rsidR="00723058" w:rsidRDefault="00723058" w:rsidP="003302B6">
      <w:pPr>
        <w:pStyle w:val="af2"/>
        <w:numPr>
          <w:ilvl w:val="1"/>
          <w:numId w:val="41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Багаторівнева архітектура NGN.</w:t>
      </w:r>
    </w:p>
    <w:p w14:paraId="272A0F70" w14:textId="77777777" w:rsidR="003302B6" w:rsidRDefault="003302B6" w:rsidP="003302B6">
      <w:pPr>
        <w:pStyle w:val="af2"/>
        <w:spacing w:after="120"/>
        <w:ind w:left="641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068EB42" w14:textId="77777777" w:rsidR="00723058" w:rsidRPr="003302B6" w:rsidRDefault="00723058" w:rsidP="003302B6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 xml:space="preserve">Характеристика багаторівневої архітектури NGN. </w:t>
      </w:r>
    </w:p>
    <w:p w14:paraId="5415FFF8" w14:textId="77777777" w:rsidR="00723058" w:rsidRPr="003302B6" w:rsidRDefault="00723058" w:rsidP="003302B6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>Характеристика технологій транспортного рівня мережі NGN</w:t>
      </w:r>
      <w:r w:rsidRPr="003302B6">
        <w:rPr>
          <w:vanish/>
          <w:sz w:val="28"/>
          <w:szCs w:val="28"/>
          <w:lang w:val="uk-UA"/>
        </w:rPr>
        <w:t>.</w:t>
      </w:r>
    </w:p>
    <w:p w14:paraId="6B09A163" w14:textId="77777777" w:rsidR="00723058" w:rsidRPr="003302B6" w:rsidRDefault="00723058" w:rsidP="003302B6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>Характеристика рівня управління NGN</w:t>
      </w:r>
      <w:r w:rsidRPr="003302B6">
        <w:rPr>
          <w:vanish/>
          <w:sz w:val="28"/>
          <w:szCs w:val="28"/>
          <w:lang w:val="uk-UA"/>
        </w:rPr>
        <w:t>.</w:t>
      </w:r>
      <w:r w:rsidRPr="003302B6">
        <w:rPr>
          <w:sz w:val="28"/>
          <w:szCs w:val="28"/>
          <w:lang w:val="uk-UA"/>
        </w:rPr>
        <w:t xml:space="preserve"> Переваги і недоліки Softswitch.</w:t>
      </w:r>
    </w:p>
    <w:p w14:paraId="6B814873" w14:textId="77777777" w:rsidR="00484E24" w:rsidRPr="003302B6" w:rsidRDefault="00484E24" w:rsidP="003302B6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 xml:space="preserve">Модель управління мережами з використанням протоколу SNMP. </w:t>
      </w:r>
    </w:p>
    <w:p w14:paraId="4638C1BA" w14:textId="77777777" w:rsidR="003302B6" w:rsidRPr="003302B6" w:rsidRDefault="003302B6" w:rsidP="003302B6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14:paraId="7242B4E8" w14:textId="53378AFF" w:rsidR="003302B6" w:rsidRDefault="003302B6" w:rsidP="003302B6">
      <w:pPr>
        <w:pStyle w:val="af2"/>
        <w:numPr>
          <w:ilvl w:val="1"/>
          <w:numId w:val="41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рхітектура </w:t>
      </w:r>
      <w:r w:rsidRPr="003302B6">
        <w:rPr>
          <w:rFonts w:ascii="Times New Roman" w:hAnsi="Times New Roman" w:cs="Times New Roman"/>
          <w:b/>
          <w:sz w:val="28"/>
          <w:szCs w:val="28"/>
          <w:lang w:val="uk-UA"/>
        </w:rPr>
        <w:t>мереж</w:t>
      </w:r>
      <w:r w:rsidRPr="003302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2B6">
        <w:rPr>
          <w:rFonts w:ascii="Times New Roman" w:hAnsi="Times New Roman" w:cs="Times New Roman"/>
          <w:b/>
          <w:sz w:val="28"/>
          <w:szCs w:val="28"/>
          <w:lang w:val="uk-UA"/>
        </w:rPr>
        <w:t>IMS</w:t>
      </w:r>
      <w:r>
        <w:rPr>
          <w:rStyle w:val="StrongEmphasis"/>
          <w:rFonts w:ascii="Times New Roman" w:hAnsi="Times New Roman" w:cs="Times New Roman"/>
          <w:sz w:val="28"/>
          <w:szCs w:val="28"/>
          <w:lang w:val="uk-UA"/>
        </w:rPr>
        <w:t>,</w:t>
      </w:r>
      <w:r w:rsidRPr="003302B6">
        <w:rPr>
          <w:rStyle w:val="StrongEmphasis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02B6">
        <w:rPr>
          <w:rStyle w:val="StrongEmphasis"/>
          <w:rFonts w:ascii="Times New Roman" w:hAnsi="Times New Roman" w:cs="Times New Roman"/>
          <w:sz w:val="28"/>
          <w:szCs w:val="28"/>
        </w:rPr>
        <w:t>MPLS</w:t>
      </w:r>
      <w:r w:rsidRPr="003302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</w:t>
      </w:r>
      <w:r w:rsidRPr="003302B6">
        <w:rPr>
          <w:rStyle w:val="StrongEmphasis"/>
          <w:rFonts w:ascii="Times New Roman" w:hAnsi="Times New Roman" w:cs="Times New Roman"/>
          <w:sz w:val="28"/>
          <w:szCs w:val="28"/>
        </w:rPr>
        <w:t>SDN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51148D40" w14:textId="77777777" w:rsidR="003302B6" w:rsidRDefault="003302B6" w:rsidP="003302B6">
      <w:pPr>
        <w:pStyle w:val="af2"/>
        <w:spacing w:after="120"/>
        <w:ind w:left="641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73FC0DE" w14:textId="73D6EF6B" w:rsidR="003302B6" w:rsidRDefault="00484E24" w:rsidP="003302B6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>Характеристика протоколів в архітектурі IMS. Їх призначення та функції.</w:t>
      </w:r>
      <w:r w:rsidR="003302B6" w:rsidRPr="003302B6">
        <w:rPr>
          <w:sz w:val="28"/>
          <w:szCs w:val="28"/>
          <w:lang w:val="uk-UA"/>
        </w:rPr>
        <w:t xml:space="preserve"> Порівняльна характеристика архітектури NGN і IMS. Недоліки та переваги.</w:t>
      </w:r>
    </w:p>
    <w:p w14:paraId="7E6798B9" w14:textId="0766653B" w:rsidR="00723058" w:rsidRDefault="00F72EA6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rStyle w:val="StrongEmphasis"/>
          <w:b w:val="0"/>
          <w:sz w:val="28"/>
          <w:szCs w:val="28"/>
          <w:lang w:val="uk-UA"/>
        </w:rPr>
        <w:t xml:space="preserve">Принцип побудови </w:t>
      </w:r>
      <w:r w:rsidRPr="003302B6">
        <w:rPr>
          <w:sz w:val="28"/>
          <w:szCs w:val="28"/>
          <w:lang w:val="uk-UA"/>
        </w:rPr>
        <w:t xml:space="preserve">мереж </w:t>
      </w:r>
      <w:r w:rsidRPr="003302B6">
        <w:rPr>
          <w:rStyle w:val="StrongEmphasis"/>
          <w:b w:val="0"/>
          <w:sz w:val="28"/>
          <w:szCs w:val="28"/>
        </w:rPr>
        <w:t>MPLS</w:t>
      </w:r>
      <w:r w:rsidRPr="003302B6">
        <w:rPr>
          <w:rStyle w:val="StrongEmphasis"/>
          <w:b w:val="0"/>
          <w:sz w:val="28"/>
          <w:szCs w:val="28"/>
          <w:lang w:val="uk-UA"/>
        </w:rPr>
        <w:t>. Перелік елементів, їх призначення і функції.</w:t>
      </w:r>
      <w:r w:rsidR="003302B6">
        <w:rPr>
          <w:rStyle w:val="StrongEmphasis"/>
          <w:b w:val="0"/>
          <w:sz w:val="28"/>
          <w:szCs w:val="28"/>
          <w:lang w:val="uk-UA"/>
        </w:rPr>
        <w:t xml:space="preserve"> </w:t>
      </w:r>
      <w:r w:rsidRPr="003302B6">
        <w:rPr>
          <w:rStyle w:val="StrongEmphasis"/>
          <w:b w:val="0"/>
          <w:sz w:val="28"/>
          <w:szCs w:val="28"/>
          <w:lang w:val="uk-UA"/>
        </w:rPr>
        <w:t xml:space="preserve">Принцип побудови </w:t>
      </w:r>
      <w:r w:rsidRPr="003302B6">
        <w:rPr>
          <w:sz w:val="28"/>
          <w:szCs w:val="28"/>
          <w:lang w:val="uk-UA"/>
        </w:rPr>
        <w:t xml:space="preserve">мереж </w:t>
      </w:r>
      <w:r w:rsidRPr="003302B6">
        <w:rPr>
          <w:rStyle w:val="StrongEmphasis"/>
          <w:b w:val="0"/>
          <w:sz w:val="28"/>
          <w:szCs w:val="28"/>
        </w:rPr>
        <w:t>SDN</w:t>
      </w:r>
      <w:r w:rsidRPr="003302B6">
        <w:rPr>
          <w:rStyle w:val="StrongEmphasis"/>
          <w:b w:val="0"/>
          <w:sz w:val="28"/>
          <w:szCs w:val="28"/>
          <w:lang w:val="uk-UA"/>
        </w:rPr>
        <w:t>. Перелік елементів, їх призначення і функції.</w:t>
      </w:r>
      <w:r w:rsidR="003302B6">
        <w:rPr>
          <w:rStyle w:val="StrongEmphasis"/>
          <w:b w:val="0"/>
          <w:sz w:val="28"/>
          <w:szCs w:val="28"/>
          <w:lang w:val="uk-UA"/>
        </w:rPr>
        <w:t xml:space="preserve"> </w:t>
      </w:r>
      <w:r w:rsidR="00723058" w:rsidRPr="003302B6">
        <w:rPr>
          <w:bCs/>
          <w:sz w:val="28"/>
          <w:szCs w:val="28"/>
          <w:lang w:val="uk-UA"/>
        </w:rPr>
        <w:t xml:space="preserve">Принципи цифрової комутації.  Принципи  побудови  і  роботи  керуючих  приладів  електронних  вузлів комутації.  </w:t>
      </w:r>
    </w:p>
    <w:p w14:paraId="1D9709DF" w14:textId="77777777" w:rsidR="003302B6" w:rsidRPr="003302B6" w:rsidRDefault="003302B6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675AEFD5" w14:textId="6BD6F55C" w:rsidR="009932A5" w:rsidRDefault="00290826" w:rsidP="003302B6">
      <w:pPr>
        <w:pStyle w:val="af2"/>
        <w:numPr>
          <w:ilvl w:val="0"/>
          <w:numId w:val="41"/>
        </w:num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2A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Обробка </w:t>
      </w:r>
      <w:r w:rsidR="00723058" w:rsidRPr="00702AAC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сигналів</w:t>
      </w:r>
      <w:r w:rsidRPr="00702A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 електричних колах</w:t>
      </w:r>
    </w:p>
    <w:p w14:paraId="46E8CB95" w14:textId="77777777" w:rsidR="003302B6" w:rsidRPr="00702AAC" w:rsidRDefault="003302B6" w:rsidP="003302B6">
      <w:pPr>
        <w:pStyle w:val="af2"/>
        <w:tabs>
          <w:tab w:val="left" w:pos="851"/>
        </w:tabs>
        <w:ind w:left="64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7D88FC3" w14:textId="5C0BE675" w:rsidR="003302B6" w:rsidRDefault="003302B6" w:rsidP="002B4B39">
      <w:pPr>
        <w:pStyle w:val="af2"/>
        <w:numPr>
          <w:ilvl w:val="1"/>
          <w:numId w:val="41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Методи обробки та передачі сигналів </w:t>
      </w:r>
    </w:p>
    <w:p w14:paraId="4F94FE6E" w14:textId="77777777" w:rsidR="003302B6" w:rsidRPr="003302B6" w:rsidRDefault="003302B6" w:rsidP="003302B6">
      <w:pPr>
        <w:pStyle w:val="af2"/>
        <w:spacing w:after="120"/>
        <w:ind w:left="641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61DAC2E" w14:textId="77777777" w:rsidR="003302B6" w:rsidRPr="003302B6" w:rsidRDefault="003302B6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Класифікація повідомлень, сигналів та завад. </w:t>
      </w:r>
    </w:p>
    <w:p w14:paraId="3F0CAD5A" w14:textId="77777777" w:rsidR="005D58CE" w:rsidRPr="003302B6" w:rsidRDefault="005D58CE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Дискретизація сигналів з обмеженим спектром. </w:t>
      </w:r>
    </w:p>
    <w:p w14:paraId="64633A2C" w14:textId="77777777" w:rsidR="005D58CE" w:rsidRPr="003302B6" w:rsidRDefault="005D58CE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Методи обробки та передачі первинних сигналів.  </w:t>
      </w:r>
    </w:p>
    <w:p w14:paraId="4DBB9A14" w14:textId="77777777" w:rsidR="005D58CE" w:rsidRPr="003302B6" w:rsidRDefault="005D58CE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>Методи модуляції та демодуляції дискретних сигналів.</w:t>
      </w:r>
    </w:p>
    <w:p w14:paraId="3112C0EA" w14:textId="52E2CD20" w:rsidR="005D58CE" w:rsidRDefault="005D58CE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Випадкові сигнали і їх класифікація. Стаціонарні випадкові сигнали, їх ергодичність.  </w:t>
      </w:r>
    </w:p>
    <w:p w14:paraId="61E43384" w14:textId="4647D4E7" w:rsidR="003302B6" w:rsidRDefault="003302B6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1FEA8DCC" w14:textId="7104C8F0" w:rsidR="003302B6" w:rsidRDefault="003302B6" w:rsidP="003302B6">
      <w:pPr>
        <w:pStyle w:val="af2"/>
        <w:numPr>
          <w:ilvl w:val="1"/>
          <w:numId w:val="41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 проходження сигналів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через електричні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кола</w:t>
      </w:r>
    </w:p>
    <w:p w14:paraId="377FAE12" w14:textId="77777777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Аналіз проходження детермінованих сигналів через лінійні стаціонарні кола спектральним і часовим методами. </w:t>
      </w:r>
    </w:p>
    <w:p w14:paraId="3845B2F2" w14:textId="77777777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Проходження  стаціонарних  випадкових  процесів  через  лінійні стаціонарні кола. </w:t>
      </w:r>
    </w:p>
    <w:p w14:paraId="64EEAF8D" w14:textId="77777777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Аналіз проходження  детермінованих сигналів через параметричні кола із застосуванням частотних і часових характеристик кола. </w:t>
      </w:r>
    </w:p>
    <w:p w14:paraId="33D1928F" w14:textId="5F9D98CB" w:rsidR="009932A5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Принципи  генерування  гармонічних  коливань  в  нелінійних  колах  із зворотним зв'язком. </w:t>
      </w:r>
    </w:p>
    <w:p w14:paraId="3BFB9C75" w14:textId="3EADFFE2" w:rsidR="003302B6" w:rsidRDefault="003302B6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343E509A" w14:textId="55A6F312" w:rsidR="003302B6" w:rsidRDefault="003302B6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00C7CC30" w14:textId="6005181F" w:rsidR="003302B6" w:rsidRPr="003302B6" w:rsidRDefault="003302B6" w:rsidP="003302B6">
      <w:pPr>
        <w:pStyle w:val="af2"/>
        <w:numPr>
          <w:ilvl w:val="1"/>
          <w:numId w:val="41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 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Принципи автопідстроювання  частоти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цифрової обробки сигналів </w:t>
      </w:r>
    </w:p>
    <w:p w14:paraId="09F045BA" w14:textId="77777777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Методи  частотного  і  фазового  автопідстроювання  частоти  та  їх використання для стабілізації, керування й генерування сигналів. </w:t>
      </w:r>
    </w:p>
    <w:p w14:paraId="61AFB8E0" w14:textId="77777777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Принципи оптимальної лінійної фільтрації сигналів.  </w:t>
      </w:r>
    </w:p>
    <w:p w14:paraId="2D544E15" w14:textId="5F4B21AC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Принципи цифрової обробки сигналів. </w:t>
      </w:r>
    </w:p>
    <w:p w14:paraId="6057A6D6" w14:textId="77777777" w:rsidR="000D233D" w:rsidRPr="00702AAC" w:rsidRDefault="000D233D" w:rsidP="000D233D">
      <w:pPr>
        <w:pStyle w:val="af2"/>
        <w:tabs>
          <w:tab w:val="left" w:pos="851"/>
        </w:tabs>
        <w:ind w:left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64433E7" w14:textId="3F70D2D7" w:rsidR="009932A5" w:rsidRDefault="00290826" w:rsidP="003302B6">
      <w:pPr>
        <w:pStyle w:val="af2"/>
        <w:numPr>
          <w:ilvl w:val="0"/>
          <w:numId w:val="41"/>
        </w:num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>Антенні системи та приймальні пристрої</w:t>
      </w:r>
    </w:p>
    <w:p w14:paraId="66554936" w14:textId="77777777" w:rsidR="003302B6" w:rsidRDefault="003302B6" w:rsidP="003302B6">
      <w:pPr>
        <w:pStyle w:val="af2"/>
        <w:tabs>
          <w:tab w:val="left" w:pos="851"/>
        </w:tabs>
        <w:ind w:left="64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6501F4" w14:textId="326F410F" w:rsidR="003302B6" w:rsidRDefault="003302B6" w:rsidP="003302B6">
      <w:pPr>
        <w:pStyle w:val="af2"/>
        <w:numPr>
          <w:ilvl w:val="1"/>
          <w:numId w:val="41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Принцип побудови</w:t>
      </w:r>
      <w:r w:rsidRPr="003302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>нтенн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систем</w:t>
      </w:r>
    </w:p>
    <w:p w14:paraId="5187E834" w14:textId="77777777" w:rsidR="00480F48" w:rsidRPr="003302B6" w:rsidRDefault="00480F48" w:rsidP="003302B6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>Принцип побудови розподілених антенних систем, їх характеристика та застосування.</w:t>
      </w:r>
    </w:p>
    <w:p w14:paraId="65E3F113" w14:textId="77777777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Особливості поширення радіохвиль в природних середовищах.  </w:t>
      </w:r>
    </w:p>
    <w:p w14:paraId="74A44C1A" w14:textId="77777777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Різновиди  ліній  передач  (коаксіальні,  хвилеводні,  мікросмугові, діелектрйчні, квазіоптичні).  </w:t>
      </w:r>
    </w:p>
    <w:p w14:paraId="5E08785B" w14:textId="77777777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Типи спрямовуючих систем. </w:t>
      </w:r>
    </w:p>
    <w:p w14:paraId="05FE1F17" w14:textId="77777777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Параметри антен у передавальному режимі. </w:t>
      </w:r>
    </w:p>
    <w:p w14:paraId="00FB7BA4" w14:textId="77777777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Типи антен та їх реалізація в різних діапазонах хвиль. </w:t>
      </w:r>
    </w:p>
    <w:p w14:paraId="4AC30497" w14:textId="697CF1F4" w:rsidR="00F72EA6" w:rsidRDefault="00F72EA6" w:rsidP="003302B6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>Принцип побудови віртуальних антенних решіток.</w:t>
      </w:r>
    </w:p>
    <w:p w14:paraId="795B184C" w14:textId="77777777" w:rsidR="003302B6" w:rsidRDefault="003302B6" w:rsidP="003302B6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14:paraId="1132EB63" w14:textId="4531FD93" w:rsidR="003302B6" w:rsidRPr="003302B6" w:rsidRDefault="003302B6" w:rsidP="003302B6">
      <w:pPr>
        <w:pStyle w:val="af2"/>
        <w:numPr>
          <w:ilvl w:val="1"/>
          <w:numId w:val="41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Принцип побудови</w:t>
      </w:r>
      <w:r w:rsidRPr="003302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приймальних</w:t>
      </w: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пристрої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</w:p>
    <w:p w14:paraId="29D9C73F" w14:textId="77777777" w:rsidR="003302B6" w:rsidRDefault="003302B6" w:rsidP="003302B6">
      <w:pPr>
        <w:pStyle w:val="af2"/>
        <w:spacing w:after="120"/>
        <w:ind w:left="641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7566C65" w14:textId="77777777" w:rsidR="003302B6" w:rsidRPr="003302B6" w:rsidRDefault="003302B6" w:rsidP="003302B6">
      <w:pPr>
        <w:pStyle w:val="af2"/>
        <w:tabs>
          <w:tab w:val="left" w:pos="851"/>
        </w:tabs>
        <w:ind w:left="644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Різновиди  ліній  передач  (коаксіальні,  хвилеводні,  мікросмугові, діелектрйчні, квазіоптичні).  </w:t>
      </w:r>
    </w:p>
    <w:p w14:paraId="3693EFAC" w14:textId="77777777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Основні  технічні  характеристики  та  структура  радіоприймальних пристроїв.  </w:t>
      </w:r>
    </w:p>
    <w:p w14:paraId="645E5E1E" w14:textId="1DA85A67" w:rsidR="009932A5" w:rsidRPr="003302B6" w:rsidRDefault="009932A5" w:rsidP="003302B6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Програмно керовані цифрові пристрої. </w:t>
      </w:r>
    </w:p>
    <w:p w14:paraId="5EA0E228" w14:textId="77777777" w:rsidR="000D233D" w:rsidRPr="00702AAC" w:rsidRDefault="000D233D" w:rsidP="000D233D">
      <w:pPr>
        <w:pStyle w:val="af2"/>
        <w:tabs>
          <w:tab w:val="left" w:pos="851"/>
        </w:tabs>
        <w:ind w:left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34D8D6D" w14:textId="629C16B3" w:rsidR="00723058" w:rsidRDefault="00290826" w:rsidP="003302B6">
      <w:pPr>
        <w:pStyle w:val="af2"/>
        <w:numPr>
          <w:ilvl w:val="0"/>
          <w:numId w:val="41"/>
        </w:num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2AAC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Багатоканальні системи зв’язку</w:t>
      </w:r>
    </w:p>
    <w:p w14:paraId="5B6591ED" w14:textId="191FB68F" w:rsidR="003302B6" w:rsidRDefault="003302B6" w:rsidP="003302B6">
      <w:pPr>
        <w:pStyle w:val="af2"/>
        <w:tabs>
          <w:tab w:val="left" w:pos="851"/>
        </w:tabs>
        <w:ind w:left="64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0AB4425" w14:textId="369BB6FD" w:rsidR="003302B6" w:rsidRDefault="00704519" w:rsidP="00704519">
      <w:pPr>
        <w:pStyle w:val="af2"/>
        <w:numPr>
          <w:ilvl w:val="1"/>
          <w:numId w:val="41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Принципи побудови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магістральних 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багатоканальних систем зв’язку</w:t>
      </w:r>
    </w:p>
    <w:p w14:paraId="213750FD" w14:textId="77777777" w:rsidR="005D58CE" w:rsidRPr="00704519" w:rsidRDefault="005D58CE" w:rsidP="00704519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704519">
        <w:rPr>
          <w:bCs/>
          <w:sz w:val="28"/>
          <w:szCs w:val="28"/>
          <w:lang w:val="uk-UA"/>
        </w:rPr>
        <w:t xml:space="preserve">Принципи побудови багатоканальних систем зв’язку.  </w:t>
      </w:r>
    </w:p>
    <w:p w14:paraId="622AAAD6" w14:textId="77777777" w:rsidR="005D58CE" w:rsidRPr="00704519" w:rsidRDefault="005D58CE" w:rsidP="00704519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704519">
        <w:rPr>
          <w:bCs/>
          <w:sz w:val="28"/>
          <w:szCs w:val="28"/>
          <w:lang w:val="uk-UA"/>
        </w:rPr>
        <w:t xml:space="preserve">Методи доступу до каналів радіорелейних та супутникових систем передачі.    </w:t>
      </w:r>
    </w:p>
    <w:p w14:paraId="34EE4FA4" w14:textId="140EC40C" w:rsidR="005D58CE" w:rsidRDefault="005D58CE" w:rsidP="00704519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704519">
        <w:rPr>
          <w:rStyle w:val="StrongEmphasis"/>
          <w:b w:val="0"/>
          <w:sz w:val="28"/>
          <w:szCs w:val="28"/>
          <w:lang w:val="uk-UA"/>
        </w:rPr>
        <w:t xml:space="preserve">Принцип побудови </w:t>
      </w:r>
      <w:r w:rsidRPr="00704519">
        <w:rPr>
          <w:sz w:val="28"/>
          <w:szCs w:val="28"/>
          <w:lang w:val="uk-UA"/>
        </w:rPr>
        <w:t xml:space="preserve">мереж </w:t>
      </w:r>
      <w:r w:rsidRPr="00704519">
        <w:rPr>
          <w:rStyle w:val="StrongEmphasis"/>
          <w:b w:val="0"/>
          <w:sz w:val="28"/>
          <w:szCs w:val="28"/>
          <w:lang w:val="uk-UA"/>
        </w:rPr>
        <w:t xml:space="preserve">на базі технології </w:t>
      </w:r>
      <w:r w:rsidRPr="00704519">
        <w:rPr>
          <w:rStyle w:val="StrongEmphasis"/>
          <w:b w:val="0"/>
          <w:sz w:val="28"/>
          <w:szCs w:val="28"/>
        </w:rPr>
        <w:t>DWDM</w:t>
      </w:r>
      <w:r w:rsidRPr="00704519">
        <w:rPr>
          <w:rStyle w:val="StrongEmphasis"/>
          <w:b w:val="0"/>
          <w:sz w:val="28"/>
          <w:szCs w:val="28"/>
          <w:lang w:val="uk-UA"/>
        </w:rPr>
        <w:t>. Перелік елементів, їх призначення і функції.</w:t>
      </w:r>
      <w:r w:rsidR="00704519">
        <w:rPr>
          <w:rStyle w:val="StrongEmphasis"/>
          <w:b w:val="0"/>
          <w:sz w:val="28"/>
          <w:szCs w:val="28"/>
          <w:lang w:val="uk-UA"/>
        </w:rPr>
        <w:t xml:space="preserve"> </w:t>
      </w:r>
      <w:r w:rsidRPr="00704519">
        <w:rPr>
          <w:bCs/>
          <w:sz w:val="28"/>
          <w:szCs w:val="28"/>
          <w:lang w:val="uk-UA"/>
        </w:rPr>
        <w:t xml:space="preserve">Цифрові системи передачі.  Управління  в  цифрових  системах  передачі,  методи  маршрутизації, гібридні системи. </w:t>
      </w:r>
    </w:p>
    <w:p w14:paraId="15569D7A" w14:textId="36E3FEBA" w:rsidR="00704519" w:rsidRDefault="00704519" w:rsidP="00704519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462B7061" w14:textId="7AA0C589" w:rsidR="00704519" w:rsidRPr="00704519" w:rsidRDefault="00704519" w:rsidP="00704519">
      <w:pPr>
        <w:pStyle w:val="af2"/>
        <w:numPr>
          <w:ilvl w:val="1"/>
          <w:numId w:val="41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Принципи побудови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04519">
        <w:rPr>
          <w:rStyle w:val="StrongEmphasis"/>
          <w:rFonts w:ascii="Times New Roman" w:hAnsi="Times New Roman" w:cs="Times New Roman"/>
          <w:sz w:val="28"/>
          <w:szCs w:val="28"/>
          <w:lang w:val="uk-UA"/>
        </w:rPr>
        <w:t>стільников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их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систем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передачі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14:paraId="357216FA" w14:textId="5B3D8134" w:rsidR="00F72EA6" w:rsidRPr="00704519" w:rsidRDefault="005D58CE" w:rsidP="00704519">
      <w:pPr>
        <w:tabs>
          <w:tab w:val="left" w:pos="851"/>
        </w:tabs>
        <w:ind w:left="567"/>
        <w:jc w:val="both"/>
        <w:rPr>
          <w:rStyle w:val="StrongEmphasis"/>
          <w:b w:val="0"/>
          <w:bCs w:val="0"/>
          <w:sz w:val="28"/>
          <w:szCs w:val="28"/>
          <w:lang w:val="uk-UA"/>
        </w:rPr>
      </w:pPr>
      <w:r w:rsidRPr="00704519">
        <w:rPr>
          <w:rStyle w:val="StrongEmphasis"/>
          <w:b w:val="0"/>
          <w:sz w:val="28"/>
          <w:szCs w:val="28"/>
          <w:lang w:val="uk-UA"/>
        </w:rPr>
        <w:t xml:space="preserve"> </w:t>
      </w:r>
      <w:r w:rsidR="00F72EA6" w:rsidRPr="00704519">
        <w:rPr>
          <w:rStyle w:val="StrongEmphasis"/>
          <w:b w:val="0"/>
          <w:sz w:val="28"/>
          <w:szCs w:val="28"/>
          <w:lang w:val="uk-UA"/>
        </w:rPr>
        <w:t xml:space="preserve">Принцип побудови ого покриття території обслуговування мобільного зв’язку. </w:t>
      </w:r>
    </w:p>
    <w:p w14:paraId="74E84AD6" w14:textId="77777777" w:rsidR="005D58CE" w:rsidRPr="00704519" w:rsidRDefault="005D58CE" w:rsidP="00704519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704519">
        <w:rPr>
          <w:bCs/>
          <w:sz w:val="28"/>
          <w:szCs w:val="28"/>
          <w:lang w:val="uk-UA"/>
        </w:rPr>
        <w:t>Способи розподілу частотних каналі</w:t>
      </w:r>
      <w:r w:rsidR="00723058" w:rsidRPr="00704519">
        <w:rPr>
          <w:bCs/>
          <w:sz w:val="28"/>
          <w:szCs w:val="28"/>
          <w:lang w:val="uk-UA"/>
        </w:rPr>
        <w:t>в в системах мобільного зв’язку.</w:t>
      </w:r>
      <w:r w:rsidRPr="00704519">
        <w:rPr>
          <w:bCs/>
          <w:sz w:val="28"/>
          <w:szCs w:val="28"/>
          <w:lang w:val="uk-UA"/>
        </w:rPr>
        <w:t xml:space="preserve"> </w:t>
      </w:r>
    </w:p>
    <w:p w14:paraId="0E8BE1AA" w14:textId="77777777" w:rsidR="00480F48" w:rsidRPr="00704519" w:rsidRDefault="005D58CE" w:rsidP="00704519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704519">
        <w:rPr>
          <w:rStyle w:val="StrongEmphasis"/>
          <w:b w:val="0"/>
          <w:sz w:val="28"/>
          <w:szCs w:val="28"/>
          <w:lang w:val="uk-UA"/>
        </w:rPr>
        <w:t xml:space="preserve"> </w:t>
      </w:r>
      <w:r w:rsidR="00C31C4C" w:rsidRPr="00704519">
        <w:rPr>
          <w:rStyle w:val="StrongEmphasis"/>
          <w:b w:val="0"/>
          <w:sz w:val="28"/>
          <w:szCs w:val="28"/>
          <w:lang w:val="uk-UA"/>
        </w:rPr>
        <w:t>Архітектура стільникових</w:t>
      </w:r>
      <w:r w:rsidR="00C31C4C" w:rsidRPr="00704519">
        <w:rPr>
          <w:sz w:val="28"/>
          <w:szCs w:val="28"/>
          <w:lang w:val="uk-UA"/>
        </w:rPr>
        <w:t xml:space="preserve"> мереж мобільного зв’язку </w:t>
      </w:r>
      <w:r w:rsidR="00480F48" w:rsidRPr="00704519">
        <w:rPr>
          <w:rStyle w:val="StrongEmphasis"/>
          <w:b w:val="0"/>
          <w:sz w:val="28"/>
          <w:szCs w:val="28"/>
          <w:lang w:val="uk-UA"/>
        </w:rPr>
        <w:t>3G. Перелік елементів, їх призначення і функції.</w:t>
      </w:r>
    </w:p>
    <w:p w14:paraId="275CFC38" w14:textId="77777777" w:rsidR="00480F48" w:rsidRPr="00704519" w:rsidRDefault="00723058" w:rsidP="00704519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704519">
        <w:rPr>
          <w:rStyle w:val="StrongEmphasis"/>
          <w:b w:val="0"/>
          <w:sz w:val="28"/>
          <w:szCs w:val="28"/>
          <w:lang w:val="uk-UA"/>
        </w:rPr>
        <w:t xml:space="preserve"> </w:t>
      </w:r>
      <w:r w:rsidR="00C31C4C" w:rsidRPr="00704519">
        <w:rPr>
          <w:rStyle w:val="StrongEmphasis"/>
          <w:b w:val="0"/>
          <w:sz w:val="28"/>
          <w:szCs w:val="28"/>
          <w:lang w:val="uk-UA"/>
        </w:rPr>
        <w:t>Архітектура стільникових</w:t>
      </w:r>
      <w:r w:rsidR="00C31C4C" w:rsidRPr="00704519">
        <w:rPr>
          <w:sz w:val="28"/>
          <w:szCs w:val="28"/>
          <w:lang w:val="uk-UA"/>
        </w:rPr>
        <w:t xml:space="preserve"> мереж мобільного зв’язку </w:t>
      </w:r>
      <w:r w:rsidR="00C31C4C" w:rsidRPr="00704519">
        <w:rPr>
          <w:rStyle w:val="StrongEmphasis"/>
          <w:b w:val="0"/>
          <w:sz w:val="28"/>
          <w:szCs w:val="28"/>
          <w:lang w:val="uk-UA"/>
        </w:rPr>
        <w:t>4G</w:t>
      </w:r>
      <w:r w:rsidR="00C31C4C" w:rsidRPr="00704519">
        <w:rPr>
          <w:sz w:val="28"/>
          <w:szCs w:val="28"/>
        </w:rPr>
        <w:t>.</w:t>
      </w:r>
      <w:r w:rsidR="00F72EA6" w:rsidRPr="00704519">
        <w:rPr>
          <w:sz w:val="28"/>
          <w:szCs w:val="28"/>
          <w:lang w:val="uk-UA"/>
        </w:rPr>
        <w:t xml:space="preserve"> Архітектури систем мобільного зв'язку LTE.</w:t>
      </w:r>
    </w:p>
    <w:p w14:paraId="3544B26E" w14:textId="5D5511BB" w:rsidR="00480F48" w:rsidRDefault="00C31C4C" w:rsidP="00704519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704519">
        <w:rPr>
          <w:rStyle w:val="StrongEmphasis"/>
          <w:b w:val="0"/>
          <w:sz w:val="28"/>
          <w:szCs w:val="28"/>
          <w:lang w:val="uk-UA"/>
        </w:rPr>
        <w:lastRenderedPageBreak/>
        <w:t>Архітектура стільникових</w:t>
      </w:r>
      <w:r w:rsidRPr="00704519">
        <w:rPr>
          <w:sz w:val="28"/>
          <w:szCs w:val="28"/>
          <w:lang w:val="uk-UA"/>
        </w:rPr>
        <w:t xml:space="preserve"> мереж мобільного зв’язку </w:t>
      </w:r>
      <w:r w:rsidR="00480F48" w:rsidRPr="00704519">
        <w:rPr>
          <w:sz w:val="28"/>
          <w:szCs w:val="28"/>
          <w:lang w:val="uk-UA"/>
        </w:rPr>
        <w:t>5G.</w:t>
      </w:r>
    </w:p>
    <w:p w14:paraId="23961099" w14:textId="4F077301" w:rsidR="00704519" w:rsidRDefault="00704519" w:rsidP="00704519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14:paraId="0ADB24AA" w14:textId="241D533B" w:rsidR="00704519" w:rsidRPr="00704519" w:rsidRDefault="00704519" w:rsidP="00704519">
      <w:pPr>
        <w:pStyle w:val="af2"/>
        <w:numPr>
          <w:ilvl w:val="1"/>
          <w:numId w:val="41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Принципи побудови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телевізійних систем  </w:t>
      </w:r>
    </w:p>
    <w:p w14:paraId="277E07BF" w14:textId="77777777" w:rsidR="00F72EA6" w:rsidRPr="00704519" w:rsidRDefault="00F72EA6" w:rsidP="00704519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704519">
        <w:rPr>
          <w:bCs/>
          <w:sz w:val="28"/>
          <w:szCs w:val="28"/>
          <w:lang w:val="uk-UA"/>
        </w:rPr>
        <w:t xml:space="preserve">Узагальнена структурна схема телевізійних систем (ТВС). </w:t>
      </w:r>
    </w:p>
    <w:p w14:paraId="61B7963D" w14:textId="1583AA06" w:rsidR="00723058" w:rsidRPr="00704519" w:rsidRDefault="00723058" w:rsidP="00704519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704519">
        <w:rPr>
          <w:bCs/>
          <w:sz w:val="28"/>
          <w:szCs w:val="28"/>
          <w:lang w:val="uk-UA"/>
        </w:rPr>
        <w:t xml:space="preserve"> П</w:t>
      </w:r>
      <w:r w:rsidR="00F72EA6" w:rsidRPr="00704519">
        <w:rPr>
          <w:bCs/>
          <w:sz w:val="28"/>
          <w:szCs w:val="28"/>
          <w:lang w:val="uk-UA"/>
        </w:rPr>
        <w:t xml:space="preserve">ринципи  побудови  і  роботи  передавачів  телевізійних  сигналів зображення. </w:t>
      </w:r>
      <w:r w:rsidRPr="00704519">
        <w:rPr>
          <w:bCs/>
          <w:sz w:val="28"/>
          <w:szCs w:val="28"/>
          <w:lang w:val="uk-UA"/>
        </w:rPr>
        <w:t xml:space="preserve">Принципи  побудови  і  роботи  приймачів телевізійних  сигналів зображення. </w:t>
      </w:r>
    </w:p>
    <w:p w14:paraId="6DD2FC52" w14:textId="77777777" w:rsidR="000D233D" w:rsidRPr="00702AAC" w:rsidRDefault="000D233D" w:rsidP="000D233D">
      <w:pPr>
        <w:pStyle w:val="af2"/>
        <w:tabs>
          <w:tab w:val="left" w:pos="851"/>
        </w:tabs>
        <w:ind w:left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DA4F830" w14:textId="6AA461DE" w:rsidR="00704519" w:rsidRDefault="00704519" w:rsidP="00704519">
      <w:pPr>
        <w:pStyle w:val="af2"/>
        <w:numPr>
          <w:ilvl w:val="0"/>
          <w:numId w:val="42"/>
        </w:num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Оцінка ефективно</w:t>
      </w: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>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фу</w:t>
      </w:r>
      <w:r w:rsidR="006258B3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кціонування</w:t>
      </w: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систем</w:t>
      </w:r>
    </w:p>
    <w:p w14:paraId="6D4762E9" w14:textId="77777777" w:rsidR="00704519" w:rsidRDefault="00704519" w:rsidP="00704519">
      <w:pPr>
        <w:pStyle w:val="af2"/>
        <w:tabs>
          <w:tab w:val="left" w:pos="851"/>
        </w:tabs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292D48" w14:textId="50BAD5CF" w:rsidR="00704519" w:rsidRDefault="00704519" w:rsidP="00704519">
      <w:pPr>
        <w:pStyle w:val="af2"/>
        <w:numPr>
          <w:ilvl w:val="1"/>
          <w:numId w:val="42"/>
        </w:numPr>
        <w:spacing w:after="120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Перспективні 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інформаційні технології та їх застосування </w:t>
      </w:r>
    </w:p>
    <w:p w14:paraId="1D58B9C6" w14:textId="77777777" w:rsidR="00704519" w:rsidRPr="00704519" w:rsidRDefault="00704519" w:rsidP="00704519">
      <w:pPr>
        <w:tabs>
          <w:tab w:val="left" w:pos="851"/>
        </w:tabs>
        <w:ind w:left="720"/>
        <w:jc w:val="both"/>
        <w:rPr>
          <w:sz w:val="28"/>
          <w:szCs w:val="28"/>
          <w:lang w:val="uk-UA"/>
        </w:rPr>
      </w:pPr>
      <w:r w:rsidRPr="00704519">
        <w:rPr>
          <w:sz w:val="28"/>
          <w:szCs w:val="28"/>
          <w:lang w:val="uk-UA"/>
        </w:rPr>
        <w:t xml:space="preserve">Загальна характеристика технології </w:t>
      </w:r>
      <w:r w:rsidRPr="00704519">
        <w:rPr>
          <w:sz w:val="28"/>
          <w:szCs w:val="28"/>
        </w:rPr>
        <w:t>IoT</w:t>
      </w:r>
      <w:r w:rsidRPr="00704519">
        <w:rPr>
          <w:sz w:val="28"/>
          <w:szCs w:val="28"/>
          <w:lang w:val="uk-UA"/>
        </w:rPr>
        <w:t>. Вимоги технології до телекомунікаційних систем.</w:t>
      </w:r>
    </w:p>
    <w:p w14:paraId="6FDBABB5" w14:textId="77777777" w:rsidR="00704519" w:rsidRPr="00704519" w:rsidRDefault="00704519" w:rsidP="00704519">
      <w:pPr>
        <w:tabs>
          <w:tab w:val="left" w:pos="851"/>
        </w:tabs>
        <w:ind w:left="720"/>
        <w:jc w:val="both"/>
        <w:rPr>
          <w:bCs/>
          <w:sz w:val="28"/>
          <w:szCs w:val="28"/>
          <w:lang w:val="uk-UA"/>
        </w:rPr>
      </w:pPr>
      <w:r w:rsidRPr="00704519">
        <w:rPr>
          <w:bCs/>
          <w:sz w:val="28"/>
          <w:szCs w:val="28"/>
          <w:lang w:val="uk-UA"/>
        </w:rPr>
        <w:t>Застосування хмарних обчислень в телекомунікаціях та радіотехніці.</w:t>
      </w:r>
    </w:p>
    <w:p w14:paraId="2AA937F3" w14:textId="77777777" w:rsidR="00704519" w:rsidRPr="00704519" w:rsidRDefault="00704519" w:rsidP="00704519">
      <w:pPr>
        <w:pStyle w:val="af2"/>
        <w:spacing w:after="120"/>
        <w:ind w:left="1440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A81354D" w14:textId="77777777" w:rsidR="00704519" w:rsidRDefault="00290826" w:rsidP="00704519">
      <w:pPr>
        <w:pStyle w:val="af2"/>
        <w:numPr>
          <w:ilvl w:val="1"/>
          <w:numId w:val="42"/>
        </w:numPr>
        <w:spacing w:after="120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Надійність та ефективність систем та мереж</w:t>
      </w:r>
    </w:p>
    <w:p w14:paraId="1F1023A4" w14:textId="77777777" w:rsidR="009932A5" w:rsidRPr="00704519" w:rsidRDefault="009932A5" w:rsidP="00704519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704519">
        <w:rPr>
          <w:sz w:val="28"/>
          <w:szCs w:val="28"/>
          <w:lang w:val="uk-UA"/>
        </w:rPr>
        <w:t>Надійність і живучість інформаційних, телекомунікаційних мереж та радіотехнічних систем. Показники їх оцінки.</w:t>
      </w:r>
    </w:p>
    <w:p w14:paraId="49340612" w14:textId="77777777" w:rsidR="009932A5" w:rsidRPr="00704519" w:rsidRDefault="009932A5" w:rsidP="00704519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704519">
        <w:rPr>
          <w:sz w:val="28"/>
          <w:szCs w:val="28"/>
          <w:lang w:val="uk-UA"/>
        </w:rPr>
        <w:t>Ефективність інформаційних, телекомунікаційних мереж та радіотехнічних систем. Показники ефективності.</w:t>
      </w:r>
    </w:p>
    <w:p w14:paraId="6BD9C2EB" w14:textId="77777777" w:rsidR="005F67BF" w:rsidRDefault="005F67BF" w:rsidP="00704519">
      <w:pPr>
        <w:ind w:left="567"/>
        <w:jc w:val="both"/>
        <w:rPr>
          <w:b/>
          <w:sz w:val="28"/>
          <w:szCs w:val="28"/>
          <w:lang w:val="uk-UA"/>
        </w:rPr>
      </w:pPr>
    </w:p>
    <w:p w14:paraId="511BA792" w14:textId="77777777" w:rsidR="009932A5" w:rsidRPr="009932A5" w:rsidRDefault="009932A5" w:rsidP="000D233D">
      <w:pPr>
        <w:pStyle w:val="af2"/>
        <w:tabs>
          <w:tab w:val="left" w:pos="851"/>
        </w:tabs>
        <w:ind w:left="709" w:hanging="425"/>
        <w:jc w:val="both"/>
        <w:rPr>
          <w:rFonts w:ascii="Times New Roman" w:hAnsi="Times New Roman" w:cs="Times New Roman"/>
          <w:bCs/>
          <w:sz w:val="28"/>
          <w:szCs w:val="28"/>
          <w:highlight w:val="yellow"/>
          <w:lang w:val="uk-UA"/>
        </w:rPr>
      </w:pPr>
    </w:p>
    <w:p w14:paraId="69F7037A" w14:textId="77777777" w:rsidR="00501280" w:rsidRPr="00937F73" w:rsidRDefault="00501280" w:rsidP="00501280">
      <w:pPr>
        <w:ind w:firstLine="709"/>
        <w:jc w:val="center"/>
        <w:rPr>
          <w:b/>
          <w:sz w:val="28"/>
          <w:szCs w:val="28"/>
        </w:rPr>
      </w:pPr>
      <w:bookmarkStart w:id="3" w:name="_Toc413095358"/>
      <w:r w:rsidRPr="00937F73">
        <w:rPr>
          <w:b/>
          <w:sz w:val="28"/>
          <w:lang w:val="en-US"/>
        </w:rPr>
        <w:t>III</w:t>
      </w:r>
      <w:r w:rsidRPr="00937F73">
        <w:rPr>
          <w:b/>
          <w:sz w:val="28"/>
        </w:rPr>
        <w:t>. НАВЧАЛЬНО-МЕТОДИЧНІ МАТЕРІАЛИ</w:t>
      </w:r>
    </w:p>
    <w:p w14:paraId="061D4889" w14:textId="77777777" w:rsidR="00501280" w:rsidRDefault="00501280" w:rsidP="00501280">
      <w:pPr>
        <w:ind w:left="284" w:hanging="284"/>
        <w:jc w:val="center"/>
        <w:rPr>
          <w:b/>
          <w:sz w:val="28"/>
          <w:szCs w:val="28"/>
        </w:rPr>
      </w:pPr>
    </w:p>
    <w:p w14:paraId="2E191488" w14:textId="76F62C61" w:rsidR="00501280" w:rsidRDefault="00501280" w:rsidP="00501280">
      <w:pPr>
        <w:ind w:left="284" w:hanging="284"/>
        <w:jc w:val="center"/>
        <w:rPr>
          <w:b/>
          <w:sz w:val="28"/>
          <w:szCs w:val="28"/>
        </w:rPr>
      </w:pPr>
      <w:r w:rsidRPr="00937F73">
        <w:rPr>
          <w:b/>
          <w:sz w:val="28"/>
          <w:szCs w:val="28"/>
        </w:rPr>
        <w:t xml:space="preserve">Література до </w:t>
      </w:r>
      <w:r>
        <w:rPr>
          <w:b/>
          <w:sz w:val="28"/>
          <w:szCs w:val="28"/>
          <w:lang w:val="uk-UA"/>
        </w:rPr>
        <w:t>1</w:t>
      </w:r>
      <w:r w:rsidRPr="00937F73">
        <w:rPr>
          <w:b/>
          <w:sz w:val="28"/>
          <w:szCs w:val="28"/>
        </w:rPr>
        <w:t>-го розділу</w:t>
      </w:r>
    </w:p>
    <w:p w14:paraId="5D118537" w14:textId="0430721D" w:rsidR="00490B51" w:rsidRDefault="00490B51" w:rsidP="00501280">
      <w:pPr>
        <w:ind w:left="284" w:hanging="284"/>
        <w:jc w:val="center"/>
        <w:rPr>
          <w:b/>
          <w:sz w:val="28"/>
          <w:szCs w:val="28"/>
        </w:rPr>
      </w:pPr>
    </w:p>
    <w:p w14:paraId="1EF6B824" w14:textId="77777777" w:rsidR="00F57250" w:rsidRPr="000244B0" w:rsidRDefault="00F57250" w:rsidP="00F57250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Курс лекцій з дисципліни «Технології та засоби керування в інформаційних мережах» для студентів спеціальності 7.091001 – «виробництво електронних засобів»/ Уклад.: П.В. Кучернюк.- К.: НТУУ «КПІ», 2011 р. – 122с.</w:t>
      </w:r>
    </w:p>
    <w:p w14:paraId="5670EFCD" w14:textId="77777777" w:rsidR="00490B51" w:rsidRPr="000244B0" w:rsidRDefault="00490B51" w:rsidP="00490B51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Сурмин Ю.П. Теория систем и системный анализ. — К.: МАУП, 2003.</w:t>
      </w:r>
    </w:p>
    <w:p w14:paraId="02725755" w14:textId="77777777" w:rsidR="00490B51" w:rsidRPr="000244B0" w:rsidRDefault="00490B51" w:rsidP="00490B51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  <w:lang w:val="uk-UA"/>
        </w:rPr>
        <w:t xml:space="preserve">Кривуца В.Г. Стеклов В.К., Беркман Л.Н., Костік Б.Я., Олійник В.Ф., Скляренко С.М. та інші. </w:t>
      </w:r>
      <w:r w:rsidRPr="000244B0">
        <w:rPr>
          <w:sz w:val="28"/>
          <w:szCs w:val="28"/>
        </w:rPr>
        <w:t xml:space="preserve">Управління телекомунікаціями із застосуванням новітніх технологій – Підручник для ВНЗ.К.: Техніка, 2007.- 384 с. </w:t>
      </w:r>
    </w:p>
    <w:p w14:paraId="778D0B94" w14:textId="77777777" w:rsidR="00490B51" w:rsidRPr="000244B0" w:rsidRDefault="00490B51" w:rsidP="00490B51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Редько В. Н., Брона Ю. Й., Буй Д. Б., Поляков С. А. Реляційні бази даних: табличні алгебри та SQL-подібні мови. – К.: «Академперіодика». – 2001. – 197с.</w:t>
      </w:r>
    </w:p>
    <w:p w14:paraId="79021357" w14:textId="77777777" w:rsidR="00490B51" w:rsidRPr="000244B0" w:rsidRDefault="00490B51" w:rsidP="00490B51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Э. Дейкстра. Дисциплина программирования. — М.: Мир, 1978. — С. 275.</w:t>
      </w:r>
    </w:p>
    <w:p w14:paraId="29494214" w14:textId="77777777" w:rsidR="00490B51" w:rsidRPr="000244B0" w:rsidRDefault="00490B51" w:rsidP="00490B51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Черч А. Введение в математическую логику. – М.: ИИЛ.–1960.–485 с.</w:t>
      </w:r>
    </w:p>
    <w:p w14:paraId="131030D9" w14:textId="6F2EB1E5" w:rsidR="00490B51" w:rsidRPr="000244B0" w:rsidRDefault="00490B51" w:rsidP="00501280">
      <w:pPr>
        <w:ind w:left="284" w:hanging="284"/>
        <w:jc w:val="center"/>
        <w:rPr>
          <w:b/>
          <w:sz w:val="28"/>
          <w:szCs w:val="28"/>
        </w:rPr>
      </w:pPr>
    </w:p>
    <w:p w14:paraId="4968D84D" w14:textId="563ED046" w:rsidR="00490B51" w:rsidRPr="000244B0" w:rsidRDefault="00490B51" w:rsidP="00490B51">
      <w:pPr>
        <w:pStyle w:val="af2"/>
        <w:ind w:left="0"/>
        <w:jc w:val="center"/>
        <w:rPr>
          <w:b/>
          <w:sz w:val="28"/>
          <w:szCs w:val="28"/>
          <w:lang w:val="ru-RU"/>
        </w:rPr>
      </w:pPr>
      <w:r w:rsidRPr="000244B0">
        <w:rPr>
          <w:b/>
          <w:sz w:val="28"/>
          <w:szCs w:val="28"/>
          <w:lang w:val="ru-RU"/>
        </w:rPr>
        <w:t xml:space="preserve">Література до </w:t>
      </w:r>
      <w:r w:rsidRPr="000244B0">
        <w:rPr>
          <w:b/>
          <w:sz w:val="28"/>
          <w:szCs w:val="28"/>
          <w:lang w:val="uk-UA"/>
        </w:rPr>
        <w:t>2</w:t>
      </w:r>
      <w:r w:rsidRPr="000244B0">
        <w:rPr>
          <w:b/>
          <w:sz w:val="28"/>
          <w:szCs w:val="28"/>
          <w:lang w:val="ru-RU"/>
        </w:rPr>
        <w:t>-го розділу</w:t>
      </w:r>
    </w:p>
    <w:p w14:paraId="42C8F727" w14:textId="32BE7853" w:rsidR="00490B51" w:rsidRPr="000244B0" w:rsidRDefault="00490B51" w:rsidP="00490B51">
      <w:pPr>
        <w:pStyle w:val="af2"/>
        <w:ind w:left="0"/>
        <w:jc w:val="center"/>
        <w:rPr>
          <w:b/>
          <w:sz w:val="28"/>
          <w:szCs w:val="28"/>
          <w:lang w:val="ru-RU"/>
        </w:rPr>
      </w:pPr>
    </w:p>
    <w:p w14:paraId="241BB252" w14:textId="77777777" w:rsidR="002B4B39" w:rsidRPr="000244B0" w:rsidRDefault="002B4B39" w:rsidP="002B4B39">
      <w:pPr>
        <w:pStyle w:val="af2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44B0">
        <w:rPr>
          <w:rFonts w:ascii="Times New Roman" w:hAnsi="Times New Roman" w:cs="Times New Roman"/>
          <w:sz w:val="28"/>
          <w:szCs w:val="28"/>
          <w:lang w:val="ru-RU"/>
        </w:rPr>
        <w:t>Романов А.И. Управление потоками речевых сообщений на сетях святи. Киев, НЦ КВІУЗ, 1998. – 272с.</w:t>
      </w:r>
    </w:p>
    <w:p w14:paraId="2DD912F0" w14:textId="77777777" w:rsidR="00490B51" w:rsidRPr="000244B0" w:rsidRDefault="00490B51" w:rsidP="002B4B39">
      <w:pPr>
        <w:pStyle w:val="Default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lastRenderedPageBreak/>
        <w:t xml:space="preserve">Романов О.І. </w:t>
      </w:r>
      <w:r w:rsidRPr="000244B0">
        <w:rPr>
          <w:bCs/>
          <w:sz w:val="28"/>
          <w:szCs w:val="28"/>
          <w:lang w:val="uk-UA"/>
        </w:rPr>
        <w:t xml:space="preserve">Конспект лекцій з дисципліни "Методи управління телекомунікаційними мережами". 2016 р. </w:t>
      </w:r>
      <w:r w:rsidRPr="000244B0">
        <w:rPr>
          <w:sz w:val="28"/>
          <w:szCs w:val="28"/>
          <w:lang w:val="uk-UA"/>
        </w:rPr>
        <w:t xml:space="preserve">Посилання на конспект лекцій з дисципліни. </w:t>
      </w:r>
      <w:hyperlink r:id="rId9" w:history="1">
        <w:r w:rsidRPr="000244B0">
          <w:rPr>
            <w:rStyle w:val="a5"/>
            <w:rFonts w:ascii="Times New Roman" w:hAnsi="Times New Roman"/>
            <w:sz w:val="28"/>
            <w:szCs w:val="28"/>
          </w:rPr>
          <w:t>http</w:t>
        </w:r>
        <w:r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://</w:t>
        </w:r>
        <w:r w:rsidRPr="000244B0">
          <w:rPr>
            <w:rStyle w:val="a5"/>
            <w:rFonts w:ascii="Times New Roman" w:hAnsi="Times New Roman"/>
            <w:sz w:val="28"/>
            <w:szCs w:val="28"/>
          </w:rPr>
          <w:t>ela</w:t>
        </w:r>
        <w:r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Pr="000244B0">
          <w:rPr>
            <w:rStyle w:val="a5"/>
            <w:rFonts w:ascii="Times New Roman" w:hAnsi="Times New Roman"/>
            <w:sz w:val="28"/>
            <w:szCs w:val="28"/>
          </w:rPr>
          <w:t>kpi</w:t>
        </w:r>
        <w:r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Pr="000244B0">
          <w:rPr>
            <w:rStyle w:val="a5"/>
            <w:rFonts w:ascii="Times New Roman" w:hAnsi="Times New Roman"/>
            <w:sz w:val="28"/>
            <w:szCs w:val="28"/>
          </w:rPr>
          <w:t>ua</w:t>
        </w:r>
        <w:r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/</w:t>
        </w:r>
        <w:r w:rsidRPr="000244B0">
          <w:rPr>
            <w:rStyle w:val="a5"/>
            <w:rFonts w:ascii="Times New Roman" w:hAnsi="Times New Roman"/>
            <w:sz w:val="28"/>
            <w:szCs w:val="28"/>
          </w:rPr>
          <w:t>handle</w:t>
        </w:r>
        <w:r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/123456789/17668</w:t>
        </w:r>
      </w:hyperlink>
    </w:p>
    <w:p w14:paraId="4582F44B" w14:textId="77777777" w:rsidR="00490B51" w:rsidRPr="000244B0" w:rsidRDefault="00490B51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Колонтаєвський Ю.П., Сосоков А.Г. Електроніка і мікросхемотехніка./Підручник. — К.: Каравелла, 2009.</w:t>
      </w:r>
    </w:p>
    <w:p w14:paraId="13BAE428" w14:textId="77777777" w:rsidR="002B4B39" w:rsidRPr="000244B0" w:rsidRDefault="002B4B39" w:rsidP="002B4B39">
      <w:pPr>
        <w:pStyle w:val="af2"/>
        <w:numPr>
          <w:ilvl w:val="0"/>
          <w:numId w:val="21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4B0">
        <w:rPr>
          <w:rFonts w:ascii="Times New Roman" w:hAnsi="Times New Roman" w:cs="Times New Roman"/>
          <w:sz w:val="28"/>
          <w:szCs w:val="28"/>
          <w:lang w:val="uk-UA"/>
        </w:rPr>
        <w:t>Ільченко М.Ю., Кравчук С.О. Досягнення в телекомунікаціях 2019/ за наук. ред. М.Ю. Ільченка, С.О. Кравчук: монографія. – Київ : Інститут обдарованої дитини НАПН України, 2019. – 336 с. ISBN 978-617-7734-12-2</w:t>
      </w:r>
    </w:p>
    <w:p w14:paraId="5C765042" w14:textId="77777777" w:rsidR="00D930A1" w:rsidRPr="000244B0" w:rsidRDefault="00D930A1" w:rsidP="002B4B39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Ільченко М.Ю., Кравчук С.О. Сучасні телекомунікаційні системи. – К.: НВП "Видавництво "Наукова думка" НАН України", 2008. – 328 с.</w:t>
      </w:r>
    </w:p>
    <w:p w14:paraId="16B69680" w14:textId="77777777" w:rsidR="00704519" w:rsidRPr="000244B0" w:rsidRDefault="00704519" w:rsidP="00704519">
      <w:pPr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14:paraId="2A7474E5" w14:textId="7A651563" w:rsidR="00704519" w:rsidRPr="000244B0" w:rsidRDefault="00704519" w:rsidP="00704519">
      <w:pPr>
        <w:pStyle w:val="af2"/>
        <w:ind w:left="0"/>
        <w:jc w:val="center"/>
        <w:rPr>
          <w:b/>
          <w:sz w:val="28"/>
          <w:szCs w:val="28"/>
          <w:lang w:val="ru-RU"/>
        </w:rPr>
      </w:pPr>
      <w:r w:rsidRPr="000244B0">
        <w:rPr>
          <w:b/>
          <w:sz w:val="28"/>
          <w:szCs w:val="28"/>
          <w:lang w:val="ru-RU"/>
        </w:rPr>
        <w:t xml:space="preserve">Література до </w:t>
      </w:r>
      <w:r w:rsidRPr="000244B0">
        <w:rPr>
          <w:b/>
          <w:sz w:val="28"/>
          <w:szCs w:val="28"/>
          <w:lang w:val="uk-UA"/>
        </w:rPr>
        <w:t>3</w:t>
      </w:r>
      <w:r w:rsidRPr="000244B0">
        <w:rPr>
          <w:b/>
          <w:sz w:val="28"/>
          <w:szCs w:val="28"/>
          <w:lang w:val="ru-RU"/>
        </w:rPr>
        <w:t>-го розділу</w:t>
      </w:r>
    </w:p>
    <w:p w14:paraId="12F26809" w14:textId="788DD87D" w:rsidR="00490B51" w:rsidRPr="000244B0" w:rsidRDefault="00490B51" w:rsidP="00704519">
      <w:pPr>
        <w:pStyle w:val="af2"/>
        <w:ind w:left="0"/>
        <w:jc w:val="center"/>
        <w:rPr>
          <w:b/>
          <w:sz w:val="28"/>
          <w:szCs w:val="28"/>
          <w:lang w:val="ru-RU"/>
        </w:rPr>
      </w:pPr>
    </w:p>
    <w:p w14:paraId="7A4CB6ED" w14:textId="77777777" w:rsidR="002B4B39" w:rsidRPr="000244B0" w:rsidRDefault="002B4B39" w:rsidP="002B4B39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Основи теорії телекомунікацій / За редакцією М. Ю. Ільченка / Підручник для вишів. — К.: Техніка, 2010.</w:t>
      </w:r>
    </w:p>
    <w:p w14:paraId="4784C7F4" w14:textId="77777777" w:rsidR="00490B51" w:rsidRPr="000244B0" w:rsidRDefault="00490B51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Гоноровский С. И. Радиотехнические цепи и сигналы. ― М.: Радио и связь, 1986.</w:t>
      </w:r>
    </w:p>
    <w:p w14:paraId="4BF7A931" w14:textId="77777777" w:rsidR="00490B51" w:rsidRPr="000244B0" w:rsidRDefault="00490B51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Баскаков С. И. Радиотехнические цепи и сигналы. ― М.: Высш. школа, 1988.</w:t>
      </w:r>
    </w:p>
    <w:p w14:paraId="77229690" w14:textId="77777777" w:rsidR="00490B51" w:rsidRPr="000244B0" w:rsidRDefault="00490B51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Рабинер Л., Гоулд Б. Теория и применение цифровой обработки сигналов. Пер. с англ. под ред. Ю. Н. Александрова. — М.: Мир, 1978.</w:t>
      </w:r>
    </w:p>
    <w:p w14:paraId="04F70362" w14:textId="77777777" w:rsidR="00490B51" w:rsidRPr="000244B0" w:rsidRDefault="00490B51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Основи теорії кіл:  Підручник для студентів вищих навчальних за кладів. Ч. 1 і 2 / Ю. О. Коваль, Л. В. Гринченко, І. О. Милютченко, О. І. Рибін / За заг. редакцією В. М. Шокала та В. І. Правди. — Xарків: Компанія СМІТ, 2008.</w:t>
      </w:r>
    </w:p>
    <w:p w14:paraId="13497DD4" w14:textId="77777777" w:rsidR="00490B51" w:rsidRPr="000244B0" w:rsidRDefault="00490B51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Тихонов В. И. Оптимальный прием сигналов. — М.: Радио и связь, 1983.</w:t>
      </w:r>
    </w:p>
    <w:p w14:paraId="056CDC7A" w14:textId="77777777" w:rsidR="00490B51" w:rsidRPr="000244B0" w:rsidRDefault="00490B51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Тихонов В. И., Харисов В. Н. Статистический анализ и синтез радиотехнических систем: Учеб. пособие. — М.: Радио и связь, 1991.</w:t>
      </w:r>
    </w:p>
    <w:p w14:paraId="01BBA82E" w14:textId="77777777" w:rsidR="00490B51" w:rsidRPr="000244B0" w:rsidRDefault="00490B51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Прэтт У. Цифровая обработка изображений. / Пер. с англ. — М.: Мир, 1982.</w:t>
      </w:r>
    </w:p>
    <w:p w14:paraId="591C0B96" w14:textId="2711167A" w:rsidR="00704519" w:rsidRPr="000244B0" w:rsidRDefault="00704519" w:rsidP="00704519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  <w:lang w:val="uk-UA"/>
        </w:rPr>
      </w:pPr>
    </w:p>
    <w:p w14:paraId="538CBE2C" w14:textId="623C3177" w:rsidR="00704519" w:rsidRPr="000244B0" w:rsidRDefault="00704519" w:rsidP="00704519">
      <w:pPr>
        <w:pStyle w:val="af2"/>
        <w:ind w:left="0"/>
        <w:jc w:val="center"/>
        <w:rPr>
          <w:b/>
          <w:sz w:val="28"/>
          <w:szCs w:val="28"/>
        </w:rPr>
      </w:pPr>
      <w:r w:rsidRPr="000244B0">
        <w:rPr>
          <w:b/>
          <w:sz w:val="28"/>
          <w:szCs w:val="28"/>
        </w:rPr>
        <w:t xml:space="preserve">Література до </w:t>
      </w:r>
      <w:r w:rsidRPr="000244B0">
        <w:rPr>
          <w:b/>
          <w:sz w:val="28"/>
          <w:szCs w:val="28"/>
          <w:lang w:val="uk-UA"/>
        </w:rPr>
        <w:t>4</w:t>
      </w:r>
      <w:r w:rsidRPr="000244B0">
        <w:rPr>
          <w:b/>
          <w:sz w:val="28"/>
          <w:szCs w:val="28"/>
        </w:rPr>
        <w:t>-го розділу</w:t>
      </w:r>
    </w:p>
    <w:p w14:paraId="3A427A62" w14:textId="235DE329" w:rsidR="00490B51" w:rsidRPr="000244B0" w:rsidRDefault="00490B51" w:rsidP="00704519">
      <w:pPr>
        <w:pStyle w:val="af2"/>
        <w:ind w:left="0"/>
        <w:jc w:val="center"/>
        <w:rPr>
          <w:b/>
          <w:sz w:val="28"/>
          <w:szCs w:val="28"/>
        </w:rPr>
      </w:pPr>
    </w:p>
    <w:p w14:paraId="75579630" w14:textId="77777777" w:rsidR="00490B51" w:rsidRPr="000244B0" w:rsidRDefault="00490B51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Ерохин Г. А, Чернышев О. А, Козырев Н. Д, Кочержевский В. Г. Антенно-фидерные устройства и распространение радиоволн. Учебник для ВУЗов/ Под ред. Г.А. Ерохина. – 3-е изд. – М.: Горячая линия - Телеком, 2007.</w:t>
      </w:r>
    </w:p>
    <w:p w14:paraId="3C299FC2" w14:textId="77777777" w:rsidR="00490B51" w:rsidRPr="000244B0" w:rsidRDefault="00490B51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Вайнштейн Л. А. Электромагнитные волны. ― М.: Радио и связь, 1988.</w:t>
      </w:r>
    </w:p>
    <w:p w14:paraId="23E29F48" w14:textId="77777777" w:rsidR="00490B51" w:rsidRPr="000244B0" w:rsidRDefault="00490B51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Шокало В. М., Правда В. І., Усін В. А., Вунтесмері В. С., Грецьких Д. В. Електродинаміка та поширення радіохвиль. Ч. 1 і 2 / За заг. ред. В. М. Шокало та В. І. Правди. — Харків: Колегіум, 2009.</w:t>
      </w:r>
    </w:p>
    <w:p w14:paraId="480563C6" w14:textId="77777777" w:rsidR="00490B51" w:rsidRPr="000244B0" w:rsidRDefault="00490B51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Антенны и устройства СВЧ (проектирование антенных решеток) / Под ред.Д. И. Воскресенского. — М.: Радио и связь, 1994.</w:t>
      </w:r>
    </w:p>
    <w:p w14:paraId="11D17BDF" w14:textId="6837191F" w:rsidR="00490B51" w:rsidRPr="000244B0" w:rsidRDefault="00490B51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Проектирование антенных устройств СВЧ / И.П. Заикин, А. В. Тоцкий, С.К. Абрамов,  В.В. Лукин. – Учеб. пособие. — Харьков: Нац. аэрокосм. ун-т «Харьк. авиац. ин-т», 2005.</w:t>
      </w:r>
    </w:p>
    <w:p w14:paraId="32874967" w14:textId="77777777" w:rsidR="002B4B39" w:rsidRPr="000244B0" w:rsidRDefault="002B4B39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Згуровский М. З., Ильченко М. Е., Кравчук С. А., Нарытник Т. Н., Якименко Ю. И. Микроволновые  устройства телекоммуникационных систем. // Том 1. — К.: ИВЦ «Видавництво «Політехніка»», 2003.</w:t>
      </w:r>
    </w:p>
    <w:p w14:paraId="0B17B250" w14:textId="77777777" w:rsidR="002B4B39" w:rsidRPr="000244B0" w:rsidRDefault="002B4B39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lastRenderedPageBreak/>
        <w:t xml:space="preserve">Згуровский М. З., Ильченко М. Е., Кравчук С. А., Нарытник Т. Н., Якименко Ю. И. Микроволновые  устройства телекоммуникационных систем. // Том 2. </w:t>
      </w:r>
      <w:r w:rsidRPr="000244B0">
        <w:rPr>
          <w:sz w:val="28"/>
          <w:szCs w:val="28"/>
          <w:lang w:val="uk-UA"/>
        </w:rPr>
        <w:sym w:font="Symbol" w:char="F02D"/>
      </w:r>
      <w:r w:rsidRPr="000244B0">
        <w:rPr>
          <w:sz w:val="28"/>
          <w:szCs w:val="28"/>
          <w:lang w:val="uk-UA"/>
        </w:rPr>
        <w:t xml:space="preserve"> К.: ИВЦ «Видавництво «Політехніка»», 2003.</w:t>
      </w:r>
    </w:p>
    <w:p w14:paraId="63E06266" w14:textId="322BE056" w:rsidR="00490B51" w:rsidRPr="000244B0" w:rsidRDefault="00490B51" w:rsidP="00490B51">
      <w:pPr>
        <w:pStyle w:val="af2"/>
        <w:ind w:left="0" w:firstLine="426"/>
        <w:jc w:val="center"/>
        <w:rPr>
          <w:b/>
          <w:sz w:val="28"/>
          <w:szCs w:val="28"/>
          <w:lang w:val="ru-RU"/>
        </w:rPr>
      </w:pPr>
    </w:p>
    <w:p w14:paraId="584A11B1" w14:textId="2C9593F6" w:rsidR="00490B51" w:rsidRPr="000244B0" w:rsidRDefault="00490B51" w:rsidP="00704519">
      <w:pPr>
        <w:pStyle w:val="af2"/>
        <w:ind w:left="0"/>
        <w:jc w:val="center"/>
        <w:rPr>
          <w:b/>
          <w:sz w:val="28"/>
          <w:szCs w:val="28"/>
          <w:lang w:val="ru-RU"/>
        </w:rPr>
      </w:pPr>
    </w:p>
    <w:p w14:paraId="7B87DE48" w14:textId="03343EF1" w:rsidR="00704519" w:rsidRPr="000244B0" w:rsidRDefault="00704519" w:rsidP="00704519">
      <w:pPr>
        <w:pStyle w:val="af2"/>
        <w:ind w:left="0"/>
        <w:jc w:val="center"/>
        <w:rPr>
          <w:b/>
          <w:sz w:val="28"/>
          <w:szCs w:val="28"/>
        </w:rPr>
      </w:pPr>
      <w:r w:rsidRPr="000244B0">
        <w:rPr>
          <w:b/>
          <w:sz w:val="28"/>
          <w:szCs w:val="28"/>
        </w:rPr>
        <w:t xml:space="preserve">Література до </w:t>
      </w:r>
      <w:r w:rsidRPr="000244B0">
        <w:rPr>
          <w:b/>
          <w:sz w:val="28"/>
          <w:szCs w:val="28"/>
          <w:lang w:val="uk-UA"/>
        </w:rPr>
        <w:t>5</w:t>
      </w:r>
      <w:r w:rsidRPr="000244B0">
        <w:rPr>
          <w:b/>
          <w:sz w:val="28"/>
          <w:szCs w:val="28"/>
        </w:rPr>
        <w:t>-го розділу</w:t>
      </w:r>
    </w:p>
    <w:p w14:paraId="065F45A6" w14:textId="0FFF9739" w:rsidR="00490B51" w:rsidRPr="000244B0" w:rsidRDefault="00490B51" w:rsidP="00704519">
      <w:pPr>
        <w:pStyle w:val="af2"/>
        <w:ind w:left="0"/>
        <w:jc w:val="center"/>
        <w:rPr>
          <w:b/>
          <w:sz w:val="28"/>
          <w:szCs w:val="28"/>
        </w:rPr>
      </w:pPr>
    </w:p>
    <w:p w14:paraId="0715D405" w14:textId="15DF18DB" w:rsidR="00490B51" w:rsidRPr="000244B0" w:rsidRDefault="00490B51" w:rsidP="002B4B39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Ільченко М.Ю., Кравчук С.О. Телекомунікаційні системи. – К.: Наукова думка, 2017. – 738 с.</w:t>
      </w:r>
    </w:p>
    <w:p w14:paraId="3D08CA59" w14:textId="77777777" w:rsidR="002B4B39" w:rsidRPr="000244B0" w:rsidRDefault="002B4B39" w:rsidP="002B4B39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Стеклов В. К., Беркман Л. Н. Телекомунікаційні мережі: Підручник. ― К.: Техніка, 2001.</w:t>
      </w:r>
    </w:p>
    <w:p w14:paraId="11A7D7BC" w14:textId="77777777" w:rsidR="002B4B39" w:rsidRPr="000244B0" w:rsidRDefault="002B4B39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Нарытник Т.Н., Волков В.В., Уткин Ю.В. Радиорелейные и тропосферные системы передачи. Учебное пособие.</w:t>
      </w:r>
      <w:r w:rsidRPr="000244B0">
        <w:rPr>
          <w:sz w:val="28"/>
          <w:szCs w:val="28"/>
        </w:rPr>
        <w:sym w:font="Symbol" w:char="F02D"/>
      </w:r>
      <w:r w:rsidRPr="000244B0">
        <w:rPr>
          <w:sz w:val="28"/>
          <w:szCs w:val="28"/>
        </w:rPr>
        <w:t xml:space="preserve"> К.: Основа, 2008.</w:t>
      </w:r>
    </w:p>
    <w:p w14:paraId="6F0C07A8" w14:textId="77777777" w:rsidR="002B4B39" w:rsidRPr="000244B0" w:rsidRDefault="00964993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hyperlink r:id="rId10" w:tooltip="Найти книги автора Немировский М.С." w:history="1">
        <w:r w:rsidR="002B4B39" w:rsidRPr="000244B0">
          <w:rPr>
            <w:sz w:val="28"/>
            <w:szCs w:val="28"/>
          </w:rPr>
          <w:t>Немировский М.С.,</w:t>
        </w:r>
      </w:hyperlink>
      <w:r w:rsidR="002B4B39" w:rsidRPr="000244B0">
        <w:rPr>
          <w:sz w:val="28"/>
          <w:szCs w:val="28"/>
        </w:rPr>
        <w:t> </w:t>
      </w:r>
      <w:hyperlink r:id="rId11" w:tooltip="Найти книги автора Локшин Б.А." w:history="1">
        <w:r w:rsidR="002B4B39" w:rsidRPr="000244B0">
          <w:rPr>
            <w:sz w:val="28"/>
            <w:szCs w:val="28"/>
          </w:rPr>
          <w:t>Локшин Б.А.,</w:t>
        </w:r>
      </w:hyperlink>
      <w:r w:rsidR="002B4B39" w:rsidRPr="000244B0">
        <w:rPr>
          <w:sz w:val="28"/>
          <w:szCs w:val="28"/>
        </w:rPr>
        <w:t> </w:t>
      </w:r>
      <w:hyperlink r:id="rId12" w:tooltip="Найти книги автора Аронов Д.А." w:history="1">
        <w:r w:rsidR="002B4B39" w:rsidRPr="000244B0">
          <w:rPr>
            <w:sz w:val="28"/>
            <w:szCs w:val="28"/>
          </w:rPr>
          <w:t>Аронов Д.А.</w:t>
        </w:r>
      </w:hyperlink>
      <w:r w:rsidR="002B4B39" w:rsidRPr="000244B0">
        <w:rPr>
          <w:sz w:val="28"/>
          <w:szCs w:val="28"/>
        </w:rPr>
        <w:t xml:space="preserve"> Основы построения систем спутниковой связи / Под редакцией М. С. Немировского .– М.: Горячая линия — Телеком, 2016.</w:t>
      </w:r>
    </w:p>
    <w:p w14:paraId="3B8EB95C" w14:textId="77777777" w:rsidR="002B4B39" w:rsidRPr="000244B0" w:rsidRDefault="00964993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hyperlink r:id="rId13" w:tooltip="Найти книги автора Сомов А.М." w:history="1">
        <w:r w:rsidR="002B4B39" w:rsidRPr="000244B0">
          <w:rPr>
            <w:sz w:val="28"/>
            <w:szCs w:val="28"/>
          </w:rPr>
          <w:t>Сомов А. М.,</w:t>
        </w:r>
      </w:hyperlink>
      <w:r w:rsidR="002B4B39" w:rsidRPr="000244B0">
        <w:rPr>
          <w:sz w:val="28"/>
          <w:szCs w:val="28"/>
        </w:rPr>
        <w:t> </w:t>
      </w:r>
      <w:hyperlink r:id="rId14" w:tooltip="Найти книги автора Корнев С.Ф." w:history="1">
        <w:r w:rsidR="002B4B39" w:rsidRPr="000244B0">
          <w:rPr>
            <w:sz w:val="28"/>
            <w:szCs w:val="28"/>
          </w:rPr>
          <w:t>Корнев С. Ф.</w:t>
        </w:r>
      </w:hyperlink>
      <w:r w:rsidR="002B4B39" w:rsidRPr="000244B0">
        <w:rPr>
          <w:sz w:val="28"/>
          <w:szCs w:val="28"/>
        </w:rPr>
        <w:t xml:space="preserve"> Спутниковые системы связи : Учебное пособие для ВУЗов / Под ред. А. М. Сомова. — М.: Горячая линия — Телеком, 2014.</w:t>
      </w:r>
    </w:p>
    <w:p w14:paraId="15A4FD2C" w14:textId="77777777" w:rsidR="002B4B39" w:rsidRPr="000244B0" w:rsidRDefault="002B4B39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Быховский М. А., Кирик Ю. М., Носов В. И., Сахаров О. Ю., Сорокин А. С., Сорокин  Н. Б. Основы проектирования цифровых радиорелейных линий связи: Учебное пособие для ВУЗов. — М.: Горячая линия — Телеком, 2014.</w:t>
      </w:r>
    </w:p>
    <w:p w14:paraId="075F3B1D" w14:textId="77777777" w:rsidR="002B4B39" w:rsidRPr="000244B0" w:rsidRDefault="002B4B39" w:rsidP="002B4B39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Ільченко М.Ю., Кравчук С.О. Телекомунікаційні системи широкосмугового радіодоступу. – К.: Наукова думка, 2009. – 312 с.</w:t>
      </w:r>
    </w:p>
    <w:p w14:paraId="6B6B88F2" w14:textId="77777777" w:rsidR="002B4B39" w:rsidRPr="000244B0" w:rsidRDefault="002B4B39" w:rsidP="002B4B39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Системи зв’язку з рухомими об’єктами / С.О. Кравчук, О.Г. Голубничий, А.Г. Тараненко, В.Г. Потапов, О.П. Ткаліч: підручник. – К.: Спринт-Сервіс, 2012. – 452 с.</w:t>
      </w:r>
    </w:p>
    <w:p w14:paraId="15510B4C" w14:textId="77777777" w:rsidR="00D930A1" w:rsidRPr="000244B0" w:rsidRDefault="00D930A1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Гепко И. А.,Олейник В. Ф., Чака Ю. Д., Бондаренко А .В. Современные беспроводные сети: состояние и перспективы развития. — К.: «ЕКМО», 2009.</w:t>
      </w:r>
    </w:p>
    <w:p w14:paraId="612B321B" w14:textId="77777777" w:rsidR="00D930A1" w:rsidRPr="000244B0" w:rsidRDefault="00D930A1" w:rsidP="002B4B39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Тихвинский В. О., Терентьев С. В, Юрчук А. Б. Сети мобильной связи LTE: технологии и архитектура. — М.: Эко-Трендз, 2010.</w:t>
      </w:r>
    </w:p>
    <w:p w14:paraId="4B6DDFD9" w14:textId="77777777" w:rsidR="002B4B39" w:rsidRPr="000244B0" w:rsidRDefault="002B4B39" w:rsidP="002B4B39">
      <w:pPr>
        <w:widowControl w:val="0"/>
        <w:tabs>
          <w:tab w:val="left" w:pos="993"/>
        </w:tabs>
        <w:ind w:left="567"/>
        <w:jc w:val="both"/>
        <w:rPr>
          <w:sz w:val="28"/>
          <w:szCs w:val="28"/>
        </w:rPr>
      </w:pPr>
    </w:p>
    <w:p w14:paraId="0AA75C19" w14:textId="77777777" w:rsidR="00501280" w:rsidRPr="000244B0" w:rsidRDefault="00501280" w:rsidP="00501280">
      <w:pPr>
        <w:pStyle w:val="af2"/>
        <w:ind w:left="0"/>
        <w:jc w:val="center"/>
        <w:rPr>
          <w:b/>
          <w:sz w:val="28"/>
          <w:szCs w:val="28"/>
        </w:rPr>
      </w:pPr>
      <w:r w:rsidRPr="000244B0">
        <w:rPr>
          <w:b/>
          <w:sz w:val="28"/>
          <w:szCs w:val="28"/>
        </w:rPr>
        <w:t>Література до 6-го розділу</w:t>
      </w:r>
    </w:p>
    <w:p w14:paraId="3157A6D1" w14:textId="77777777" w:rsidR="00501280" w:rsidRPr="000244B0" w:rsidRDefault="00501280" w:rsidP="00501280">
      <w:pPr>
        <w:widowControl w:val="0"/>
        <w:tabs>
          <w:tab w:val="left" w:pos="993"/>
        </w:tabs>
        <w:ind w:left="567"/>
        <w:jc w:val="both"/>
        <w:rPr>
          <w:sz w:val="28"/>
          <w:szCs w:val="28"/>
        </w:rPr>
      </w:pPr>
    </w:p>
    <w:p w14:paraId="4AE51EF3" w14:textId="7DB730B5" w:rsidR="00490B51" w:rsidRPr="000244B0" w:rsidRDefault="00490B51" w:rsidP="002B4B39">
      <w:pPr>
        <w:pStyle w:val="af2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44B0">
        <w:rPr>
          <w:rFonts w:ascii="Times New Roman" w:hAnsi="Times New Roman" w:cs="Times New Roman"/>
          <w:sz w:val="28"/>
          <w:szCs w:val="28"/>
          <w:lang w:val="ru-RU"/>
        </w:rPr>
        <w:t>Романов А.И. Телекоммуникационные сети и управление. Киев, ВПЦ «Киевский Университет», 2003. - 247с.</w:t>
      </w:r>
    </w:p>
    <w:p w14:paraId="61F93026" w14:textId="77777777" w:rsidR="002B4B39" w:rsidRPr="000244B0" w:rsidRDefault="002B4B39" w:rsidP="002B4B39">
      <w:pPr>
        <w:pStyle w:val="Default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</w:rPr>
        <w:t xml:space="preserve">Романов А.И. </w:t>
      </w:r>
      <w:r w:rsidRPr="000244B0">
        <w:rPr>
          <w:bCs/>
          <w:sz w:val="28"/>
          <w:szCs w:val="28"/>
          <w:lang w:val="uk-UA"/>
        </w:rPr>
        <w:t xml:space="preserve">Конспект лекцій з дисципліни "Принципи побудови та методи реалізації телекомунікаційних систем нового покоління". 2016 р. </w:t>
      </w:r>
      <w:r w:rsidRPr="000244B0">
        <w:rPr>
          <w:sz w:val="28"/>
          <w:szCs w:val="28"/>
          <w:lang w:val="uk-UA"/>
        </w:rPr>
        <w:t xml:space="preserve">Посилання на конспект лекцій з дисципліни. </w:t>
      </w:r>
    </w:p>
    <w:p w14:paraId="55C05D74" w14:textId="7C519CCC" w:rsidR="002B4B39" w:rsidRPr="000244B0" w:rsidRDefault="00964993" w:rsidP="002B4B39">
      <w:pPr>
        <w:pStyle w:val="Default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  <w:hyperlink r:id="rId15" w:history="1">
        <w:r w:rsidR="002B4B39" w:rsidRPr="000244B0">
          <w:rPr>
            <w:rStyle w:val="a5"/>
            <w:rFonts w:ascii="Times New Roman" w:hAnsi="Times New Roman"/>
            <w:sz w:val="28"/>
            <w:szCs w:val="28"/>
          </w:rPr>
          <w:t>http</w:t>
        </w:r>
        <w:r w:rsidR="002B4B39"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://</w:t>
        </w:r>
        <w:r w:rsidR="002B4B39" w:rsidRPr="000244B0">
          <w:rPr>
            <w:rStyle w:val="a5"/>
            <w:rFonts w:ascii="Times New Roman" w:hAnsi="Times New Roman"/>
            <w:sz w:val="28"/>
            <w:szCs w:val="28"/>
          </w:rPr>
          <w:t>ela</w:t>
        </w:r>
        <w:r w:rsidR="002B4B39"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="002B4B39" w:rsidRPr="000244B0">
          <w:rPr>
            <w:rStyle w:val="a5"/>
            <w:rFonts w:ascii="Times New Roman" w:hAnsi="Times New Roman"/>
            <w:sz w:val="28"/>
            <w:szCs w:val="28"/>
          </w:rPr>
          <w:t>kpi</w:t>
        </w:r>
        <w:r w:rsidR="002B4B39"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="002B4B39" w:rsidRPr="000244B0">
          <w:rPr>
            <w:rStyle w:val="a5"/>
            <w:rFonts w:ascii="Times New Roman" w:hAnsi="Times New Roman"/>
            <w:sz w:val="28"/>
            <w:szCs w:val="28"/>
          </w:rPr>
          <w:t>ua</w:t>
        </w:r>
        <w:r w:rsidR="002B4B39"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/</w:t>
        </w:r>
        <w:r w:rsidR="002B4B39" w:rsidRPr="000244B0">
          <w:rPr>
            <w:rStyle w:val="a5"/>
            <w:rFonts w:ascii="Times New Roman" w:hAnsi="Times New Roman"/>
            <w:sz w:val="28"/>
            <w:szCs w:val="28"/>
          </w:rPr>
          <w:t>handle</w:t>
        </w:r>
        <w:r w:rsidR="002B4B39"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/123456789/17778</w:t>
        </w:r>
      </w:hyperlink>
    </w:p>
    <w:p w14:paraId="1CC126B4" w14:textId="624402EA" w:rsidR="00490B51" w:rsidRPr="000244B0" w:rsidRDefault="00964993" w:rsidP="002B4B39">
      <w:pPr>
        <w:pStyle w:val="af2"/>
        <w:numPr>
          <w:ilvl w:val="0"/>
          <w:numId w:val="21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Показать сведения об авторе" w:history="1">
        <w:r w:rsidR="00490B51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Globa</w:t>
        </w:r>
        <w:r w:rsidR="00490B51" w:rsidRPr="00104E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r w:rsidR="00490B51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L</w:t>
        </w:r>
        <w:r w:rsidR="00490B51" w:rsidRPr="00104E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490B51" w:rsidRPr="00104E5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90B51" w:rsidRPr="000244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tooltip="Показать сведения об авторе" w:history="1">
        <w:r w:rsidR="00490B51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Skulysh</w:t>
        </w:r>
        <w:r w:rsidR="00490B51" w:rsidRPr="00104E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r w:rsidR="00490B51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</w:t>
        </w:r>
        <w:r w:rsidR="00490B51" w:rsidRPr="00104E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490B51" w:rsidRPr="00104E5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90B51" w:rsidRPr="000244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8" w:tooltip="Показать сведения об авторе" w:history="1">
        <w:r w:rsidR="00490B51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Romanov</w:t>
        </w:r>
        <w:r w:rsidR="00490B51" w:rsidRPr="00104E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r w:rsidR="00490B51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O</w:t>
        </w:r>
        <w:r w:rsidR="00490B51" w:rsidRPr="00104E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490B51" w:rsidRPr="00104E5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90B51" w:rsidRPr="000244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9" w:tooltip="Показать сведения об авторе" w:history="1">
        <w:r w:rsidR="00490B51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Nesterenko</w:t>
        </w:r>
        <w:r w:rsidR="00490B51" w:rsidRPr="00104E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r w:rsidR="00490B51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</w:t>
        </w:r>
        <w:r w:rsidR="00490B51" w:rsidRPr="00104E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490B51" w:rsidRPr="00024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0" w:tooltip="Показать сведения о документе" w:history="1">
        <w:r w:rsidR="00490B51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Quality control for mobile communication management services in hybrid environment</w:t>
        </w:r>
      </w:hyperlink>
      <w:r w:rsidR="00490B51" w:rsidRPr="000244B0">
        <w:rPr>
          <w:rFonts w:ascii="Times New Roman" w:hAnsi="Times New Roman" w:cs="Times New Roman"/>
          <w:sz w:val="28"/>
          <w:szCs w:val="28"/>
        </w:rPr>
        <w:t xml:space="preserve"> // </w:t>
      </w:r>
      <w:hyperlink r:id="rId21" w:tooltip="Показать сведения о названии источника" w:history="1">
        <w:r w:rsidR="00490B51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Lecture Notes in Electrical Engineering</w:t>
        </w:r>
      </w:hyperlink>
      <w:r w:rsidR="002B4B39" w:rsidRPr="000244B0">
        <w:rPr>
          <w:rFonts w:ascii="Times New Roman" w:hAnsi="Times New Roman" w:cs="Times New Roman"/>
          <w:sz w:val="28"/>
          <w:szCs w:val="28"/>
        </w:rPr>
        <w:t>, 2019</w:t>
      </w:r>
      <w:r w:rsidR="002B4B39" w:rsidRPr="000244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B4B39" w:rsidRPr="000244B0">
        <w:rPr>
          <w:rStyle w:val="a5"/>
          <w:rFonts w:ascii="Times New Roman" w:hAnsi="Times New Roman" w:cs="Times New Roman"/>
          <w:sz w:val="28"/>
          <w:szCs w:val="28"/>
          <w:u w:val="none"/>
          <w:lang w:val="uk-UA"/>
        </w:rPr>
        <w:t xml:space="preserve"> </w:t>
      </w:r>
      <w:r w:rsidR="002B4B39" w:rsidRPr="000244B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90B51" w:rsidRPr="000244B0">
        <w:rPr>
          <w:rFonts w:ascii="Times New Roman" w:hAnsi="Times New Roman" w:cs="Times New Roman"/>
          <w:sz w:val="28"/>
          <w:szCs w:val="28"/>
        </w:rPr>
        <w:t xml:space="preserve"> </w:t>
      </w:r>
      <w:r w:rsidR="00490B51" w:rsidRPr="000244B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90B51" w:rsidRPr="000244B0">
        <w:rPr>
          <w:rFonts w:ascii="Times New Roman" w:hAnsi="Times New Roman" w:cs="Times New Roman"/>
          <w:sz w:val="28"/>
          <w:szCs w:val="28"/>
        </w:rPr>
        <w:t>. 76-100</w:t>
      </w:r>
      <w:r w:rsidR="002B4B39" w:rsidRPr="000244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90B51" w:rsidRPr="000244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F690BF" w14:textId="77777777" w:rsidR="00490B51" w:rsidRPr="002B4B39" w:rsidRDefault="00490B51" w:rsidP="00490B51">
      <w:pPr>
        <w:pStyle w:val="af2"/>
        <w:ind w:left="0"/>
        <w:jc w:val="center"/>
        <w:rPr>
          <w:b/>
          <w:sz w:val="28"/>
          <w:szCs w:val="28"/>
        </w:rPr>
      </w:pPr>
    </w:p>
    <w:p w14:paraId="0009A099" w14:textId="1F71EF7B" w:rsidR="005D05CF" w:rsidRDefault="005D05CF" w:rsidP="008001A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70FCF741" w14:textId="77777777" w:rsidR="002B4B39" w:rsidRDefault="002B4B39" w:rsidP="008001A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tbl>
      <w:tblPr>
        <w:tblW w:w="9569" w:type="dxa"/>
        <w:tblLayout w:type="fixed"/>
        <w:tblLook w:val="04A0" w:firstRow="1" w:lastRow="0" w:firstColumn="1" w:lastColumn="0" w:noHBand="0" w:noVBand="1"/>
      </w:tblPr>
      <w:tblGrid>
        <w:gridCol w:w="9569"/>
      </w:tblGrid>
      <w:tr w:rsidR="00011719" w:rsidRPr="00501280" w14:paraId="205D923A" w14:textId="77777777" w:rsidTr="002B4B39">
        <w:tc>
          <w:tcPr>
            <w:tcW w:w="9569" w:type="dxa"/>
            <w:vAlign w:val="center"/>
          </w:tcPr>
          <w:p w14:paraId="2B33513D" w14:textId="77777777" w:rsidR="00501280" w:rsidRPr="00501280" w:rsidRDefault="00501280" w:rsidP="00501280">
            <w:pPr>
              <w:ind w:right="-143"/>
              <w:jc w:val="center"/>
              <w:rPr>
                <w:sz w:val="26"/>
                <w:szCs w:val="26"/>
                <w:lang w:val="uk-UA"/>
              </w:rPr>
            </w:pPr>
            <w:r w:rsidRPr="00501280">
              <w:rPr>
                <w:lang w:val="uk-UA"/>
              </w:rPr>
              <w:lastRenderedPageBreak/>
              <w:br w:type="page"/>
            </w:r>
            <w:r w:rsidRPr="00501280">
              <w:rPr>
                <w:b/>
                <w:sz w:val="28"/>
                <w:szCs w:val="28"/>
                <w:lang w:val="uk-UA"/>
              </w:rPr>
              <w:t>IV. РЕЙТИНГОВА СИСТЕМА ОЦІНЮВАННЯ ВСТУПНОГО ВИПРОБУВАННЯ</w:t>
            </w:r>
          </w:p>
          <w:p w14:paraId="6AC06800" w14:textId="77777777" w:rsidR="00501280" w:rsidRPr="00501280" w:rsidRDefault="00501280" w:rsidP="00501280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1. Початковий рейтинг абітурієнта за екзамен розраховується виходячи із 100-бальної шкали. При визначенні загального рейтингу вступника початковий рейтинг за екзамен перераховуєтся у 200-бальну шкалу за відповідною таблицею (п.4) .</w:t>
            </w:r>
          </w:p>
          <w:p w14:paraId="7262B5D8" w14:textId="77777777" w:rsidR="00501280" w:rsidRPr="00501280" w:rsidRDefault="00501280" w:rsidP="00501280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 xml:space="preserve">2. На екзамені абітурієнти готуються до усної відповіді на завдання екзаменаційного білету. </w:t>
            </w:r>
          </w:p>
          <w:p w14:paraId="4FE7043F" w14:textId="77777777" w:rsidR="00501280" w:rsidRPr="00501280" w:rsidRDefault="00501280" w:rsidP="00501280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Кожне завдання комплексного фахового вступного випробування містить три теоретичні питання. Перші два питання є загальними за галуззю інформаційних технологій. Останнє питання орієнтоване на спеціальну підготовку вступника.</w:t>
            </w:r>
          </w:p>
          <w:p w14:paraId="6C9ACA90" w14:textId="77777777" w:rsidR="00501280" w:rsidRPr="00501280" w:rsidRDefault="00501280" w:rsidP="00501280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Кожне з перших двох питань оцінюється у 30 балів за такими критеріями:</w:t>
            </w:r>
          </w:p>
          <w:p w14:paraId="0959E2D0" w14:textId="77777777" w:rsidR="00501280" w:rsidRPr="00501280" w:rsidRDefault="00501280" w:rsidP="00501280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«відмінно», повна відповідь, не менше 90% потрібної інформації – 27-30 балів;</w:t>
            </w:r>
          </w:p>
          <w:p w14:paraId="585EF9A3" w14:textId="77777777" w:rsidR="00501280" w:rsidRPr="00501280" w:rsidRDefault="00501280" w:rsidP="00501280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«добре», достатньо повна відповідь, не менше 75% потрібної інформації (припустимі незначні неточності) – 23-26 балів;</w:t>
            </w:r>
          </w:p>
          <w:p w14:paraId="4E9BC545" w14:textId="77777777" w:rsidR="00501280" w:rsidRPr="00501280" w:rsidRDefault="00501280" w:rsidP="00501280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«задовільно», неповна відповідь, не менше 60% потрібної інформації (відповідь містить певні недоліки) – 18-22 бали;</w:t>
            </w:r>
          </w:p>
          <w:p w14:paraId="48EBC6DA" w14:textId="77777777" w:rsidR="00501280" w:rsidRPr="00501280" w:rsidRDefault="00501280" w:rsidP="00501280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«незадовільно», відповідь не відповідає умовам до «задовільно» – 0 балів.</w:t>
            </w:r>
          </w:p>
          <w:p w14:paraId="18386A6C" w14:textId="77777777" w:rsidR="00501280" w:rsidRPr="00501280" w:rsidRDefault="00501280" w:rsidP="00501280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Третє питання оцінюється у 40 балів за такими критеріями:</w:t>
            </w:r>
          </w:p>
          <w:p w14:paraId="475760D0" w14:textId="77777777" w:rsidR="00501280" w:rsidRPr="00501280" w:rsidRDefault="00501280" w:rsidP="00501280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««відмінно», повна відповідь, не менше 90% потрібної інформації – 36-40 балів;</w:t>
            </w:r>
          </w:p>
          <w:p w14:paraId="7E29F283" w14:textId="77777777" w:rsidR="00501280" w:rsidRPr="00501280" w:rsidRDefault="00501280" w:rsidP="00501280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«добре», достатньо повна відповідь, не менше 75% потрібної інформації (припустимі незначні неточності) – 30-35 балів;</w:t>
            </w:r>
          </w:p>
          <w:p w14:paraId="2A497B76" w14:textId="77777777" w:rsidR="00501280" w:rsidRPr="00501280" w:rsidRDefault="00501280" w:rsidP="00501280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«задовільно», неповна відповідь, не менше 60% потрібної інформації (відповідь містить певні недоліки) – 24-29 балів;</w:t>
            </w:r>
          </w:p>
          <w:p w14:paraId="601218AF" w14:textId="77777777" w:rsidR="00501280" w:rsidRPr="00501280" w:rsidRDefault="00501280" w:rsidP="00501280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«незадовільно», відповідь не відповідає умовам до «задовільно» – 0 балів.</w:t>
            </w:r>
          </w:p>
          <w:p w14:paraId="3149E1F8" w14:textId="77777777" w:rsidR="00501280" w:rsidRPr="00501280" w:rsidRDefault="00501280" w:rsidP="00501280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3. Сума балів за відповіді на екзамені переводиться до екзаменаційної оцінки згідно з таблицею: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05"/>
              <w:gridCol w:w="3358"/>
            </w:tblGrid>
            <w:tr w:rsidR="00501280" w:rsidRPr="00501280" w14:paraId="74A151DA" w14:textId="77777777" w:rsidTr="002B4B39">
              <w:tc>
                <w:tcPr>
                  <w:tcW w:w="6105" w:type="dxa"/>
                  <w:vAlign w:val="center"/>
                </w:tcPr>
                <w:p w14:paraId="7A6EAC40" w14:textId="77777777" w:rsidR="00501280" w:rsidRPr="00501280" w:rsidRDefault="00501280" w:rsidP="002B4B39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b/>
                      <w:bCs/>
                      <w:sz w:val="28"/>
                      <w:szCs w:val="28"/>
                      <w:lang w:val="uk-UA"/>
                    </w:rPr>
                    <w:t>Бали</w:t>
                  </w:r>
                </w:p>
              </w:tc>
              <w:tc>
                <w:tcPr>
                  <w:tcW w:w="3358" w:type="dxa"/>
                  <w:vAlign w:val="center"/>
                </w:tcPr>
                <w:p w14:paraId="02D30632" w14:textId="77777777" w:rsidR="00501280" w:rsidRPr="00501280" w:rsidRDefault="00501280" w:rsidP="002B4B39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b/>
                      <w:bCs/>
                      <w:sz w:val="28"/>
                      <w:szCs w:val="28"/>
                      <w:lang w:val="uk-UA"/>
                    </w:rPr>
                    <w:t>Оцінка</w:t>
                  </w:r>
                </w:p>
              </w:tc>
            </w:tr>
            <w:tr w:rsidR="00501280" w:rsidRPr="00501280" w14:paraId="58D3ECBC" w14:textId="77777777" w:rsidTr="002B4B39">
              <w:trPr>
                <w:cantSplit/>
              </w:trPr>
              <w:tc>
                <w:tcPr>
                  <w:tcW w:w="6105" w:type="dxa"/>
                  <w:vAlign w:val="center"/>
                </w:tcPr>
                <w:p w14:paraId="6BCE000C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100…95</w:t>
                  </w:r>
                </w:p>
              </w:tc>
              <w:tc>
                <w:tcPr>
                  <w:tcW w:w="3358" w:type="dxa"/>
                  <w:vAlign w:val="center"/>
                </w:tcPr>
                <w:p w14:paraId="58E4B3D6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Відмінно</w:t>
                  </w:r>
                </w:p>
              </w:tc>
            </w:tr>
            <w:tr w:rsidR="00501280" w:rsidRPr="00501280" w14:paraId="1363F0B3" w14:textId="77777777" w:rsidTr="002B4B39">
              <w:trPr>
                <w:cantSplit/>
              </w:trPr>
              <w:tc>
                <w:tcPr>
                  <w:tcW w:w="6105" w:type="dxa"/>
                  <w:vAlign w:val="center"/>
                </w:tcPr>
                <w:p w14:paraId="552DD9E3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94…85</w:t>
                  </w:r>
                </w:p>
              </w:tc>
              <w:tc>
                <w:tcPr>
                  <w:tcW w:w="3358" w:type="dxa"/>
                  <w:vAlign w:val="center"/>
                </w:tcPr>
                <w:p w14:paraId="5B0CC164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Дуже добре</w:t>
                  </w:r>
                </w:p>
              </w:tc>
            </w:tr>
            <w:tr w:rsidR="00501280" w:rsidRPr="00501280" w14:paraId="50B53CBF" w14:textId="77777777" w:rsidTr="002B4B39">
              <w:trPr>
                <w:cantSplit/>
              </w:trPr>
              <w:tc>
                <w:tcPr>
                  <w:tcW w:w="6105" w:type="dxa"/>
                  <w:vAlign w:val="center"/>
                </w:tcPr>
                <w:p w14:paraId="7C15AE8F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84…75</w:t>
                  </w:r>
                </w:p>
              </w:tc>
              <w:tc>
                <w:tcPr>
                  <w:tcW w:w="3358" w:type="dxa"/>
                  <w:vAlign w:val="center"/>
                </w:tcPr>
                <w:p w14:paraId="66D6923E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Добре</w:t>
                  </w:r>
                </w:p>
              </w:tc>
            </w:tr>
            <w:tr w:rsidR="00501280" w:rsidRPr="00501280" w14:paraId="01D2F25A" w14:textId="77777777" w:rsidTr="002B4B39">
              <w:trPr>
                <w:cantSplit/>
              </w:trPr>
              <w:tc>
                <w:tcPr>
                  <w:tcW w:w="6105" w:type="dxa"/>
                  <w:vAlign w:val="center"/>
                </w:tcPr>
                <w:p w14:paraId="53E85EA0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74…65</w:t>
                  </w:r>
                </w:p>
              </w:tc>
              <w:tc>
                <w:tcPr>
                  <w:tcW w:w="3358" w:type="dxa"/>
                  <w:vAlign w:val="center"/>
                </w:tcPr>
                <w:p w14:paraId="148307E7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Задовільно</w:t>
                  </w:r>
                </w:p>
              </w:tc>
            </w:tr>
            <w:tr w:rsidR="00501280" w:rsidRPr="00501280" w14:paraId="451153FD" w14:textId="77777777" w:rsidTr="002B4B39">
              <w:trPr>
                <w:cantSplit/>
              </w:trPr>
              <w:tc>
                <w:tcPr>
                  <w:tcW w:w="6105" w:type="dxa"/>
                  <w:vAlign w:val="center"/>
                </w:tcPr>
                <w:p w14:paraId="14A81A79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64…60</w:t>
                  </w:r>
                </w:p>
              </w:tc>
              <w:tc>
                <w:tcPr>
                  <w:tcW w:w="3358" w:type="dxa"/>
                  <w:vAlign w:val="center"/>
                </w:tcPr>
                <w:p w14:paraId="100C5B25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Достатньо</w:t>
                  </w:r>
                </w:p>
              </w:tc>
            </w:tr>
            <w:tr w:rsidR="00501280" w:rsidRPr="00501280" w14:paraId="7C39B99C" w14:textId="77777777" w:rsidTr="002B4B39">
              <w:tc>
                <w:tcPr>
                  <w:tcW w:w="6105" w:type="dxa"/>
                  <w:vAlign w:val="center"/>
                </w:tcPr>
                <w:p w14:paraId="44CFD791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Менше 60</w:t>
                  </w:r>
                </w:p>
              </w:tc>
              <w:tc>
                <w:tcPr>
                  <w:tcW w:w="3358" w:type="dxa"/>
                  <w:vAlign w:val="center"/>
                </w:tcPr>
                <w:p w14:paraId="748DBA87" w14:textId="77777777" w:rsidR="00501280" w:rsidRPr="00501280" w:rsidRDefault="00501280" w:rsidP="002B4B3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Незадовільно</w:t>
                  </w:r>
                </w:p>
              </w:tc>
            </w:tr>
          </w:tbl>
          <w:p w14:paraId="4D929D84" w14:textId="77777777" w:rsidR="00501280" w:rsidRPr="00501280" w:rsidRDefault="00501280" w:rsidP="00501280">
            <w:pPr>
              <w:rPr>
                <w:sz w:val="28"/>
                <w:szCs w:val="28"/>
                <w:lang w:val="uk-UA"/>
              </w:rPr>
            </w:pPr>
          </w:p>
          <w:p w14:paraId="0CB1B6EF" w14:textId="77777777" w:rsidR="00501280" w:rsidRPr="00501280" w:rsidRDefault="00501280" w:rsidP="00501280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4. Сума балів за відповіді на екзамені переводиться до 200- бальної шкали згідно з таблицею:</w:t>
            </w:r>
          </w:p>
          <w:p w14:paraId="18C3AA78" w14:textId="268A3F18" w:rsidR="00501280" w:rsidRPr="00501280" w:rsidRDefault="00501280" w:rsidP="00501280">
            <w:pPr>
              <w:pStyle w:val="1"/>
            </w:pPr>
            <w:r w:rsidRPr="00501280">
              <w:rPr>
                <w:noProof/>
                <w:lang w:eastAsia="uk-UA"/>
              </w:rPr>
              <w:lastRenderedPageBreak/>
              <w:drawing>
                <wp:inline distT="0" distB="0" distL="0" distR="0" wp14:anchorId="26D74308" wp14:editId="08F47DC9">
                  <wp:extent cx="5800725" cy="23145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72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FB1811" w14:textId="77777777" w:rsidR="00501280" w:rsidRPr="00501280" w:rsidRDefault="00501280" w:rsidP="00501280">
            <w:pPr>
              <w:rPr>
                <w:lang w:val="uk-UA"/>
              </w:rPr>
            </w:pPr>
          </w:p>
          <w:p w14:paraId="0D564FA4" w14:textId="7B54317A" w:rsidR="00011719" w:rsidRPr="00501280" w:rsidRDefault="00011719" w:rsidP="002B4B3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01280">
              <w:rPr>
                <w:sz w:val="28"/>
                <w:lang w:val="uk-UA"/>
              </w:rPr>
              <w:tab/>
            </w:r>
            <w:r w:rsidRPr="00501280">
              <w:rPr>
                <w:b/>
                <w:sz w:val="28"/>
                <w:szCs w:val="28"/>
                <w:lang w:val="uk-UA"/>
              </w:rPr>
              <w:t>V. ПРИКЛАД  ЕКЗАМЕНАЦІЙНОГО БІЛЕТУ</w:t>
            </w:r>
          </w:p>
          <w:p w14:paraId="0FB80C38" w14:textId="77777777" w:rsidR="00011719" w:rsidRPr="00501280" w:rsidRDefault="00011719" w:rsidP="002B4B39">
            <w:pPr>
              <w:jc w:val="right"/>
              <w:rPr>
                <w:b/>
                <w:lang w:val="uk-UA"/>
              </w:rPr>
            </w:pPr>
          </w:p>
          <w:p w14:paraId="3EDF597F" w14:textId="77777777" w:rsidR="00011719" w:rsidRPr="00501280" w:rsidRDefault="00011719" w:rsidP="002B4B39">
            <w:pPr>
              <w:jc w:val="right"/>
              <w:rPr>
                <w:b/>
                <w:lang w:val="uk-UA"/>
              </w:rPr>
            </w:pPr>
          </w:p>
          <w:p w14:paraId="4339ED9E" w14:textId="22B96EE0" w:rsidR="00011719" w:rsidRPr="00501280" w:rsidRDefault="00011719" w:rsidP="002B4B39">
            <w:pPr>
              <w:jc w:val="right"/>
              <w:rPr>
                <w:b/>
                <w:lang w:val="uk-UA"/>
              </w:rPr>
            </w:pPr>
            <w:r w:rsidRPr="00501280">
              <w:rPr>
                <w:b/>
                <w:lang w:val="uk-UA"/>
              </w:rPr>
              <w:t>Форма № Н-5.05</w:t>
            </w:r>
          </w:p>
        </w:tc>
      </w:tr>
    </w:tbl>
    <w:p w14:paraId="21390D80" w14:textId="77777777" w:rsidR="00011719" w:rsidRPr="00BF654B" w:rsidRDefault="00011719" w:rsidP="0001171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  <w:r w:rsidRPr="00BF654B">
        <w:rPr>
          <w:b/>
          <w:lang w:val="uk-UA"/>
        </w:rPr>
        <w:lastRenderedPageBreak/>
        <w:t>Національний технічний університет України</w:t>
      </w:r>
    </w:p>
    <w:p w14:paraId="24C7B8E0" w14:textId="77777777" w:rsidR="00011719" w:rsidRPr="00BF654B" w:rsidRDefault="00011719" w:rsidP="0001171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  <w:r w:rsidRPr="00BF654B">
        <w:rPr>
          <w:b/>
          <w:lang w:val="uk-UA"/>
        </w:rPr>
        <w:t>“Київський політехнічний інститут імені Ігоря Сікорського”</w:t>
      </w:r>
    </w:p>
    <w:p w14:paraId="1D0C26E5" w14:textId="77777777" w:rsidR="00011719" w:rsidRPr="00BF654B" w:rsidRDefault="00011719" w:rsidP="0001171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</w:p>
    <w:tbl>
      <w:tblPr>
        <w:tblW w:w="9569" w:type="dxa"/>
        <w:tblLayout w:type="fixed"/>
        <w:tblLook w:val="04A0" w:firstRow="1" w:lastRow="0" w:firstColumn="1" w:lastColumn="0" w:noHBand="0" w:noVBand="1"/>
      </w:tblPr>
      <w:tblGrid>
        <w:gridCol w:w="2378"/>
        <w:gridCol w:w="417"/>
        <w:gridCol w:w="833"/>
        <w:gridCol w:w="5941"/>
      </w:tblGrid>
      <w:tr w:rsidR="00011719" w:rsidRPr="005D204F" w14:paraId="1794171B" w14:textId="77777777" w:rsidTr="002B4B39">
        <w:tc>
          <w:tcPr>
            <w:tcW w:w="3628" w:type="dxa"/>
            <w:gridSpan w:val="3"/>
          </w:tcPr>
          <w:p w14:paraId="763CD789" w14:textId="77777777" w:rsidR="00011719" w:rsidRPr="005D204F" w:rsidRDefault="00011719" w:rsidP="002B4B39">
            <w:pPr>
              <w:ind w:right="-108"/>
            </w:pPr>
            <w:r w:rsidRPr="005D204F">
              <w:t>Освітній ступінь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259364" w14:textId="77777777" w:rsidR="00011719" w:rsidRPr="005D204F" w:rsidRDefault="00011719" w:rsidP="002B4B39">
            <w:pPr>
              <w:rPr>
                <w:i/>
              </w:rPr>
            </w:pPr>
            <w:r w:rsidRPr="005D204F">
              <w:rPr>
                <w:i/>
              </w:rPr>
              <w:t xml:space="preserve"> доктор філософі</w:t>
            </w:r>
            <w:r>
              <w:rPr>
                <w:i/>
              </w:rPr>
              <w:t>ї</w:t>
            </w:r>
          </w:p>
        </w:tc>
      </w:tr>
      <w:tr w:rsidR="00011719" w:rsidRPr="005D204F" w14:paraId="7EDDDE6E" w14:textId="77777777" w:rsidTr="002B4B39">
        <w:tc>
          <w:tcPr>
            <w:tcW w:w="2378" w:type="dxa"/>
          </w:tcPr>
          <w:p w14:paraId="27472DFE" w14:textId="77777777" w:rsidR="00011719" w:rsidRPr="005D204F" w:rsidRDefault="00011719" w:rsidP="002B4B39">
            <w:r w:rsidRPr="005D204F">
              <w:t>Спеціальність</w:t>
            </w:r>
          </w:p>
        </w:tc>
        <w:tc>
          <w:tcPr>
            <w:tcW w:w="7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BC322D" w14:textId="77777777" w:rsidR="00011719" w:rsidRPr="002F3DE0" w:rsidRDefault="00011719" w:rsidP="002B4B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2F3DE0">
              <w:rPr>
                <w:i/>
              </w:rPr>
              <w:t xml:space="preserve">172 </w:t>
            </w:r>
            <w:r w:rsidRPr="002F3DE0">
              <w:rPr>
                <w:i/>
                <w:lang w:val="uk-UA"/>
              </w:rPr>
              <w:t>Телекомунікації та радіотехніка</w:t>
            </w:r>
          </w:p>
        </w:tc>
      </w:tr>
      <w:tr w:rsidR="00011719" w:rsidRPr="005D204F" w14:paraId="392C82DA" w14:textId="77777777" w:rsidTr="002B4B39">
        <w:tc>
          <w:tcPr>
            <w:tcW w:w="2795" w:type="dxa"/>
            <w:gridSpan w:val="2"/>
          </w:tcPr>
          <w:p w14:paraId="20AB2C5B" w14:textId="77777777" w:rsidR="00011719" w:rsidRPr="005D204F" w:rsidRDefault="00011719" w:rsidP="002B4B39">
            <w:r w:rsidRPr="005D204F">
              <w:t>Навчальна дисципліна</w:t>
            </w:r>
          </w:p>
        </w:tc>
        <w:tc>
          <w:tcPr>
            <w:tcW w:w="6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D1656A" w14:textId="77777777" w:rsidR="00011719" w:rsidRPr="005D204F" w:rsidRDefault="00011719" w:rsidP="002B4B39">
            <w:pPr>
              <w:jc w:val="center"/>
              <w:rPr>
                <w:i/>
              </w:rPr>
            </w:pPr>
            <w:r w:rsidRPr="005D204F">
              <w:rPr>
                <w:i/>
              </w:rPr>
              <w:t xml:space="preserve">       Вступний  іспит </w:t>
            </w:r>
          </w:p>
        </w:tc>
      </w:tr>
    </w:tbl>
    <w:p w14:paraId="7BA4BBE2" w14:textId="77777777" w:rsidR="00011719" w:rsidRDefault="00011719" w:rsidP="00011719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</w:p>
    <w:p w14:paraId="79C8D35F" w14:textId="77777777" w:rsidR="00011719" w:rsidRPr="00BF654B" w:rsidRDefault="00011719" w:rsidP="0001171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  <w:r w:rsidRPr="00BF654B">
        <w:rPr>
          <w:b/>
          <w:lang w:val="uk-UA"/>
        </w:rPr>
        <w:t>ЕКЗАМЕНАЦІЙНИЙ  БІЛЕТ  №</w:t>
      </w:r>
      <w:r>
        <w:rPr>
          <w:b/>
          <w:lang w:val="uk-UA"/>
        </w:rPr>
        <w:t xml:space="preserve"> 1</w:t>
      </w:r>
    </w:p>
    <w:p w14:paraId="2861D089" w14:textId="77777777" w:rsidR="00011719" w:rsidRPr="00E94EA8" w:rsidRDefault="00011719" w:rsidP="00011719">
      <w:pPr>
        <w:jc w:val="center"/>
        <w:rPr>
          <w:b/>
          <w:sz w:val="28"/>
          <w:szCs w:val="28"/>
          <w:lang w:val="uk-UA"/>
        </w:rPr>
      </w:pPr>
    </w:p>
    <w:tbl>
      <w:tblPr>
        <w:tblW w:w="9569" w:type="dxa"/>
        <w:tblLayout w:type="fixed"/>
        <w:tblLook w:val="04A0" w:firstRow="1" w:lastRow="0" w:firstColumn="1" w:lastColumn="0" w:noHBand="0" w:noVBand="1"/>
      </w:tblPr>
      <w:tblGrid>
        <w:gridCol w:w="9569"/>
      </w:tblGrid>
      <w:tr w:rsidR="00011719" w:rsidRPr="005D204F" w14:paraId="05FB754A" w14:textId="77777777" w:rsidTr="002B4B39">
        <w:tc>
          <w:tcPr>
            <w:tcW w:w="9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FE2C6" w14:textId="77777777" w:rsidR="00011719" w:rsidRPr="005D204F" w:rsidRDefault="00011719" w:rsidP="002B4B39">
            <w:pPr>
              <w:rPr>
                <w:i/>
              </w:rPr>
            </w:pPr>
            <w:r w:rsidRPr="005D204F">
              <w:rPr>
                <w:i/>
              </w:rPr>
              <w:t>1. Питання 1</w:t>
            </w:r>
          </w:p>
        </w:tc>
      </w:tr>
      <w:tr w:rsidR="00011719" w:rsidRPr="005D204F" w14:paraId="1C5FE78C" w14:textId="77777777" w:rsidTr="002B4B39">
        <w:tc>
          <w:tcPr>
            <w:tcW w:w="9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F4392" w14:textId="77777777" w:rsidR="00011719" w:rsidRPr="005D204F" w:rsidRDefault="00011719" w:rsidP="002B4B39">
            <w:pPr>
              <w:rPr>
                <w:i/>
              </w:rPr>
            </w:pPr>
          </w:p>
        </w:tc>
      </w:tr>
      <w:tr w:rsidR="00011719" w:rsidRPr="005D204F" w14:paraId="64ECFF4F" w14:textId="77777777" w:rsidTr="002B4B39">
        <w:tc>
          <w:tcPr>
            <w:tcW w:w="9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29F7B" w14:textId="77777777" w:rsidR="00011719" w:rsidRPr="005D204F" w:rsidRDefault="00011719" w:rsidP="002B4B39">
            <w:pPr>
              <w:rPr>
                <w:i/>
              </w:rPr>
            </w:pPr>
            <w:r w:rsidRPr="005D204F">
              <w:rPr>
                <w:i/>
              </w:rPr>
              <w:t>2. Питання 2</w:t>
            </w:r>
          </w:p>
        </w:tc>
      </w:tr>
      <w:tr w:rsidR="00011719" w:rsidRPr="005D204F" w14:paraId="15991AE9" w14:textId="77777777" w:rsidTr="002B4B39">
        <w:tc>
          <w:tcPr>
            <w:tcW w:w="9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B5A6E" w14:textId="77777777" w:rsidR="00011719" w:rsidRPr="005D204F" w:rsidRDefault="00011719" w:rsidP="002B4B39">
            <w:pPr>
              <w:rPr>
                <w:i/>
              </w:rPr>
            </w:pPr>
            <w:r w:rsidRPr="005D204F">
              <w:rPr>
                <w:i/>
              </w:rPr>
              <w:t>3. Питання 3</w:t>
            </w:r>
          </w:p>
        </w:tc>
      </w:tr>
    </w:tbl>
    <w:p w14:paraId="57B2C9D7" w14:textId="77777777" w:rsidR="00011719" w:rsidRPr="002F3DE0" w:rsidRDefault="00011719" w:rsidP="00011719">
      <w:pPr>
        <w:spacing w:line="360" w:lineRule="auto"/>
        <w:ind w:left="284"/>
        <w:jc w:val="both"/>
        <w:rPr>
          <w:sz w:val="16"/>
          <w:szCs w:val="16"/>
          <w:lang w:val="uk-UA"/>
        </w:rPr>
      </w:pPr>
    </w:p>
    <w:p w14:paraId="00F62FD3" w14:textId="77777777" w:rsidR="00011719" w:rsidRDefault="00011719" w:rsidP="00011719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14:paraId="7F9568A5" w14:textId="77777777" w:rsidR="00011719" w:rsidRPr="002F3DE0" w:rsidRDefault="00011719" w:rsidP="00011719">
      <w:pPr>
        <w:ind w:left="284"/>
        <w:jc w:val="both"/>
        <w:rPr>
          <w:sz w:val="28"/>
          <w:szCs w:val="28"/>
          <w:lang w:val="uk-UA"/>
        </w:rPr>
      </w:pPr>
      <w:r w:rsidRPr="002F3DE0">
        <w:rPr>
          <w:sz w:val="28"/>
          <w:szCs w:val="28"/>
          <w:lang w:val="uk-UA"/>
        </w:rPr>
        <w:t xml:space="preserve">Гарант освітньої програми </w:t>
      </w:r>
      <w:r w:rsidRPr="002F3DE0">
        <w:rPr>
          <w:sz w:val="28"/>
          <w:szCs w:val="28"/>
          <w:lang w:val="uk-UA"/>
        </w:rPr>
        <w:tab/>
        <w:t xml:space="preserve">_____________ </w:t>
      </w:r>
      <w:r>
        <w:rPr>
          <w:sz w:val="28"/>
          <w:szCs w:val="28"/>
          <w:lang w:val="uk-UA"/>
        </w:rPr>
        <w:t xml:space="preserve">   </w:t>
      </w:r>
      <w:r w:rsidRPr="002F3DE0">
        <w:rPr>
          <w:sz w:val="28"/>
          <w:szCs w:val="28"/>
          <w:lang w:val="uk-UA"/>
        </w:rPr>
        <w:t>Леонід  УРИВСЬКИЙ</w:t>
      </w:r>
    </w:p>
    <w:p w14:paraId="21DC8E96" w14:textId="77777777" w:rsidR="00011719" w:rsidRDefault="00011719" w:rsidP="00011719">
      <w:pPr>
        <w:pStyle w:val="1"/>
      </w:pPr>
    </w:p>
    <w:p w14:paraId="2556CD43" w14:textId="77777777" w:rsidR="00011719" w:rsidRDefault="00011719" w:rsidP="00011719">
      <w:pPr>
        <w:spacing w:line="360" w:lineRule="auto"/>
        <w:ind w:left="3969"/>
      </w:pPr>
      <w:r w:rsidRPr="005D204F">
        <w:t>Київ 2021</w:t>
      </w:r>
    </w:p>
    <w:p w14:paraId="73559F27" w14:textId="77777777" w:rsidR="00011719" w:rsidRDefault="00011719" w:rsidP="00A341FD">
      <w:pPr>
        <w:spacing w:after="240"/>
        <w:rPr>
          <w:b/>
          <w:color w:val="000000"/>
          <w:sz w:val="28"/>
          <w:szCs w:val="28"/>
        </w:rPr>
      </w:pPr>
    </w:p>
    <w:p w14:paraId="75EB65EB" w14:textId="77777777" w:rsidR="00011719" w:rsidRDefault="00011719" w:rsidP="00A341FD">
      <w:pPr>
        <w:spacing w:after="2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3FF36BFD" w14:textId="1857A897" w:rsidR="00A341FD" w:rsidRPr="00937F73" w:rsidRDefault="00A341FD" w:rsidP="00A341FD">
      <w:pPr>
        <w:spacing w:after="240"/>
        <w:rPr>
          <w:color w:val="000000"/>
          <w:sz w:val="26"/>
        </w:rPr>
      </w:pPr>
      <w:r w:rsidRPr="00937F73">
        <w:rPr>
          <w:b/>
          <w:color w:val="000000"/>
          <w:sz w:val="28"/>
          <w:szCs w:val="28"/>
        </w:rPr>
        <w:lastRenderedPageBreak/>
        <w:t>РОЗРОБНИКИ:</w:t>
      </w:r>
    </w:p>
    <w:tbl>
      <w:tblPr>
        <w:tblW w:w="9669" w:type="dxa"/>
        <w:tblLook w:val="04A0" w:firstRow="1" w:lastRow="0" w:firstColumn="1" w:lastColumn="0" w:noHBand="0" w:noVBand="1"/>
      </w:tblPr>
      <w:tblGrid>
        <w:gridCol w:w="7633"/>
        <w:gridCol w:w="2036"/>
      </w:tblGrid>
      <w:tr w:rsidR="00A273B1" w:rsidRPr="00A341FD" w14:paraId="12368CC6" w14:textId="77777777" w:rsidTr="002B4B39">
        <w:tc>
          <w:tcPr>
            <w:tcW w:w="7633" w:type="dxa"/>
            <w:vAlign w:val="bottom"/>
          </w:tcPr>
          <w:bookmarkEnd w:id="3"/>
          <w:p w14:paraId="78A58667" w14:textId="47B09FC7" w:rsidR="00A273B1" w:rsidRPr="00A341FD" w:rsidRDefault="00A273B1" w:rsidP="000D233D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  <w:r w:rsidRPr="00A341FD">
              <w:rPr>
                <w:i/>
                <w:lang w:val="uk-UA"/>
              </w:rPr>
              <w:t>Ільченко Михайло Юхимович</w:t>
            </w:r>
            <w:r w:rsidR="000D233D" w:rsidRPr="00A341FD">
              <w:rPr>
                <w:i/>
                <w:lang w:val="uk-UA"/>
              </w:rPr>
              <w:t>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="000D233D" w:rsidRPr="00A341FD">
              <w:rPr>
                <w:i/>
                <w:lang w:val="uk-UA"/>
              </w:rPr>
              <w:t xml:space="preserve">д.т.н., проф., </w:t>
            </w:r>
            <w:r w:rsidRPr="00A341FD">
              <w:rPr>
                <w:i/>
                <w:lang w:val="uk-UA"/>
              </w:rPr>
              <w:t>академік НАН України, директор Інституту телекомунікаційних систем,</w:t>
            </w:r>
          </w:p>
        </w:tc>
        <w:tc>
          <w:tcPr>
            <w:tcW w:w="2036" w:type="dxa"/>
            <w:vAlign w:val="bottom"/>
          </w:tcPr>
          <w:p w14:paraId="01220C17" w14:textId="77777777" w:rsidR="00A273B1" w:rsidRPr="00A341FD" w:rsidRDefault="00A273B1" w:rsidP="002B4B39">
            <w:pPr>
              <w:tabs>
                <w:tab w:val="left" w:leader="underscore" w:pos="9781"/>
              </w:tabs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A273B1" w:rsidRPr="00A341FD" w14:paraId="287A268D" w14:textId="77777777" w:rsidTr="002B4B39">
        <w:tc>
          <w:tcPr>
            <w:tcW w:w="7633" w:type="dxa"/>
            <w:vAlign w:val="bottom"/>
          </w:tcPr>
          <w:p w14:paraId="51C3472B" w14:textId="39361346" w:rsidR="00A273B1" w:rsidRPr="00A341FD" w:rsidRDefault="00A273B1" w:rsidP="000D233D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  <w:r w:rsidRPr="00A341FD">
              <w:rPr>
                <w:i/>
                <w:lang w:val="uk-UA"/>
              </w:rPr>
              <w:t>Уривський Леонід Олександрович</w:t>
            </w:r>
            <w:r w:rsidR="000D233D" w:rsidRPr="00A341FD">
              <w:rPr>
                <w:i/>
                <w:lang w:val="uk-UA"/>
              </w:rPr>
              <w:t>,</w:t>
            </w:r>
            <w:r w:rsidR="000D233D" w:rsidRPr="00A341FD">
              <w:rPr>
                <w:sz w:val="28"/>
                <w:szCs w:val="28"/>
                <w:lang w:val="uk-UA"/>
              </w:rPr>
              <w:t xml:space="preserve"> </w:t>
            </w:r>
            <w:r w:rsidR="000D233D" w:rsidRPr="00A341FD">
              <w:rPr>
                <w:i/>
                <w:lang w:val="uk-UA"/>
              </w:rPr>
              <w:t xml:space="preserve">д.т.н., проф., </w:t>
            </w:r>
            <w:r w:rsidRPr="00A341FD">
              <w:rPr>
                <w:i/>
                <w:lang w:val="uk-UA"/>
              </w:rPr>
              <w:t>завідувач кафедри телекомунікаційних систем</w:t>
            </w:r>
          </w:p>
        </w:tc>
        <w:tc>
          <w:tcPr>
            <w:tcW w:w="2036" w:type="dxa"/>
            <w:vAlign w:val="bottom"/>
          </w:tcPr>
          <w:p w14:paraId="4B8E2DA6" w14:textId="77777777" w:rsidR="00A273B1" w:rsidRPr="00A341FD" w:rsidRDefault="00A273B1" w:rsidP="000D233D">
            <w:pPr>
              <w:tabs>
                <w:tab w:val="left" w:leader="underscore" w:pos="9781"/>
              </w:tabs>
              <w:spacing w:line="276" w:lineRule="auto"/>
              <w:rPr>
                <w:i/>
                <w:lang w:val="uk-UA"/>
              </w:rPr>
            </w:pPr>
          </w:p>
        </w:tc>
      </w:tr>
      <w:tr w:rsidR="00A273B1" w:rsidRPr="00A341FD" w14:paraId="5938A7D7" w14:textId="77777777" w:rsidTr="002B4B39">
        <w:tc>
          <w:tcPr>
            <w:tcW w:w="7633" w:type="dxa"/>
            <w:vAlign w:val="bottom"/>
          </w:tcPr>
          <w:p w14:paraId="7125C29D" w14:textId="37CFBF14" w:rsidR="00A273B1" w:rsidRPr="00A341FD" w:rsidRDefault="00A273B1" w:rsidP="000D233D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  <w:r w:rsidRPr="00A341FD">
              <w:rPr>
                <w:i/>
                <w:lang w:val="uk-UA"/>
              </w:rPr>
              <w:t>Глоба Лариса Сергіївна</w:t>
            </w:r>
            <w:r w:rsidR="000D233D" w:rsidRPr="00A341FD">
              <w:rPr>
                <w:i/>
                <w:lang w:val="uk-UA"/>
              </w:rPr>
              <w:t>,</w:t>
            </w:r>
            <w:r w:rsidR="000D233D" w:rsidRPr="00A341FD">
              <w:rPr>
                <w:sz w:val="28"/>
                <w:szCs w:val="28"/>
                <w:lang w:val="uk-UA"/>
              </w:rPr>
              <w:t xml:space="preserve"> </w:t>
            </w:r>
            <w:r w:rsidR="000D233D" w:rsidRPr="00A341FD">
              <w:rPr>
                <w:i/>
                <w:lang w:val="uk-UA"/>
              </w:rPr>
              <w:t xml:space="preserve">д.т.н., проф., </w:t>
            </w:r>
            <w:r w:rsidRPr="00A341FD">
              <w:rPr>
                <w:i/>
                <w:lang w:val="uk-UA"/>
              </w:rPr>
              <w:t>завідувач кафедри інформаційно-телекомунікаційних мереж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36" w:type="dxa"/>
            <w:vAlign w:val="bottom"/>
          </w:tcPr>
          <w:p w14:paraId="50A8079B" w14:textId="77777777" w:rsidR="00A273B1" w:rsidRPr="00A341FD" w:rsidRDefault="00A273B1" w:rsidP="002B4B39">
            <w:pPr>
              <w:tabs>
                <w:tab w:val="left" w:leader="underscore" w:pos="9781"/>
              </w:tabs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A273B1" w:rsidRPr="00A341FD" w14:paraId="231AD514" w14:textId="77777777" w:rsidTr="002B4B39">
        <w:tc>
          <w:tcPr>
            <w:tcW w:w="7633" w:type="dxa"/>
            <w:vAlign w:val="bottom"/>
          </w:tcPr>
          <w:p w14:paraId="483AFD65" w14:textId="12EA748A" w:rsidR="00A273B1" w:rsidRPr="00A341FD" w:rsidRDefault="00A273B1" w:rsidP="002B4B39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A341FD">
              <w:rPr>
                <w:i/>
                <w:lang w:val="uk-UA"/>
              </w:rPr>
              <w:t>Дубровка Федір Федорович</w:t>
            </w:r>
            <w:r w:rsidR="000D233D" w:rsidRPr="00A341FD">
              <w:rPr>
                <w:i/>
                <w:lang w:val="uk-UA"/>
              </w:rPr>
              <w:t>,</w:t>
            </w:r>
            <w:r w:rsidR="000D233D" w:rsidRPr="00A341FD">
              <w:rPr>
                <w:sz w:val="28"/>
                <w:szCs w:val="28"/>
                <w:lang w:val="uk-UA"/>
              </w:rPr>
              <w:t xml:space="preserve"> </w:t>
            </w:r>
            <w:r w:rsidR="000D233D" w:rsidRPr="00A341FD">
              <w:rPr>
                <w:i/>
                <w:lang w:val="uk-UA"/>
              </w:rPr>
              <w:t xml:space="preserve">д.т.н., проф., </w:t>
            </w:r>
            <w:r w:rsidRPr="00A341FD">
              <w:rPr>
                <w:i/>
                <w:lang w:val="uk-UA"/>
              </w:rPr>
              <w:t>завідувач кафедри теоретичних основ радіотехніки</w:t>
            </w:r>
          </w:p>
        </w:tc>
        <w:tc>
          <w:tcPr>
            <w:tcW w:w="2036" w:type="dxa"/>
            <w:vAlign w:val="bottom"/>
          </w:tcPr>
          <w:p w14:paraId="1A17EE3A" w14:textId="77777777" w:rsidR="00A273B1" w:rsidRPr="00A341FD" w:rsidRDefault="00A273B1" w:rsidP="002B4B39">
            <w:pPr>
              <w:tabs>
                <w:tab w:val="left" w:leader="underscore" w:pos="9781"/>
              </w:tabs>
              <w:spacing w:line="276" w:lineRule="auto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A273B1" w:rsidRPr="00A341FD" w14:paraId="41120188" w14:textId="77777777" w:rsidTr="002B4B39">
        <w:tc>
          <w:tcPr>
            <w:tcW w:w="7633" w:type="dxa"/>
            <w:vAlign w:val="bottom"/>
          </w:tcPr>
          <w:p w14:paraId="22A69E3A" w14:textId="33CE61C4" w:rsidR="000D233D" w:rsidRPr="00A341FD" w:rsidRDefault="005D05CF" w:rsidP="000D233D">
            <w:pPr>
              <w:tabs>
                <w:tab w:val="left" w:leader="underscore" w:pos="9781"/>
              </w:tabs>
              <w:spacing w:line="276" w:lineRule="auto"/>
              <w:rPr>
                <w:i/>
                <w:lang w:val="uk-UA"/>
              </w:rPr>
            </w:pPr>
            <w:r w:rsidRPr="00A341FD">
              <w:rPr>
                <w:i/>
                <w:lang w:val="uk-UA"/>
              </w:rPr>
              <w:t>Жук Сергій Якович</w:t>
            </w:r>
            <w:r w:rsidR="000D233D" w:rsidRPr="00A341FD">
              <w:rPr>
                <w:i/>
                <w:lang w:val="uk-UA"/>
              </w:rPr>
              <w:t>,</w:t>
            </w:r>
            <w:r w:rsidR="000D233D" w:rsidRPr="00A341FD">
              <w:rPr>
                <w:sz w:val="28"/>
                <w:szCs w:val="28"/>
                <w:lang w:val="uk-UA"/>
              </w:rPr>
              <w:t xml:space="preserve"> </w:t>
            </w:r>
            <w:r w:rsidR="000D233D" w:rsidRPr="00A341FD">
              <w:rPr>
                <w:i/>
                <w:lang w:val="uk-UA"/>
              </w:rPr>
              <w:t xml:space="preserve">д.т.н., проф., </w:t>
            </w:r>
            <w:r w:rsidRPr="00A341FD">
              <w:rPr>
                <w:i/>
                <w:lang w:val="uk-UA"/>
              </w:rPr>
              <w:t>завідувач кафедри раді</w:t>
            </w:r>
            <w:r w:rsidR="000D233D" w:rsidRPr="00A341FD">
              <w:rPr>
                <w:i/>
                <w:lang w:val="uk-UA"/>
              </w:rPr>
              <w:t>отехнічних пристроїв та систем</w:t>
            </w:r>
          </w:p>
          <w:p w14:paraId="576D27F9" w14:textId="4D9AD227" w:rsidR="00A273B1" w:rsidRPr="00A341FD" w:rsidRDefault="00A273B1" w:rsidP="000D233D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  <w:r w:rsidRPr="00A341FD">
              <w:rPr>
                <w:i/>
                <w:lang w:val="uk-UA"/>
              </w:rPr>
              <w:t>Кравчук Сергій Олександрович</w:t>
            </w:r>
            <w:r w:rsidR="000D233D" w:rsidRPr="00A341FD">
              <w:rPr>
                <w:i/>
                <w:lang w:val="uk-UA"/>
              </w:rPr>
              <w:t>,</w:t>
            </w:r>
            <w:r w:rsidR="000D233D" w:rsidRPr="00A341FD">
              <w:rPr>
                <w:sz w:val="28"/>
                <w:szCs w:val="28"/>
                <w:lang w:val="uk-UA"/>
              </w:rPr>
              <w:t xml:space="preserve"> </w:t>
            </w:r>
            <w:r w:rsidR="000D233D" w:rsidRPr="00A341FD">
              <w:rPr>
                <w:i/>
                <w:lang w:val="uk-UA"/>
              </w:rPr>
              <w:t>д.т.н., проф.,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="000D233D" w:rsidRPr="00A341FD">
              <w:rPr>
                <w:i/>
                <w:lang w:val="uk-UA"/>
              </w:rPr>
              <w:t xml:space="preserve">завідувач </w:t>
            </w:r>
            <w:r w:rsidRPr="00A341FD">
              <w:rPr>
                <w:i/>
                <w:lang w:val="uk-UA"/>
              </w:rPr>
              <w:t>кафедри телекомунікацій</w:t>
            </w:r>
          </w:p>
        </w:tc>
        <w:tc>
          <w:tcPr>
            <w:tcW w:w="2036" w:type="dxa"/>
            <w:vAlign w:val="bottom"/>
          </w:tcPr>
          <w:p w14:paraId="11A34EC8" w14:textId="77777777" w:rsidR="00A273B1" w:rsidRPr="00A341FD" w:rsidRDefault="00A273B1" w:rsidP="002B4B39">
            <w:pPr>
              <w:tabs>
                <w:tab w:val="left" w:leader="underscore" w:pos="9781"/>
              </w:tabs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A273B1" w:rsidRPr="00A341FD" w14:paraId="6CD554B7" w14:textId="77777777" w:rsidTr="002B4B39">
        <w:tc>
          <w:tcPr>
            <w:tcW w:w="7633" w:type="dxa"/>
            <w:vAlign w:val="bottom"/>
          </w:tcPr>
          <w:p w14:paraId="6AD1A50E" w14:textId="2273FC3C" w:rsidR="00A273B1" w:rsidRPr="00A341FD" w:rsidRDefault="00A273B1" w:rsidP="000D233D">
            <w:pPr>
              <w:tabs>
                <w:tab w:val="left" w:leader="underscore" w:pos="9781"/>
              </w:tabs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A341FD">
              <w:rPr>
                <w:i/>
                <w:lang w:val="uk-UA"/>
              </w:rPr>
              <w:t>Лисенко Олександр Миколайович</w:t>
            </w:r>
            <w:r w:rsidR="000D233D" w:rsidRPr="00A341FD">
              <w:rPr>
                <w:i/>
                <w:lang w:val="uk-UA"/>
              </w:rPr>
              <w:t>,</w:t>
            </w:r>
            <w:r w:rsidR="000D233D" w:rsidRPr="00A341FD">
              <w:rPr>
                <w:sz w:val="28"/>
                <w:szCs w:val="28"/>
                <w:lang w:val="uk-UA"/>
              </w:rPr>
              <w:t xml:space="preserve"> </w:t>
            </w:r>
            <w:r w:rsidR="000D233D" w:rsidRPr="00A341FD">
              <w:rPr>
                <w:i/>
                <w:lang w:val="uk-UA"/>
              </w:rPr>
              <w:t>д.т.н., проф.,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завідувач кафедри конструювання електронно- обчислювальної апаратури</w:t>
            </w:r>
          </w:p>
        </w:tc>
        <w:tc>
          <w:tcPr>
            <w:tcW w:w="2036" w:type="dxa"/>
            <w:vAlign w:val="bottom"/>
          </w:tcPr>
          <w:p w14:paraId="07B60473" w14:textId="77777777" w:rsidR="00A273B1" w:rsidRPr="00A341FD" w:rsidRDefault="00A273B1" w:rsidP="002B4B39">
            <w:pPr>
              <w:tabs>
                <w:tab w:val="left" w:leader="underscore" w:pos="9781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73B1" w:rsidRPr="00A341FD" w14:paraId="06A12C89" w14:textId="77777777" w:rsidTr="002B4B39">
        <w:tc>
          <w:tcPr>
            <w:tcW w:w="7633" w:type="dxa"/>
            <w:vAlign w:val="bottom"/>
          </w:tcPr>
          <w:p w14:paraId="4F1FDF60" w14:textId="5C167B34" w:rsidR="00A273B1" w:rsidRPr="00A341FD" w:rsidRDefault="005D05CF" w:rsidP="005D05CF">
            <w:pPr>
              <w:tabs>
                <w:tab w:val="left" w:leader="underscore" w:pos="9781"/>
              </w:tabs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A341FD">
              <w:rPr>
                <w:i/>
                <w:lang w:val="uk-UA"/>
              </w:rPr>
              <w:t>Нелін Євгеній Андрійович</w:t>
            </w:r>
            <w:r w:rsidR="000D233D" w:rsidRPr="00A341FD">
              <w:rPr>
                <w:i/>
                <w:lang w:val="uk-UA"/>
              </w:rPr>
              <w:t>,</w:t>
            </w:r>
            <w:r w:rsidR="000D233D" w:rsidRPr="00A341FD">
              <w:rPr>
                <w:sz w:val="28"/>
                <w:szCs w:val="28"/>
                <w:lang w:val="uk-UA"/>
              </w:rPr>
              <w:t xml:space="preserve"> </w:t>
            </w:r>
            <w:r w:rsidR="000D233D" w:rsidRPr="00A341FD">
              <w:rPr>
                <w:i/>
                <w:lang w:val="uk-UA"/>
              </w:rPr>
              <w:t xml:space="preserve">д.т.н., проф., </w:t>
            </w:r>
            <w:r w:rsidRPr="00A341FD">
              <w:rPr>
                <w:i/>
                <w:lang w:val="uk-UA"/>
              </w:rPr>
              <w:t>завідувач кафедри радiоконструювання та виробництва радіоапаратури</w:t>
            </w:r>
            <w:r w:rsidRPr="00A341FD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36" w:type="dxa"/>
            <w:vAlign w:val="bottom"/>
          </w:tcPr>
          <w:p w14:paraId="14C93920" w14:textId="77777777" w:rsidR="00A273B1" w:rsidRPr="00A341FD" w:rsidRDefault="00A273B1" w:rsidP="002B4B39">
            <w:pPr>
              <w:tabs>
                <w:tab w:val="left" w:leader="underscore" w:pos="9781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7036482D" w14:textId="77777777" w:rsidR="00A26775" w:rsidRPr="0014520B" w:rsidRDefault="00A26775" w:rsidP="00A26775">
      <w:pPr>
        <w:ind w:left="4962" w:hanging="4395"/>
        <w:rPr>
          <w:sz w:val="22"/>
          <w:szCs w:val="22"/>
          <w:lang w:val="uk-UA"/>
        </w:rPr>
      </w:pPr>
    </w:p>
    <w:p w14:paraId="7E192D35" w14:textId="77777777" w:rsidR="000D233D" w:rsidRPr="00937F73" w:rsidRDefault="000D233D" w:rsidP="000D233D">
      <w:pPr>
        <w:overflowPunct w:val="0"/>
        <w:autoSpaceDE w:val="0"/>
        <w:jc w:val="both"/>
        <w:textAlignment w:val="baseline"/>
        <w:rPr>
          <w:color w:val="000000"/>
          <w:sz w:val="26"/>
        </w:rPr>
      </w:pPr>
    </w:p>
    <w:tbl>
      <w:tblPr>
        <w:tblW w:w="9669" w:type="dxa"/>
        <w:tblLayout w:type="fixed"/>
        <w:tblLook w:val="0000" w:firstRow="0" w:lastRow="0" w:firstColumn="0" w:lastColumn="0" w:noHBand="0" w:noVBand="0"/>
      </w:tblPr>
      <w:tblGrid>
        <w:gridCol w:w="7763"/>
        <w:gridCol w:w="1906"/>
      </w:tblGrid>
      <w:tr w:rsidR="000D233D" w:rsidRPr="00937F73" w14:paraId="05FF2C4E" w14:textId="77777777" w:rsidTr="002B4B39">
        <w:tc>
          <w:tcPr>
            <w:tcW w:w="7763" w:type="dxa"/>
            <w:vAlign w:val="bottom"/>
          </w:tcPr>
          <w:p w14:paraId="26E854F3" w14:textId="7882AEBC" w:rsidR="000D233D" w:rsidRPr="00937F73" w:rsidRDefault="000D233D" w:rsidP="002B4B39">
            <w:pPr>
              <w:tabs>
                <w:tab w:val="left" w:leader="underscore" w:pos="9781"/>
              </w:tabs>
              <w:overflowPunct w:val="0"/>
              <w:autoSpaceDE w:val="0"/>
              <w:textAlignment w:val="baseline"/>
              <w:rPr>
                <w:i/>
              </w:rPr>
            </w:pPr>
          </w:p>
        </w:tc>
        <w:tc>
          <w:tcPr>
            <w:tcW w:w="1906" w:type="dxa"/>
            <w:vAlign w:val="bottom"/>
          </w:tcPr>
          <w:p w14:paraId="3A0FAA25" w14:textId="77777777" w:rsidR="000D233D" w:rsidRPr="00937F73" w:rsidRDefault="000D233D" w:rsidP="002B4B39">
            <w:pPr>
              <w:tabs>
                <w:tab w:val="left" w:leader="underscore" w:pos="9781"/>
              </w:tabs>
              <w:overflowPunct w:val="0"/>
              <w:autoSpaceDE w:val="0"/>
              <w:textAlignment w:val="baseline"/>
              <w:rPr>
                <w:i/>
              </w:rPr>
            </w:pPr>
          </w:p>
        </w:tc>
      </w:tr>
      <w:tr w:rsidR="000D233D" w:rsidRPr="00937F73" w14:paraId="682A3D97" w14:textId="77777777" w:rsidTr="002B4B39">
        <w:tc>
          <w:tcPr>
            <w:tcW w:w="7763" w:type="dxa"/>
            <w:vAlign w:val="bottom"/>
          </w:tcPr>
          <w:p w14:paraId="29535E2A" w14:textId="48765CBB" w:rsidR="000D233D" w:rsidRPr="00937F73" w:rsidRDefault="000D233D" w:rsidP="002B4B39">
            <w:pPr>
              <w:tabs>
                <w:tab w:val="left" w:leader="underscore" w:pos="9781"/>
              </w:tabs>
              <w:overflowPunct w:val="0"/>
              <w:autoSpaceDE w:val="0"/>
              <w:textAlignment w:val="baseline"/>
              <w:rPr>
                <w:i/>
              </w:rPr>
            </w:pPr>
          </w:p>
        </w:tc>
        <w:tc>
          <w:tcPr>
            <w:tcW w:w="1906" w:type="dxa"/>
            <w:vAlign w:val="bottom"/>
          </w:tcPr>
          <w:p w14:paraId="7E504313" w14:textId="77777777" w:rsidR="000D233D" w:rsidRPr="00937F73" w:rsidRDefault="000D233D" w:rsidP="002B4B39">
            <w:pPr>
              <w:tabs>
                <w:tab w:val="left" w:leader="underscore" w:pos="9781"/>
              </w:tabs>
              <w:overflowPunct w:val="0"/>
              <w:autoSpaceDE w:val="0"/>
              <w:textAlignment w:val="baseline"/>
              <w:rPr>
                <w:i/>
              </w:rPr>
            </w:pPr>
          </w:p>
        </w:tc>
      </w:tr>
      <w:tr w:rsidR="000D233D" w:rsidRPr="00937F73" w14:paraId="7EC51283" w14:textId="77777777" w:rsidTr="002B4B39">
        <w:tc>
          <w:tcPr>
            <w:tcW w:w="7763" w:type="dxa"/>
            <w:vAlign w:val="bottom"/>
          </w:tcPr>
          <w:p w14:paraId="3789B647" w14:textId="7FD04447" w:rsidR="000D233D" w:rsidRPr="00937F73" w:rsidRDefault="000D233D" w:rsidP="002B4B39">
            <w:pPr>
              <w:tabs>
                <w:tab w:val="left" w:leader="underscore" w:pos="9781"/>
              </w:tabs>
              <w:overflowPunct w:val="0"/>
              <w:autoSpaceDE w:val="0"/>
              <w:textAlignment w:val="baseline"/>
              <w:rPr>
                <w:i/>
              </w:rPr>
            </w:pPr>
          </w:p>
        </w:tc>
        <w:tc>
          <w:tcPr>
            <w:tcW w:w="1906" w:type="dxa"/>
            <w:vAlign w:val="bottom"/>
          </w:tcPr>
          <w:p w14:paraId="39229544" w14:textId="77777777" w:rsidR="000D233D" w:rsidRPr="00937F73" w:rsidRDefault="000D233D" w:rsidP="002B4B39">
            <w:pPr>
              <w:tabs>
                <w:tab w:val="left" w:leader="underscore" w:pos="9781"/>
              </w:tabs>
              <w:overflowPunct w:val="0"/>
              <w:autoSpaceDE w:val="0"/>
              <w:textAlignment w:val="baseline"/>
              <w:rPr>
                <w:i/>
              </w:rPr>
            </w:pPr>
          </w:p>
        </w:tc>
      </w:tr>
      <w:tr w:rsidR="000D233D" w:rsidRPr="00937F73" w14:paraId="740C0997" w14:textId="77777777" w:rsidTr="002B4B39">
        <w:tc>
          <w:tcPr>
            <w:tcW w:w="7763" w:type="dxa"/>
            <w:vAlign w:val="bottom"/>
          </w:tcPr>
          <w:p w14:paraId="6964305C" w14:textId="73D84988" w:rsidR="000D233D" w:rsidRPr="00937F73" w:rsidRDefault="000D233D" w:rsidP="002B4B39">
            <w:pPr>
              <w:tabs>
                <w:tab w:val="left" w:leader="underscore" w:pos="9781"/>
              </w:tabs>
              <w:overflowPunct w:val="0"/>
              <w:autoSpaceDE w:val="0"/>
              <w:textAlignment w:val="baseline"/>
              <w:rPr>
                <w:i/>
              </w:rPr>
            </w:pPr>
          </w:p>
        </w:tc>
        <w:tc>
          <w:tcPr>
            <w:tcW w:w="1906" w:type="dxa"/>
            <w:vAlign w:val="bottom"/>
          </w:tcPr>
          <w:p w14:paraId="43A03487" w14:textId="77777777" w:rsidR="000D233D" w:rsidRPr="00937F73" w:rsidRDefault="000D233D" w:rsidP="002B4B39">
            <w:pPr>
              <w:tabs>
                <w:tab w:val="left" w:leader="underscore" w:pos="9781"/>
              </w:tabs>
              <w:overflowPunct w:val="0"/>
              <w:autoSpaceDE w:val="0"/>
              <w:textAlignment w:val="baseline"/>
              <w:rPr>
                <w:i/>
              </w:rPr>
            </w:pPr>
          </w:p>
        </w:tc>
      </w:tr>
      <w:tr w:rsidR="000D233D" w:rsidRPr="00937F73" w14:paraId="0E9C651B" w14:textId="77777777" w:rsidTr="002B4B39">
        <w:tc>
          <w:tcPr>
            <w:tcW w:w="7763" w:type="dxa"/>
            <w:vAlign w:val="bottom"/>
          </w:tcPr>
          <w:p w14:paraId="0CD8CAF0" w14:textId="4B89DC6B" w:rsidR="000D233D" w:rsidRPr="00937F73" w:rsidRDefault="000D233D" w:rsidP="002B4B39">
            <w:pPr>
              <w:tabs>
                <w:tab w:val="left" w:leader="underscore" w:pos="9781"/>
              </w:tabs>
              <w:overflowPunct w:val="0"/>
              <w:autoSpaceDE w:val="0"/>
              <w:textAlignment w:val="baseline"/>
              <w:rPr>
                <w:i/>
              </w:rPr>
            </w:pPr>
          </w:p>
        </w:tc>
        <w:tc>
          <w:tcPr>
            <w:tcW w:w="1906" w:type="dxa"/>
            <w:vAlign w:val="bottom"/>
          </w:tcPr>
          <w:p w14:paraId="73EE0E02" w14:textId="77777777" w:rsidR="000D233D" w:rsidRPr="00937F73" w:rsidRDefault="000D233D" w:rsidP="002B4B39">
            <w:pPr>
              <w:tabs>
                <w:tab w:val="left" w:leader="underscore" w:pos="9781"/>
              </w:tabs>
              <w:overflowPunct w:val="0"/>
              <w:autoSpaceDE w:val="0"/>
              <w:textAlignment w:val="baseline"/>
              <w:rPr>
                <w:i/>
              </w:rPr>
            </w:pPr>
          </w:p>
        </w:tc>
      </w:tr>
      <w:tr w:rsidR="000D233D" w:rsidRPr="00937F73" w14:paraId="5E543021" w14:textId="77777777" w:rsidTr="002B4B39">
        <w:tc>
          <w:tcPr>
            <w:tcW w:w="7763" w:type="dxa"/>
            <w:vAlign w:val="bottom"/>
          </w:tcPr>
          <w:p w14:paraId="20DF7262" w14:textId="02D9D203" w:rsidR="000D233D" w:rsidRPr="00937F73" w:rsidRDefault="000D233D" w:rsidP="002B4B39">
            <w:pPr>
              <w:tabs>
                <w:tab w:val="left" w:leader="underscore" w:pos="9781"/>
              </w:tabs>
              <w:overflowPunct w:val="0"/>
              <w:autoSpaceDE w:val="0"/>
              <w:textAlignment w:val="baseline"/>
              <w:rPr>
                <w:i/>
              </w:rPr>
            </w:pPr>
          </w:p>
        </w:tc>
        <w:tc>
          <w:tcPr>
            <w:tcW w:w="1906" w:type="dxa"/>
            <w:vAlign w:val="bottom"/>
          </w:tcPr>
          <w:p w14:paraId="3733EE92" w14:textId="77777777" w:rsidR="000D233D" w:rsidRPr="00937F73" w:rsidRDefault="000D233D" w:rsidP="002B4B39">
            <w:pPr>
              <w:tabs>
                <w:tab w:val="left" w:leader="underscore" w:pos="9781"/>
              </w:tabs>
              <w:overflowPunct w:val="0"/>
              <w:autoSpaceDE w:val="0"/>
              <w:textAlignment w:val="baseline"/>
              <w:rPr>
                <w:i/>
              </w:rPr>
            </w:pPr>
          </w:p>
        </w:tc>
      </w:tr>
    </w:tbl>
    <w:p w14:paraId="6D7BE054" w14:textId="0E37BE16" w:rsidR="00671BB9" w:rsidRPr="000D233D" w:rsidRDefault="00671BB9" w:rsidP="00C61B33">
      <w:pPr>
        <w:rPr>
          <w:b/>
          <w:sz w:val="28"/>
        </w:rPr>
      </w:pPr>
    </w:p>
    <w:sectPr w:rsidR="00671BB9" w:rsidRPr="000D233D" w:rsidSect="00E512C6">
      <w:footerReference w:type="even" r:id="rId23"/>
      <w:pgSz w:w="11906" w:h="16838" w:code="9"/>
      <w:pgMar w:top="851" w:right="1134" w:bottom="851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DAC9C" w14:textId="77777777" w:rsidR="00964993" w:rsidRDefault="00964993">
      <w:r>
        <w:separator/>
      </w:r>
    </w:p>
  </w:endnote>
  <w:endnote w:type="continuationSeparator" w:id="0">
    <w:p w14:paraId="7312E0ED" w14:textId="77777777" w:rsidR="00964993" w:rsidRDefault="0096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nos">
    <w:altName w:val="Times New Roman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D00FE" w14:textId="77777777" w:rsidR="002B4B39" w:rsidRDefault="002B4B39" w:rsidP="00225AB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1BBBBF4" w14:textId="77777777" w:rsidR="002B4B39" w:rsidRDefault="002B4B39" w:rsidP="00787CE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1E617" w14:textId="77777777" w:rsidR="00964993" w:rsidRDefault="00964993">
      <w:r>
        <w:separator/>
      </w:r>
    </w:p>
  </w:footnote>
  <w:footnote w:type="continuationSeparator" w:id="0">
    <w:p w14:paraId="2510047B" w14:textId="77777777" w:rsidR="00964993" w:rsidRDefault="00964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4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80"/>
        </w:tabs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360"/>
        </w:tabs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280"/>
        </w:tabs>
        <w:ind w:left="14280" w:hanging="1800"/>
      </w:pPr>
      <w:rPr>
        <w:rFonts w:hint="default"/>
      </w:rPr>
    </w:lvl>
  </w:abstractNum>
  <w:abstractNum w:abstractNumId="1" w15:restartNumberingAfterBreak="0">
    <w:nsid w:val="02300A4B"/>
    <w:multiLevelType w:val="hybridMultilevel"/>
    <w:tmpl w:val="7136AA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7D7939"/>
    <w:multiLevelType w:val="hybridMultilevel"/>
    <w:tmpl w:val="17D0E78A"/>
    <w:lvl w:ilvl="0" w:tplc="B52623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25726"/>
    <w:multiLevelType w:val="hybridMultilevel"/>
    <w:tmpl w:val="09AEC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22328"/>
    <w:multiLevelType w:val="hybridMultilevel"/>
    <w:tmpl w:val="D7A43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358DA"/>
    <w:multiLevelType w:val="multilevel"/>
    <w:tmpl w:val="ACCCC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EE64CCD"/>
    <w:multiLevelType w:val="hybridMultilevel"/>
    <w:tmpl w:val="1820E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17816"/>
    <w:multiLevelType w:val="multilevel"/>
    <w:tmpl w:val="10217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F37B3"/>
    <w:multiLevelType w:val="hybridMultilevel"/>
    <w:tmpl w:val="3F0ACBB8"/>
    <w:lvl w:ilvl="0" w:tplc="8CE0E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0766DF"/>
    <w:multiLevelType w:val="hybridMultilevel"/>
    <w:tmpl w:val="A8F66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A74A2"/>
    <w:multiLevelType w:val="hybridMultilevel"/>
    <w:tmpl w:val="BC5A40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D2941"/>
    <w:multiLevelType w:val="hybridMultilevel"/>
    <w:tmpl w:val="CB9EEC54"/>
    <w:lvl w:ilvl="0" w:tplc="B5262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00828"/>
    <w:multiLevelType w:val="singleLevel"/>
    <w:tmpl w:val="1068DF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22170783"/>
    <w:multiLevelType w:val="hybridMultilevel"/>
    <w:tmpl w:val="89E8ED5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85C00"/>
    <w:multiLevelType w:val="hybridMultilevel"/>
    <w:tmpl w:val="88EA085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9931E64"/>
    <w:multiLevelType w:val="hybridMultilevel"/>
    <w:tmpl w:val="D060A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89411A"/>
    <w:multiLevelType w:val="multilevel"/>
    <w:tmpl w:val="ACCCC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7" w15:restartNumberingAfterBreak="0">
    <w:nsid w:val="2DAD052E"/>
    <w:multiLevelType w:val="hybridMultilevel"/>
    <w:tmpl w:val="C38C88AE"/>
    <w:lvl w:ilvl="0" w:tplc="B52623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037EB"/>
    <w:multiLevelType w:val="hybridMultilevel"/>
    <w:tmpl w:val="7136AA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0915DB8"/>
    <w:multiLevelType w:val="hybridMultilevel"/>
    <w:tmpl w:val="5BCE7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0A18F0"/>
    <w:multiLevelType w:val="hybridMultilevel"/>
    <w:tmpl w:val="2CE6D35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8707D"/>
    <w:multiLevelType w:val="hybridMultilevel"/>
    <w:tmpl w:val="D26E57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401298"/>
    <w:multiLevelType w:val="hybridMultilevel"/>
    <w:tmpl w:val="B7EEC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5E3E3A"/>
    <w:multiLevelType w:val="hybridMultilevel"/>
    <w:tmpl w:val="5F5E2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F6AC9C">
      <w:start w:val="1"/>
      <w:numFmt w:val="decimal"/>
      <w:lvlText w:val="%2."/>
      <w:legacy w:legacy="1" w:legacySpace="360" w:legacyIndent="340"/>
      <w:lvlJc w:val="left"/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BA51FE"/>
    <w:multiLevelType w:val="hybridMultilevel"/>
    <w:tmpl w:val="49F23024"/>
    <w:lvl w:ilvl="0" w:tplc="D6E6D4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3B4A5316"/>
    <w:multiLevelType w:val="multilevel"/>
    <w:tmpl w:val="B6EE5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C52515F"/>
    <w:multiLevelType w:val="multilevel"/>
    <w:tmpl w:val="ACCCC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7" w15:restartNumberingAfterBreak="0">
    <w:nsid w:val="3EAB7894"/>
    <w:multiLevelType w:val="hybridMultilevel"/>
    <w:tmpl w:val="23586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9022E"/>
    <w:multiLevelType w:val="multilevel"/>
    <w:tmpl w:val="16FAC83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 w15:restartNumberingAfterBreak="0">
    <w:nsid w:val="4E1E1B73"/>
    <w:multiLevelType w:val="hybridMultilevel"/>
    <w:tmpl w:val="61F44AE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962B2"/>
    <w:multiLevelType w:val="hybridMultilevel"/>
    <w:tmpl w:val="49F23024"/>
    <w:lvl w:ilvl="0" w:tplc="D6E6D4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594475E"/>
    <w:multiLevelType w:val="multilevel"/>
    <w:tmpl w:val="ACCCC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2" w15:restartNumberingAfterBreak="0">
    <w:nsid w:val="58B85203"/>
    <w:multiLevelType w:val="hybridMultilevel"/>
    <w:tmpl w:val="89642752"/>
    <w:lvl w:ilvl="0" w:tplc="A156FA78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75651"/>
    <w:multiLevelType w:val="multilevel"/>
    <w:tmpl w:val="6D7A522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4" w15:restartNumberingAfterBreak="0">
    <w:nsid w:val="5E047D24"/>
    <w:multiLevelType w:val="multilevel"/>
    <w:tmpl w:val="71F07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ED5E41"/>
    <w:multiLevelType w:val="multilevel"/>
    <w:tmpl w:val="6D7A522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6" w15:restartNumberingAfterBreak="0">
    <w:nsid w:val="68B0720A"/>
    <w:multiLevelType w:val="hybridMultilevel"/>
    <w:tmpl w:val="7136AA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A6C0FEB"/>
    <w:multiLevelType w:val="hybridMultilevel"/>
    <w:tmpl w:val="C1F8F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325C9"/>
    <w:multiLevelType w:val="hybridMultilevel"/>
    <w:tmpl w:val="2CE6D35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24A7F"/>
    <w:multiLevelType w:val="multilevel"/>
    <w:tmpl w:val="ACCCC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6BD922A1"/>
    <w:multiLevelType w:val="hybridMultilevel"/>
    <w:tmpl w:val="BC5A40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11212E"/>
    <w:multiLevelType w:val="multilevel"/>
    <w:tmpl w:val="ACCCC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2" w15:restartNumberingAfterBreak="0">
    <w:nsid w:val="721F6FF3"/>
    <w:multiLevelType w:val="hybridMultilevel"/>
    <w:tmpl w:val="89642752"/>
    <w:lvl w:ilvl="0" w:tplc="A156FA78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605FA"/>
    <w:multiLevelType w:val="hybridMultilevel"/>
    <w:tmpl w:val="DCF8D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7E674E"/>
    <w:multiLevelType w:val="multilevel"/>
    <w:tmpl w:val="8F02E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67A041E"/>
    <w:multiLevelType w:val="hybridMultilevel"/>
    <w:tmpl w:val="95488FF8"/>
    <w:lvl w:ilvl="0" w:tplc="91223EC6">
      <w:numFmt w:val="bullet"/>
      <w:lvlText w:val="–"/>
      <w:lvlJc w:val="left"/>
      <w:pPr>
        <w:ind w:left="786" w:hanging="360"/>
      </w:pPr>
      <w:rPr>
        <w:rFonts w:ascii="Times New Roman" w:eastAsia="DejaVu 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7BB765C5"/>
    <w:multiLevelType w:val="multilevel"/>
    <w:tmpl w:val="ACCCC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7" w15:restartNumberingAfterBreak="0">
    <w:nsid w:val="7ECE753A"/>
    <w:multiLevelType w:val="hybridMultilevel"/>
    <w:tmpl w:val="09C89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D040D4"/>
    <w:multiLevelType w:val="multilevel"/>
    <w:tmpl w:val="ACCCC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30"/>
  </w:num>
  <w:num w:numId="4">
    <w:abstractNumId w:val="36"/>
  </w:num>
  <w:num w:numId="5">
    <w:abstractNumId w:val="8"/>
  </w:num>
  <w:num w:numId="6">
    <w:abstractNumId w:val="12"/>
  </w:num>
  <w:num w:numId="7">
    <w:abstractNumId w:val="19"/>
  </w:num>
  <w:num w:numId="8">
    <w:abstractNumId w:val="4"/>
  </w:num>
  <w:num w:numId="9">
    <w:abstractNumId w:val="22"/>
  </w:num>
  <w:num w:numId="10">
    <w:abstractNumId w:val="3"/>
  </w:num>
  <w:num w:numId="11">
    <w:abstractNumId w:val="2"/>
  </w:num>
  <w:num w:numId="12">
    <w:abstractNumId w:val="11"/>
  </w:num>
  <w:num w:numId="13">
    <w:abstractNumId w:val="17"/>
  </w:num>
  <w:num w:numId="14">
    <w:abstractNumId w:val="37"/>
  </w:num>
  <w:num w:numId="15">
    <w:abstractNumId w:val="43"/>
  </w:num>
  <w:num w:numId="16">
    <w:abstractNumId w:val="18"/>
  </w:num>
  <w:num w:numId="17">
    <w:abstractNumId w:val="1"/>
  </w:num>
  <w:num w:numId="18">
    <w:abstractNumId w:val="21"/>
  </w:num>
  <w:num w:numId="19">
    <w:abstractNumId w:val="24"/>
  </w:num>
  <w:num w:numId="20">
    <w:abstractNumId w:val="29"/>
  </w:num>
  <w:num w:numId="21">
    <w:abstractNumId w:val="48"/>
  </w:num>
  <w:num w:numId="22">
    <w:abstractNumId w:val="32"/>
  </w:num>
  <w:num w:numId="23">
    <w:abstractNumId w:val="10"/>
  </w:num>
  <w:num w:numId="24">
    <w:abstractNumId w:val="47"/>
  </w:num>
  <w:num w:numId="25">
    <w:abstractNumId w:val="40"/>
  </w:num>
  <w:num w:numId="26">
    <w:abstractNumId w:val="34"/>
  </w:num>
  <w:num w:numId="27">
    <w:abstractNumId w:val="9"/>
  </w:num>
  <w:num w:numId="28">
    <w:abstractNumId w:val="27"/>
  </w:num>
  <w:num w:numId="29">
    <w:abstractNumId w:val="6"/>
  </w:num>
  <w:num w:numId="30">
    <w:abstractNumId w:val="14"/>
  </w:num>
  <w:num w:numId="31">
    <w:abstractNumId w:val="45"/>
  </w:num>
  <w:num w:numId="32">
    <w:abstractNumId w:val="44"/>
  </w:num>
  <w:num w:numId="33">
    <w:abstractNumId w:val="20"/>
  </w:num>
  <w:num w:numId="34">
    <w:abstractNumId w:val="38"/>
  </w:num>
  <w:num w:numId="35">
    <w:abstractNumId w:val="25"/>
  </w:num>
  <w:num w:numId="36">
    <w:abstractNumId w:val="13"/>
  </w:num>
  <w:num w:numId="37">
    <w:abstractNumId w:val="42"/>
  </w:num>
  <w:num w:numId="38">
    <w:abstractNumId w:val="7"/>
  </w:num>
  <w:num w:numId="39">
    <w:abstractNumId w:val="33"/>
  </w:num>
  <w:num w:numId="40">
    <w:abstractNumId w:val="0"/>
  </w:num>
  <w:num w:numId="41">
    <w:abstractNumId w:val="35"/>
  </w:num>
  <w:num w:numId="42">
    <w:abstractNumId w:val="28"/>
  </w:num>
  <w:num w:numId="43">
    <w:abstractNumId w:val="26"/>
  </w:num>
  <w:num w:numId="44">
    <w:abstractNumId w:val="16"/>
  </w:num>
  <w:num w:numId="45">
    <w:abstractNumId w:val="39"/>
  </w:num>
  <w:num w:numId="46">
    <w:abstractNumId w:val="46"/>
  </w:num>
  <w:num w:numId="47">
    <w:abstractNumId w:val="5"/>
  </w:num>
  <w:num w:numId="48">
    <w:abstractNumId w:val="31"/>
  </w:num>
  <w:num w:numId="49">
    <w:abstractNumId w:val="4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00"/>
    <w:rsid w:val="0000552E"/>
    <w:rsid w:val="00011719"/>
    <w:rsid w:val="00022E9F"/>
    <w:rsid w:val="000244B0"/>
    <w:rsid w:val="0004226F"/>
    <w:rsid w:val="000431ED"/>
    <w:rsid w:val="00055B19"/>
    <w:rsid w:val="0009520F"/>
    <w:rsid w:val="000954A4"/>
    <w:rsid w:val="000962E5"/>
    <w:rsid w:val="000B6E92"/>
    <w:rsid w:val="000C184C"/>
    <w:rsid w:val="000C5BAF"/>
    <w:rsid w:val="000C7DE8"/>
    <w:rsid w:val="000D233D"/>
    <w:rsid w:val="000D49CE"/>
    <w:rsid w:val="000D78AE"/>
    <w:rsid w:val="000E4E3B"/>
    <w:rsid w:val="000F2DD0"/>
    <w:rsid w:val="00104E5C"/>
    <w:rsid w:val="001056D1"/>
    <w:rsid w:val="001165C4"/>
    <w:rsid w:val="0012245F"/>
    <w:rsid w:val="00125159"/>
    <w:rsid w:val="001278AA"/>
    <w:rsid w:val="001332AD"/>
    <w:rsid w:val="00134464"/>
    <w:rsid w:val="00144F4D"/>
    <w:rsid w:val="00157DF8"/>
    <w:rsid w:val="00166836"/>
    <w:rsid w:val="00181F27"/>
    <w:rsid w:val="00196A4C"/>
    <w:rsid w:val="001B7664"/>
    <w:rsid w:val="001D0BD0"/>
    <w:rsid w:val="001E40B5"/>
    <w:rsid w:val="001E5947"/>
    <w:rsid w:val="001E5AF6"/>
    <w:rsid w:val="00200234"/>
    <w:rsid w:val="002007D5"/>
    <w:rsid w:val="00214379"/>
    <w:rsid w:val="00225ABA"/>
    <w:rsid w:val="0023073B"/>
    <w:rsid w:val="00246091"/>
    <w:rsid w:val="00254C0C"/>
    <w:rsid w:val="002626DF"/>
    <w:rsid w:val="00263F73"/>
    <w:rsid w:val="002838CD"/>
    <w:rsid w:val="00290826"/>
    <w:rsid w:val="00294F71"/>
    <w:rsid w:val="002A1586"/>
    <w:rsid w:val="002A4583"/>
    <w:rsid w:val="002A5923"/>
    <w:rsid w:val="002A7A05"/>
    <w:rsid w:val="002B43E2"/>
    <w:rsid w:val="002B4B39"/>
    <w:rsid w:val="002C050C"/>
    <w:rsid w:val="002C463D"/>
    <w:rsid w:val="002D6CAE"/>
    <w:rsid w:val="002E18B3"/>
    <w:rsid w:val="002F420E"/>
    <w:rsid w:val="002F5E9B"/>
    <w:rsid w:val="002F76BE"/>
    <w:rsid w:val="002F7E11"/>
    <w:rsid w:val="003002FD"/>
    <w:rsid w:val="00304B61"/>
    <w:rsid w:val="00306557"/>
    <w:rsid w:val="00311E93"/>
    <w:rsid w:val="00311FA7"/>
    <w:rsid w:val="00313A3D"/>
    <w:rsid w:val="0031778E"/>
    <w:rsid w:val="00324417"/>
    <w:rsid w:val="003302B6"/>
    <w:rsid w:val="0033426B"/>
    <w:rsid w:val="003448CC"/>
    <w:rsid w:val="003727DA"/>
    <w:rsid w:val="00374DC6"/>
    <w:rsid w:val="00376D56"/>
    <w:rsid w:val="00387D60"/>
    <w:rsid w:val="00395393"/>
    <w:rsid w:val="003A419A"/>
    <w:rsid w:val="003A54C8"/>
    <w:rsid w:val="003B726B"/>
    <w:rsid w:val="003B7683"/>
    <w:rsid w:val="003D46DC"/>
    <w:rsid w:val="003E35B7"/>
    <w:rsid w:val="003E76E8"/>
    <w:rsid w:val="003F0CFC"/>
    <w:rsid w:val="003F28CB"/>
    <w:rsid w:val="003F2B02"/>
    <w:rsid w:val="00401A1E"/>
    <w:rsid w:val="0040311C"/>
    <w:rsid w:val="00410C7E"/>
    <w:rsid w:val="004135DE"/>
    <w:rsid w:val="00417073"/>
    <w:rsid w:val="00420C70"/>
    <w:rsid w:val="00424A68"/>
    <w:rsid w:val="00424B06"/>
    <w:rsid w:val="004265EC"/>
    <w:rsid w:val="00444981"/>
    <w:rsid w:val="00452256"/>
    <w:rsid w:val="00453407"/>
    <w:rsid w:val="004546C7"/>
    <w:rsid w:val="004633BE"/>
    <w:rsid w:val="00463A43"/>
    <w:rsid w:val="0046529B"/>
    <w:rsid w:val="00470442"/>
    <w:rsid w:val="00480F48"/>
    <w:rsid w:val="00484E24"/>
    <w:rsid w:val="00490B51"/>
    <w:rsid w:val="0049326A"/>
    <w:rsid w:val="004A54FC"/>
    <w:rsid w:val="004C687B"/>
    <w:rsid w:val="004D39AA"/>
    <w:rsid w:val="004E4922"/>
    <w:rsid w:val="005007B2"/>
    <w:rsid w:val="00500DA6"/>
    <w:rsid w:val="00501280"/>
    <w:rsid w:val="005012F7"/>
    <w:rsid w:val="00504AF2"/>
    <w:rsid w:val="005203B9"/>
    <w:rsid w:val="00546269"/>
    <w:rsid w:val="00552142"/>
    <w:rsid w:val="005529B1"/>
    <w:rsid w:val="005547B7"/>
    <w:rsid w:val="00560BC2"/>
    <w:rsid w:val="005704AE"/>
    <w:rsid w:val="005744A9"/>
    <w:rsid w:val="00576C6D"/>
    <w:rsid w:val="0058599F"/>
    <w:rsid w:val="00596AB7"/>
    <w:rsid w:val="005A11B5"/>
    <w:rsid w:val="005B5700"/>
    <w:rsid w:val="005C0565"/>
    <w:rsid w:val="005D05CF"/>
    <w:rsid w:val="005D1731"/>
    <w:rsid w:val="005D58CE"/>
    <w:rsid w:val="005F219B"/>
    <w:rsid w:val="005F379A"/>
    <w:rsid w:val="005F6694"/>
    <w:rsid w:val="005F67BF"/>
    <w:rsid w:val="00601022"/>
    <w:rsid w:val="00601A6D"/>
    <w:rsid w:val="006076F4"/>
    <w:rsid w:val="00607CAA"/>
    <w:rsid w:val="006258B3"/>
    <w:rsid w:val="00641E6D"/>
    <w:rsid w:val="00647384"/>
    <w:rsid w:val="00657A8D"/>
    <w:rsid w:val="00662269"/>
    <w:rsid w:val="00667B6B"/>
    <w:rsid w:val="006701C2"/>
    <w:rsid w:val="0067094F"/>
    <w:rsid w:val="00671BB9"/>
    <w:rsid w:val="00672AA7"/>
    <w:rsid w:val="00680AF9"/>
    <w:rsid w:val="00682EC4"/>
    <w:rsid w:val="006846F4"/>
    <w:rsid w:val="0069004C"/>
    <w:rsid w:val="00692FCA"/>
    <w:rsid w:val="006C6A2C"/>
    <w:rsid w:val="006D0B23"/>
    <w:rsid w:val="006D0F83"/>
    <w:rsid w:val="006D443C"/>
    <w:rsid w:val="006D48FF"/>
    <w:rsid w:val="006E62A6"/>
    <w:rsid w:val="006F295A"/>
    <w:rsid w:val="006F3A9C"/>
    <w:rsid w:val="00702AAC"/>
    <w:rsid w:val="00704519"/>
    <w:rsid w:val="00713512"/>
    <w:rsid w:val="00723058"/>
    <w:rsid w:val="00742CC8"/>
    <w:rsid w:val="007443FA"/>
    <w:rsid w:val="007546C6"/>
    <w:rsid w:val="00757A6F"/>
    <w:rsid w:val="007602F8"/>
    <w:rsid w:val="00783A74"/>
    <w:rsid w:val="0078651D"/>
    <w:rsid w:val="00787CE7"/>
    <w:rsid w:val="007919D8"/>
    <w:rsid w:val="007938A1"/>
    <w:rsid w:val="00794B90"/>
    <w:rsid w:val="00797311"/>
    <w:rsid w:val="007A0CB5"/>
    <w:rsid w:val="007B02EB"/>
    <w:rsid w:val="007B6BD9"/>
    <w:rsid w:val="007E43A8"/>
    <w:rsid w:val="007E7E94"/>
    <w:rsid w:val="007F452C"/>
    <w:rsid w:val="007F4920"/>
    <w:rsid w:val="007F7576"/>
    <w:rsid w:val="008001AF"/>
    <w:rsid w:val="00811186"/>
    <w:rsid w:val="008145C4"/>
    <w:rsid w:val="00814AFF"/>
    <w:rsid w:val="00820E08"/>
    <w:rsid w:val="00826AC3"/>
    <w:rsid w:val="00833993"/>
    <w:rsid w:val="00845C9D"/>
    <w:rsid w:val="00851CDB"/>
    <w:rsid w:val="00852186"/>
    <w:rsid w:val="00853B58"/>
    <w:rsid w:val="00856DE9"/>
    <w:rsid w:val="00862592"/>
    <w:rsid w:val="008657FC"/>
    <w:rsid w:val="008A3515"/>
    <w:rsid w:val="008A77D2"/>
    <w:rsid w:val="008B0778"/>
    <w:rsid w:val="008B114C"/>
    <w:rsid w:val="008C4072"/>
    <w:rsid w:val="008C6287"/>
    <w:rsid w:val="008E04F5"/>
    <w:rsid w:val="008E558F"/>
    <w:rsid w:val="008F0095"/>
    <w:rsid w:val="008F19FC"/>
    <w:rsid w:val="008F1A3C"/>
    <w:rsid w:val="008F7C65"/>
    <w:rsid w:val="00912942"/>
    <w:rsid w:val="0091331E"/>
    <w:rsid w:val="0092047A"/>
    <w:rsid w:val="00920C89"/>
    <w:rsid w:val="009326E9"/>
    <w:rsid w:val="00941721"/>
    <w:rsid w:val="00946027"/>
    <w:rsid w:val="009575F0"/>
    <w:rsid w:val="00962A26"/>
    <w:rsid w:val="00963B1B"/>
    <w:rsid w:val="00964993"/>
    <w:rsid w:val="00966378"/>
    <w:rsid w:val="00970B00"/>
    <w:rsid w:val="0097247E"/>
    <w:rsid w:val="009811E7"/>
    <w:rsid w:val="009932A5"/>
    <w:rsid w:val="00993DD9"/>
    <w:rsid w:val="009B41CD"/>
    <w:rsid w:val="009B432D"/>
    <w:rsid w:val="009C3E2E"/>
    <w:rsid w:val="009C6FF6"/>
    <w:rsid w:val="009D2AF8"/>
    <w:rsid w:val="009D5D3F"/>
    <w:rsid w:val="009E522B"/>
    <w:rsid w:val="00A02340"/>
    <w:rsid w:val="00A066FD"/>
    <w:rsid w:val="00A10921"/>
    <w:rsid w:val="00A10CDD"/>
    <w:rsid w:val="00A15BF3"/>
    <w:rsid w:val="00A22638"/>
    <w:rsid w:val="00A26296"/>
    <w:rsid w:val="00A26775"/>
    <w:rsid w:val="00A273B1"/>
    <w:rsid w:val="00A341FD"/>
    <w:rsid w:val="00A37B28"/>
    <w:rsid w:val="00A40C17"/>
    <w:rsid w:val="00A4124E"/>
    <w:rsid w:val="00A45555"/>
    <w:rsid w:val="00A4733F"/>
    <w:rsid w:val="00A53480"/>
    <w:rsid w:val="00A53F22"/>
    <w:rsid w:val="00A540D5"/>
    <w:rsid w:val="00A56704"/>
    <w:rsid w:val="00A63F11"/>
    <w:rsid w:val="00A709E1"/>
    <w:rsid w:val="00A710FE"/>
    <w:rsid w:val="00A7298C"/>
    <w:rsid w:val="00A842F3"/>
    <w:rsid w:val="00A86760"/>
    <w:rsid w:val="00AB606A"/>
    <w:rsid w:val="00AC7919"/>
    <w:rsid w:val="00AE095F"/>
    <w:rsid w:val="00AF01C5"/>
    <w:rsid w:val="00AF5231"/>
    <w:rsid w:val="00B16CAB"/>
    <w:rsid w:val="00B25CE0"/>
    <w:rsid w:val="00B31051"/>
    <w:rsid w:val="00B34997"/>
    <w:rsid w:val="00B475F7"/>
    <w:rsid w:val="00B55B5C"/>
    <w:rsid w:val="00B56B3D"/>
    <w:rsid w:val="00B80C16"/>
    <w:rsid w:val="00B82D80"/>
    <w:rsid w:val="00B907E4"/>
    <w:rsid w:val="00B9647E"/>
    <w:rsid w:val="00BB1309"/>
    <w:rsid w:val="00BB2B84"/>
    <w:rsid w:val="00BC331F"/>
    <w:rsid w:val="00BC47A9"/>
    <w:rsid w:val="00BC67E1"/>
    <w:rsid w:val="00BD07D0"/>
    <w:rsid w:val="00BE2FA6"/>
    <w:rsid w:val="00BF654B"/>
    <w:rsid w:val="00C23A52"/>
    <w:rsid w:val="00C31C4C"/>
    <w:rsid w:val="00C334CA"/>
    <w:rsid w:val="00C33D84"/>
    <w:rsid w:val="00C413C9"/>
    <w:rsid w:val="00C57224"/>
    <w:rsid w:val="00C61B33"/>
    <w:rsid w:val="00C61C9E"/>
    <w:rsid w:val="00C643BF"/>
    <w:rsid w:val="00C70A74"/>
    <w:rsid w:val="00C76551"/>
    <w:rsid w:val="00C810FB"/>
    <w:rsid w:val="00C94B5B"/>
    <w:rsid w:val="00C97420"/>
    <w:rsid w:val="00CA0C86"/>
    <w:rsid w:val="00CB335C"/>
    <w:rsid w:val="00CC04BF"/>
    <w:rsid w:val="00CC719C"/>
    <w:rsid w:val="00CC765E"/>
    <w:rsid w:val="00CF16FF"/>
    <w:rsid w:val="00CF299D"/>
    <w:rsid w:val="00D027CA"/>
    <w:rsid w:val="00D14086"/>
    <w:rsid w:val="00D1480E"/>
    <w:rsid w:val="00D31987"/>
    <w:rsid w:val="00D34C9D"/>
    <w:rsid w:val="00D40360"/>
    <w:rsid w:val="00D45398"/>
    <w:rsid w:val="00D565F9"/>
    <w:rsid w:val="00D65EB8"/>
    <w:rsid w:val="00D705AC"/>
    <w:rsid w:val="00D81A77"/>
    <w:rsid w:val="00D82505"/>
    <w:rsid w:val="00D930A1"/>
    <w:rsid w:val="00D931AD"/>
    <w:rsid w:val="00DB2219"/>
    <w:rsid w:val="00DC1505"/>
    <w:rsid w:val="00DC6C54"/>
    <w:rsid w:val="00DD0E65"/>
    <w:rsid w:val="00DD367A"/>
    <w:rsid w:val="00DD3E18"/>
    <w:rsid w:val="00DE4877"/>
    <w:rsid w:val="00DE5465"/>
    <w:rsid w:val="00DF2C67"/>
    <w:rsid w:val="00DF64BF"/>
    <w:rsid w:val="00E10E1E"/>
    <w:rsid w:val="00E1240D"/>
    <w:rsid w:val="00E1342B"/>
    <w:rsid w:val="00E26F36"/>
    <w:rsid w:val="00E33612"/>
    <w:rsid w:val="00E40BC7"/>
    <w:rsid w:val="00E512C6"/>
    <w:rsid w:val="00E60B81"/>
    <w:rsid w:val="00E85830"/>
    <w:rsid w:val="00EB1A9F"/>
    <w:rsid w:val="00EB3D42"/>
    <w:rsid w:val="00EC1194"/>
    <w:rsid w:val="00EC259F"/>
    <w:rsid w:val="00EC6A16"/>
    <w:rsid w:val="00ED31DD"/>
    <w:rsid w:val="00ED520A"/>
    <w:rsid w:val="00EE426C"/>
    <w:rsid w:val="00EE4AB3"/>
    <w:rsid w:val="00F12747"/>
    <w:rsid w:val="00F17F0F"/>
    <w:rsid w:val="00F228A9"/>
    <w:rsid w:val="00F25F1B"/>
    <w:rsid w:val="00F31C01"/>
    <w:rsid w:val="00F3328D"/>
    <w:rsid w:val="00F43BA2"/>
    <w:rsid w:val="00F53A18"/>
    <w:rsid w:val="00F57250"/>
    <w:rsid w:val="00F65DFB"/>
    <w:rsid w:val="00F72EA6"/>
    <w:rsid w:val="00F7662B"/>
    <w:rsid w:val="00F81ECE"/>
    <w:rsid w:val="00F9380B"/>
    <w:rsid w:val="00FA01D6"/>
    <w:rsid w:val="00FC7A55"/>
    <w:rsid w:val="00FD04CB"/>
    <w:rsid w:val="00FD247F"/>
    <w:rsid w:val="00FD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6B3DB"/>
  <w15:docId w15:val="{C40E31D5-03DE-40A1-A96D-38A94E61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81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pPr>
      <w:keepNext/>
      <w:ind w:left="5760" w:firstLine="720"/>
      <w:outlineLvl w:val="1"/>
    </w:pPr>
    <w:rPr>
      <w:rFonts w:ascii="Arial" w:hAnsi="Arial"/>
      <w:sz w:val="28"/>
      <w:szCs w:val="20"/>
      <w:lang w:val="uk-UA"/>
    </w:rPr>
  </w:style>
  <w:style w:type="paragraph" w:styleId="3">
    <w:name w:val="heading 3"/>
    <w:basedOn w:val="a"/>
    <w:next w:val="a"/>
    <w:qFormat/>
    <w:rsid w:val="001251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B33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B33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B335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326A"/>
    <w:pPr>
      <w:widowControl w:val="0"/>
      <w:shd w:val="clear" w:color="auto" w:fill="FFFFFF"/>
      <w:tabs>
        <w:tab w:val="left" w:pos="355"/>
      </w:tabs>
    </w:pPr>
    <w:rPr>
      <w:snapToGrid w:val="0"/>
      <w:szCs w:val="20"/>
      <w:lang w:val="uk-UA"/>
    </w:rPr>
  </w:style>
  <w:style w:type="paragraph" w:styleId="20">
    <w:name w:val="Body Text Indent 2"/>
    <w:basedOn w:val="a"/>
    <w:rsid w:val="002F7E11"/>
    <w:pPr>
      <w:spacing w:after="120" w:line="480" w:lineRule="auto"/>
      <w:ind w:left="283"/>
    </w:pPr>
  </w:style>
  <w:style w:type="paragraph" w:styleId="21">
    <w:name w:val="Body Text 2"/>
    <w:basedOn w:val="a"/>
    <w:rsid w:val="00125159"/>
    <w:pPr>
      <w:spacing w:after="120" w:line="480" w:lineRule="auto"/>
    </w:pPr>
  </w:style>
  <w:style w:type="paragraph" w:styleId="a4">
    <w:name w:val="Body Text Indent"/>
    <w:basedOn w:val="a"/>
    <w:rsid w:val="00125159"/>
    <w:pPr>
      <w:spacing w:after="120"/>
      <w:ind w:left="283"/>
    </w:pPr>
  </w:style>
  <w:style w:type="character" w:styleId="a5">
    <w:name w:val="Hyperlink"/>
    <w:uiPriority w:val="99"/>
    <w:rsid w:val="00E60B81"/>
    <w:rPr>
      <w:rFonts w:ascii="Verdana" w:hAnsi="Verdana" w:hint="default"/>
      <w:color w:val="003366"/>
      <w:u w:val="single"/>
    </w:rPr>
  </w:style>
  <w:style w:type="paragraph" w:styleId="a6">
    <w:name w:val="footer"/>
    <w:basedOn w:val="a"/>
    <w:link w:val="a7"/>
    <w:uiPriority w:val="99"/>
    <w:rsid w:val="00820E08"/>
    <w:pPr>
      <w:tabs>
        <w:tab w:val="center" w:pos="4153"/>
        <w:tab w:val="right" w:pos="8306"/>
      </w:tabs>
      <w:jc w:val="both"/>
    </w:pPr>
    <w:rPr>
      <w:szCs w:val="20"/>
    </w:rPr>
  </w:style>
  <w:style w:type="paragraph" w:customStyle="1" w:styleId="210">
    <w:name w:val="Основной текст 21"/>
    <w:basedOn w:val="a"/>
    <w:rsid w:val="00CB335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  <w:lang w:val="uk-UA"/>
    </w:rPr>
  </w:style>
  <w:style w:type="paragraph" w:customStyle="1" w:styleId="31">
    <w:name w:val="Основной текст с отступом 31"/>
    <w:basedOn w:val="a"/>
    <w:rsid w:val="00CB335C"/>
    <w:pPr>
      <w:tabs>
        <w:tab w:val="left" w:pos="851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lang w:val="uk-UA"/>
    </w:rPr>
  </w:style>
  <w:style w:type="character" w:styleId="a8">
    <w:name w:val="page number"/>
    <w:basedOn w:val="a0"/>
    <w:rsid w:val="00787CE7"/>
  </w:style>
  <w:style w:type="paragraph" w:styleId="30">
    <w:name w:val="Body Text Indent 3"/>
    <w:basedOn w:val="a"/>
    <w:rsid w:val="00E1240D"/>
    <w:pPr>
      <w:spacing w:after="120"/>
      <w:ind w:left="283"/>
    </w:pPr>
    <w:rPr>
      <w:sz w:val="16"/>
      <w:szCs w:val="16"/>
    </w:rPr>
  </w:style>
  <w:style w:type="paragraph" w:styleId="a9">
    <w:name w:val="header"/>
    <w:basedOn w:val="a"/>
    <w:rsid w:val="00225ABA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BB1309"/>
    <w:rPr>
      <w:rFonts w:ascii="Arial" w:hAnsi="Arial" w:cs="Arial"/>
      <w:sz w:val="15"/>
      <w:szCs w:val="15"/>
    </w:rPr>
  </w:style>
  <w:style w:type="character" w:styleId="ab">
    <w:name w:val="Emphasis"/>
    <w:qFormat/>
    <w:rsid w:val="00BB1309"/>
    <w:rPr>
      <w:i/>
      <w:iCs/>
    </w:rPr>
  </w:style>
  <w:style w:type="table" w:styleId="ac">
    <w:name w:val="Table Grid"/>
    <w:basedOn w:val="a1"/>
    <w:uiPriority w:val="59"/>
    <w:rsid w:val="006F2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qFormat/>
    <w:rsid w:val="005F67BF"/>
    <w:pPr>
      <w:spacing w:after="120"/>
      <w:jc w:val="center"/>
    </w:pPr>
    <w:rPr>
      <w:b/>
      <w:szCs w:val="20"/>
    </w:rPr>
  </w:style>
  <w:style w:type="paragraph" w:styleId="ae">
    <w:name w:val="List"/>
    <w:basedOn w:val="a"/>
    <w:rsid w:val="005F67BF"/>
    <w:pPr>
      <w:ind w:left="283" w:hanging="283"/>
    </w:pPr>
  </w:style>
  <w:style w:type="paragraph" w:styleId="22">
    <w:name w:val="List 2"/>
    <w:basedOn w:val="a"/>
    <w:rsid w:val="005F67BF"/>
    <w:pPr>
      <w:ind w:left="720" w:hanging="360"/>
    </w:pPr>
    <w:rPr>
      <w:lang w:val="en-US" w:eastAsia="en-US"/>
    </w:rPr>
  </w:style>
  <w:style w:type="paragraph" w:styleId="32">
    <w:name w:val="Body Text 3"/>
    <w:basedOn w:val="a"/>
    <w:rsid w:val="00214379"/>
    <w:pPr>
      <w:jc w:val="both"/>
    </w:pPr>
    <w:rPr>
      <w:sz w:val="36"/>
      <w:szCs w:val="20"/>
    </w:rPr>
  </w:style>
  <w:style w:type="paragraph" w:styleId="af">
    <w:name w:val="Balloon Text"/>
    <w:basedOn w:val="a"/>
    <w:semiHidden/>
    <w:rsid w:val="00FD4083"/>
    <w:rPr>
      <w:rFonts w:ascii="Tahoma" w:hAnsi="Tahoma" w:cs="Tahoma"/>
      <w:sz w:val="16"/>
      <w:szCs w:val="16"/>
    </w:rPr>
  </w:style>
  <w:style w:type="paragraph" w:styleId="af0">
    <w:name w:val="TOC Heading"/>
    <w:basedOn w:val="1"/>
    <w:next w:val="a"/>
    <w:uiPriority w:val="39"/>
    <w:semiHidden/>
    <w:unhideWhenUsed/>
    <w:qFormat/>
    <w:rsid w:val="00263F73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/>
    </w:rPr>
  </w:style>
  <w:style w:type="paragraph" w:styleId="11">
    <w:name w:val="toc 1"/>
    <w:basedOn w:val="a"/>
    <w:next w:val="a"/>
    <w:autoRedefine/>
    <w:uiPriority w:val="39"/>
    <w:rsid w:val="00263F73"/>
  </w:style>
  <w:style w:type="character" w:styleId="af1">
    <w:name w:val="Strong"/>
    <w:uiPriority w:val="22"/>
    <w:qFormat/>
    <w:rsid w:val="008B0778"/>
    <w:rPr>
      <w:b/>
      <w:bCs/>
    </w:rPr>
  </w:style>
  <w:style w:type="character" w:customStyle="1" w:styleId="apple-converted-space">
    <w:name w:val="apple-converted-space"/>
    <w:rsid w:val="008B0778"/>
  </w:style>
  <w:style w:type="character" w:customStyle="1" w:styleId="10">
    <w:name w:val="Заголовок 1 Знак"/>
    <w:basedOn w:val="a0"/>
    <w:link w:val="1"/>
    <w:rsid w:val="00811186"/>
    <w:rPr>
      <w:sz w:val="28"/>
      <w:lang w:val="uk-UA" w:eastAsia="ru-RU"/>
    </w:rPr>
  </w:style>
  <w:style w:type="character" w:customStyle="1" w:styleId="StrongEmphasis">
    <w:name w:val="Strong Emphasis"/>
    <w:rsid w:val="00480F48"/>
    <w:rPr>
      <w:b/>
      <w:bCs/>
    </w:rPr>
  </w:style>
  <w:style w:type="paragraph" w:styleId="af2">
    <w:name w:val="List Paragraph"/>
    <w:basedOn w:val="a"/>
    <w:uiPriority w:val="34"/>
    <w:qFormat/>
    <w:rsid w:val="00480F48"/>
    <w:pPr>
      <w:widowControl w:val="0"/>
      <w:suppressAutoHyphens/>
      <w:ind w:left="720"/>
      <w:contextualSpacing/>
    </w:pPr>
    <w:rPr>
      <w:rFonts w:ascii="Tinos" w:eastAsia="DejaVu Sans" w:hAnsi="Tinos" w:cs="Mangal"/>
      <w:szCs w:val="21"/>
      <w:lang w:val="en-US" w:eastAsia="zh-CN" w:bidi="hi-IN"/>
    </w:rPr>
  </w:style>
  <w:style w:type="character" w:customStyle="1" w:styleId="FontStyle274">
    <w:name w:val="Font Style274"/>
    <w:basedOn w:val="a0"/>
    <w:uiPriority w:val="99"/>
    <w:rsid w:val="00480F48"/>
    <w:rPr>
      <w:rFonts w:ascii="Franklin Gothic Medium" w:hAnsi="Franklin Gothic Medium" w:cs="Franklin Gothic Medium"/>
      <w:i/>
      <w:iCs/>
      <w:sz w:val="22"/>
      <w:szCs w:val="22"/>
    </w:rPr>
  </w:style>
  <w:style w:type="paragraph" w:customStyle="1" w:styleId="Default">
    <w:name w:val="Default"/>
    <w:rsid w:val="00484E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list-group-item">
    <w:name w:val="list-group-item"/>
    <w:rsid w:val="00484E24"/>
  </w:style>
  <w:style w:type="paragraph" w:customStyle="1" w:styleId="12">
    <w:name w:val="заголовок 1"/>
    <w:basedOn w:val="a"/>
    <w:next w:val="a"/>
    <w:rsid w:val="00A26775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af3">
    <w:name w:val="Розділ"/>
    <w:basedOn w:val="12"/>
    <w:rsid w:val="00A26775"/>
    <w:pPr>
      <w:ind w:left="1260" w:hanging="1260"/>
    </w:pPr>
    <w:rPr>
      <w:bCs/>
      <w:sz w:val="24"/>
      <w:szCs w:val="24"/>
      <w:lang w:val="uk-UA"/>
    </w:rPr>
  </w:style>
  <w:style w:type="paragraph" w:customStyle="1" w:styleId="23">
    <w:name w:val="Текст2"/>
    <w:basedOn w:val="a"/>
    <w:rsid w:val="00A26775"/>
    <w:rPr>
      <w:rFonts w:ascii="Courier New" w:hAnsi="Courier New"/>
      <w:sz w:val="20"/>
      <w:szCs w:val="20"/>
    </w:rPr>
  </w:style>
  <w:style w:type="paragraph" w:styleId="af4">
    <w:name w:val="Plain Text"/>
    <w:basedOn w:val="a"/>
    <w:link w:val="af5"/>
    <w:rsid w:val="00A26775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A26775"/>
    <w:rPr>
      <w:rFonts w:ascii="Courier New" w:hAnsi="Courier New"/>
      <w:lang w:val="ru-RU" w:eastAsia="ru-RU"/>
    </w:rPr>
  </w:style>
  <w:style w:type="character" w:customStyle="1" w:styleId="a7">
    <w:name w:val="Нижній колонтитул Знак"/>
    <w:link w:val="a6"/>
    <w:uiPriority w:val="99"/>
    <w:rsid w:val="008F7C65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26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pirantura.kpi.ua/" TargetMode="External"/><Relationship Id="rId13" Type="http://schemas.openxmlformats.org/officeDocument/2006/relationships/hyperlink" Target="http://techbook.ru/book_list.php?str_author=%D0%A1%D0%BE%D0%BC%D0%BE%D0%B2%20%D0%90.%D0%9C." TargetMode="External"/><Relationship Id="rId18" Type="http://schemas.openxmlformats.org/officeDocument/2006/relationships/hyperlink" Target="https://www2.scopus.com/authid/detail.uri?origin=AuthorProfile&amp;authorId=57197188333&amp;zone=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2.scopus.com/sourceid/19700186822?origin=resultslis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echbook.ru/book_list.php?str_author=%D0%90%D1%80%D0%BE%D0%BD%D0%BE%D0%B2%20%D0%94.%D0%90." TargetMode="External"/><Relationship Id="rId17" Type="http://schemas.openxmlformats.org/officeDocument/2006/relationships/hyperlink" Target="https://www2.scopus.com/authid/detail.uri?origin=AuthorProfile&amp;authorId=15770119900&amp;zone=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2.scopus.com/authid/detail.uri?origin=AuthorProfile&amp;authorId=57200923626&amp;zone=" TargetMode="External"/><Relationship Id="rId20" Type="http://schemas.openxmlformats.org/officeDocument/2006/relationships/hyperlink" Target="https://www2.scopus.com/record/display.uri?eid=2-s2.0-85064728513&amp;origin=resultslist&amp;sort=plf-f&amp;src=s&amp;sid=35d5f9eae9451e730eadb146103f5b86&amp;sot=autdocs&amp;sdt=autdocs&amp;sl=18&amp;s=AU-ID%2857197188333%29&amp;relpos=0&amp;citeCnt=0&amp;searchTerm=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chbook.ru/book_list.php?str_author=%D0%9B%D0%BE%D0%BA%D1%88%D0%B8%D0%BD%20%D0%91.%D0%90.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la.kpi.ua/handle/123456789/17778" TargetMode="External"/><Relationship Id="rId23" Type="http://schemas.openxmlformats.org/officeDocument/2006/relationships/footer" Target="footer1.xml"/><Relationship Id="rId10" Type="http://schemas.openxmlformats.org/officeDocument/2006/relationships/hyperlink" Target="http://techbook.ru/book_list.php?str_author=%D0%9D%D0%B5%D0%BC%D0%B8%D1%80%D0%BE%D0%B2%D1%81%D0%BA%D0%B8%D0%B9%20%D0%9C.%D0%A1." TargetMode="External"/><Relationship Id="rId19" Type="http://schemas.openxmlformats.org/officeDocument/2006/relationships/hyperlink" Target="https://www2.scopus.com/authid/detail.uri?origin=AuthorProfile&amp;authorId=57208425876&amp;zone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a.kpi.ua/handle/123456789/17668" TargetMode="External"/><Relationship Id="rId14" Type="http://schemas.openxmlformats.org/officeDocument/2006/relationships/hyperlink" Target="http://techbook.ru/book_list.php?str_author=%D0%9A%D0%BE%D1%80%D0%BD%D0%B5%D0%B2%20%D0%A1.%D0%A4.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A7DF8-F7D3-47FF-A52A-78D5007F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12989</Words>
  <Characters>7404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НАЦІОНАЛЬНИЙ ТЕХНІЧНИЙ УНІВЕРСИТЕТ УКРАЇНИ</vt:lpstr>
      <vt:lpstr>НАЦІОНАЛЬНИЙ ТЕХНІЧНИЙ УНІВЕРСИТЕТ УКРАЇНИ</vt:lpstr>
    </vt:vector>
  </TitlesOfParts>
  <Company>SPecialiST RePack</Company>
  <LinksUpToDate>false</LinksUpToDate>
  <CharactersWithSpaces>20353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ТЕХНІЧНИЙ УНІВЕРСИТЕТ УКРАЇНИ</dc:title>
  <dc:creator>Мария</dc:creator>
  <cp:lastModifiedBy>USER</cp:lastModifiedBy>
  <cp:revision>2</cp:revision>
  <cp:lastPrinted>2021-03-11T11:54:00Z</cp:lastPrinted>
  <dcterms:created xsi:type="dcterms:W3CDTF">2023-05-12T15:56:00Z</dcterms:created>
  <dcterms:modified xsi:type="dcterms:W3CDTF">2023-05-12T15:56:00Z</dcterms:modified>
</cp:coreProperties>
</file>